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52655" w14:textId="77777777" w:rsidR="00D660C4" w:rsidRPr="00C94149" w:rsidRDefault="00D660C4">
      <w:pPr>
        <w:rPr>
          <w:lang w:val="fr-CA"/>
        </w:rPr>
      </w:pPr>
      <w:r w:rsidRPr="00C94149">
        <w:rPr>
          <w:noProof/>
          <w:lang w:val="fr-CA" w:eastAsia="fr-CA"/>
        </w:rPr>
        <w:drawing>
          <wp:anchor distT="0" distB="0" distL="114300" distR="114300" simplePos="0" relativeHeight="251658240" behindDoc="0" locked="0" layoutInCell="1" allowOverlap="1" wp14:anchorId="59109C6A" wp14:editId="6D4D8484">
            <wp:simplePos x="0" y="0"/>
            <wp:positionH relativeFrom="column">
              <wp:posOffset>-139148</wp:posOffset>
            </wp:positionH>
            <wp:positionV relativeFrom="page">
              <wp:posOffset>206733</wp:posOffset>
            </wp:positionV>
            <wp:extent cx="7149150" cy="1041621"/>
            <wp:effectExtent l="0" t="0" r="0" b="6350"/>
            <wp:wrapNone/>
            <wp:docPr id="2126730831" name="Picture 2126730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7232648" cy="1053787"/>
                    </a:xfrm>
                    <a:prstGeom prst="rect">
                      <a:avLst/>
                    </a:prstGeom>
                  </pic:spPr>
                </pic:pic>
              </a:graphicData>
            </a:graphic>
          </wp:anchor>
        </w:drawing>
      </w:r>
    </w:p>
    <w:p w14:paraId="45BC895C" w14:textId="77777777" w:rsidR="00D660C4" w:rsidRPr="00C94149" w:rsidRDefault="00D660C4" w:rsidP="00D660C4">
      <w:pPr>
        <w:rPr>
          <w:lang w:val="fr-CA"/>
        </w:rPr>
      </w:pPr>
    </w:p>
    <w:p w14:paraId="6CEE64BD" w14:textId="77777777" w:rsidR="00D660C4" w:rsidRPr="00C94149" w:rsidRDefault="00D660C4" w:rsidP="00D660C4">
      <w:pPr>
        <w:rPr>
          <w:lang w:val="fr-CA"/>
        </w:rPr>
      </w:pPr>
    </w:p>
    <w:p w14:paraId="109B8A18" w14:textId="77777777" w:rsidR="00D660C4" w:rsidRPr="00C94149" w:rsidRDefault="00BA01AF" w:rsidP="007C0A69">
      <w:pPr>
        <w:pStyle w:val="NoSpacing"/>
        <w:spacing w:before="480"/>
        <w:ind w:left="-187" w:right="-360"/>
        <w:rPr>
          <w:rFonts w:ascii="Arial Black" w:hAnsi="Arial Black" w:cs="Arial"/>
          <w:color w:val="FFFFFF" w:themeColor="background1"/>
          <w:sz w:val="72"/>
          <w:szCs w:val="72"/>
          <w:lang w:val="fr-CA"/>
        </w:rPr>
      </w:pPr>
      <w:r>
        <w:rPr>
          <w:rFonts w:ascii="Arial Black" w:hAnsi="Arial Black" w:cs="Arial"/>
          <w:color w:val="FFFFFF" w:themeColor="background1"/>
          <w:sz w:val="72"/>
          <w:szCs w:val="72"/>
          <w:highlight w:val="black"/>
          <w:lang w:val="fr-CA"/>
        </w:rPr>
        <w:t>Route 536 (RM</w:t>
      </w:r>
      <w:r w:rsidR="00484BC4" w:rsidRPr="00C94149">
        <w:rPr>
          <w:rFonts w:ascii="Arial Black" w:hAnsi="Arial Black" w:cs="Arial"/>
          <w:color w:val="FFFFFF" w:themeColor="background1"/>
          <w:sz w:val="72"/>
          <w:szCs w:val="72"/>
          <w:highlight w:val="black"/>
          <w:lang w:val="fr-CA"/>
        </w:rPr>
        <w:t xml:space="preserve">24), </w:t>
      </w:r>
      <w:proofErr w:type="spellStart"/>
      <w:r w:rsidR="00771B5A" w:rsidRPr="00C94149">
        <w:rPr>
          <w:rFonts w:ascii="Arial Black" w:hAnsi="Arial Black" w:cs="Arial"/>
          <w:color w:val="FFFFFF" w:themeColor="background1"/>
          <w:sz w:val="72"/>
          <w:szCs w:val="72"/>
          <w:highlight w:val="black"/>
          <w:lang w:val="fr-CA"/>
        </w:rPr>
        <w:t>Lively</w:t>
      </w:r>
      <w:proofErr w:type="spellEnd"/>
      <w:r w:rsidR="00484BC4" w:rsidRPr="00C94149">
        <w:rPr>
          <w:rFonts w:ascii="Arial Black" w:hAnsi="Arial Black" w:cs="Arial"/>
          <w:color w:val="FFFFFF" w:themeColor="background1"/>
          <w:sz w:val="72"/>
          <w:szCs w:val="72"/>
          <w:lang w:val="fr-CA"/>
        </w:rPr>
        <w:t> </w:t>
      </w:r>
    </w:p>
    <w:p w14:paraId="3A0D6FB2" w14:textId="77777777" w:rsidR="00771B5A" w:rsidRPr="00C94149" w:rsidRDefault="00484BC4" w:rsidP="007440EB">
      <w:pPr>
        <w:pStyle w:val="NoSpacing"/>
        <w:ind w:left="-180" w:right="-360"/>
        <w:rPr>
          <w:rFonts w:ascii="Arial Black" w:hAnsi="Arial Black" w:cs="Arial"/>
          <w:color w:val="FFFFFF" w:themeColor="background1"/>
          <w:sz w:val="72"/>
          <w:szCs w:val="72"/>
          <w:lang w:val="fr-CA"/>
        </w:rPr>
      </w:pPr>
      <w:r w:rsidRPr="00C94149">
        <w:rPr>
          <w:rFonts w:ascii="Arial Black" w:hAnsi="Arial Black" w:cs="Arial"/>
          <w:color w:val="FFFFFF" w:themeColor="background1"/>
          <w:sz w:val="72"/>
          <w:szCs w:val="72"/>
          <w:highlight w:val="black"/>
          <w:lang w:val="fr-CA"/>
        </w:rPr>
        <w:t xml:space="preserve">Réfection de l’asphalte </w:t>
      </w:r>
    </w:p>
    <w:tbl>
      <w:tblPr>
        <w:tblW w:w="11250" w:type="dxa"/>
        <w:tblInd w:w="-180" w:type="dxa"/>
        <w:tblCellMar>
          <w:left w:w="115" w:type="dxa"/>
          <w:right w:w="115" w:type="dxa"/>
        </w:tblCellMar>
        <w:tblLook w:val="04A0" w:firstRow="1" w:lastRow="0" w:firstColumn="1" w:lastColumn="0" w:noHBand="0" w:noVBand="1"/>
      </w:tblPr>
      <w:tblGrid>
        <w:gridCol w:w="5530"/>
        <w:gridCol w:w="5720"/>
      </w:tblGrid>
      <w:tr w:rsidR="00D660C4" w:rsidRPr="00BA01AF" w14:paraId="0E544062" w14:textId="77777777" w:rsidTr="00771B5A">
        <w:trPr>
          <w:trHeight w:val="5409"/>
        </w:trPr>
        <w:tc>
          <w:tcPr>
            <w:tcW w:w="5542" w:type="dxa"/>
            <w:shd w:val="clear" w:color="auto" w:fill="auto"/>
          </w:tcPr>
          <w:p w14:paraId="3082C340" w14:textId="77777777" w:rsidR="00484BC4" w:rsidRPr="00C94149" w:rsidRDefault="00D660C4" w:rsidP="00771B5A">
            <w:pPr>
              <w:spacing w:before="240"/>
              <w:rPr>
                <w:rFonts w:ascii="Arial" w:hAnsi="Arial" w:cs="Arial"/>
                <w:sz w:val="28"/>
                <w:szCs w:val="28"/>
                <w:lang w:val="fr-CA"/>
              </w:rPr>
            </w:pPr>
            <w:r w:rsidRPr="00C94149">
              <w:rPr>
                <w:rFonts w:ascii="Arial" w:hAnsi="Arial" w:cs="Arial"/>
                <w:sz w:val="28"/>
                <w:szCs w:val="28"/>
                <w:lang w:val="fr-CA"/>
              </w:rPr>
              <w:t xml:space="preserve">La Ville du Grand Sudbury exécutera des </w:t>
            </w:r>
            <w:r w:rsidRPr="00C94149">
              <w:rPr>
                <w:rFonts w:ascii="Arial" w:hAnsi="Arial" w:cs="Arial"/>
                <w:b/>
                <w:bCs/>
                <w:sz w:val="28"/>
                <w:szCs w:val="28"/>
                <w:lang w:val="fr-CA"/>
              </w:rPr>
              <w:t>travaux d’amélioration de la route</w:t>
            </w:r>
            <w:r w:rsidRPr="00C94149">
              <w:rPr>
                <w:rFonts w:ascii="Arial" w:hAnsi="Arial" w:cs="Arial"/>
                <w:sz w:val="28"/>
                <w:szCs w:val="28"/>
                <w:lang w:val="fr-CA"/>
              </w:rPr>
              <w:t xml:space="preserve"> sur </w:t>
            </w:r>
            <w:r w:rsidR="00484BC4" w:rsidRPr="00C94149">
              <w:rPr>
                <w:rFonts w:ascii="Arial" w:hAnsi="Arial" w:cs="Arial"/>
                <w:sz w:val="28"/>
                <w:szCs w:val="28"/>
                <w:lang w:val="fr-CA"/>
              </w:rPr>
              <w:t>la</w:t>
            </w:r>
            <w:r w:rsidR="00484BC4" w:rsidRPr="00C94149">
              <w:rPr>
                <w:rFonts w:ascii="Arial" w:hAnsi="Arial" w:cs="Arial"/>
                <w:b/>
                <w:sz w:val="28"/>
                <w:szCs w:val="28"/>
                <w:lang w:val="fr-CA"/>
              </w:rPr>
              <w:t xml:space="preserve"> route 536 (RM24), de 160 m au sud de la promenade Anderson jusqu’à 320 m au nord de la promenade Anderson</w:t>
            </w:r>
            <w:r w:rsidR="00484BC4" w:rsidRPr="00C94149">
              <w:rPr>
                <w:rFonts w:ascii="Arial" w:hAnsi="Arial" w:cs="Arial"/>
                <w:sz w:val="28"/>
                <w:szCs w:val="28"/>
                <w:lang w:val="fr-CA"/>
              </w:rPr>
              <w:t xml:space="preserve">. </w:t>
            </w:r>
          </w:p>
          <w:p w14:paraId="238941F2" w14:textId="5E1DA3EB" w:rsidR="00D660C4" w:rsidRPr="00C94149" w:rsidRDefault="00D660C4" w:rsidP="008C685A">
            <w:pPr>
              <w:shd w:val="clear" w:color="auto" w:fill="FFFFFF"/>
              <w:rPr>
                <w:rFonts w:ascii="Arial" w:hAnsi="Arial" w:cs="Arial"/>
                <w:b/>
                <w:bCs/>
                <w:sz w:val="28"/>
                <w:szCs w:val="28"/>
                <w:lang w:val="fr-CA"/>
              </w:rPr>
            </w:pPr>
            <w:r w:rsidRPr="00C94149">
              <w:rPr>
                <w:rFonts w:ascii="Arial" w:hAnsi="Arial" w:cs="Arial"/>
                <w:b/>
                <w:bCs/>
                <w:sz w:val="28"/>
                <w:szCs w:val="28"/>
                <w:lang w:val="fr-CA"/>
              </w:rPr>
              <w:t>Les travaux de construction seront exécutés par l’entrepreneur de la Ville,</w:t>
            </w:r>
            <w:r w:rsidR="004A6175" w:rsidRPr="00C94149">
              <w:rPr>
                <w:rFonts w:ascii="Arial" w:hAnsi="Arial" w:cs="Arial"/>
                <w:b/>
                <w:bCs/>
                <w:sz w:val="28"/>
                <w:szCs w:val="28"/>
                <w:lang w:val="fr-CA"/>
              </w:rPr>
              <w:t xml:space="preserve"> </w:t>
            </w:r>
            <w:r w:rsidR="00484BC4" w:rsidRPr="00C94149">
              <w:rPr>
                <w:rFonts w:ascii="Arial" w:hAnsi="Arial" w:cs="Arial"/>
                <w:b/>
                <w:bCs/>
                <w:sz w:val="28"/>
                <w:szCs w:val="28"/>
                <w:lang w:val="fr-CA"/>
              </w:rPr>
              <w:t>Pioneer Construction Inc., de mai à août 2022.</w:t>
            </w:r>
            <w:r w:rsidR="00DD1AEA">
              <w:rPr>
                <w:rFonts w:ascii="Arial" w:hAnsi="Arial" w:cs="Arial"/>
                <w:b/>
                <w:bCs/>
                <w:noProof/>
                <w:color w:val="FF0000"/>
                <w:sz w:val="28"/>
                <w:szCs w:val="28"/>
                <w:highlight w:val="yellow"/>
                <w:lang w:val="fr-CA"/>
              </w:rPr>
              <mc:AlternateContent>
                <mc:Choice Requires="wps">
                  <w:drawing>
                    <wp:anchor distT="4294967294" distB="4294967294" distL="114298" distR="114298" simplePos="0" relativeHeight="251661312" behindDoc="0" locked="0" layoutInCell="1" allowOverlap="1" wp14:anchorId="51E1BF60" wp14:editId="462D9799">
                      <wp:simplePos x="0" y="0"/>
                      <wp:positionH relativeFrom="column">
                        <wp:posOffset>1101724</wp:posOffset>
                      </wp:positionH>
                      <wp:positionV relativeFrom="paragraph">
                        <wp:posOffset>298449</wp:posOffset>
                      </wp:positionV>
                      <wp:extent cx="0" cy="0"/>
                      <wp:effectExtent l="0" t="0" r="0" b="0"/>
                      <wp:wrapNone/>
                      <wp:docPr id="18"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2A6A20BB" id="_x0000_t32" coordsize="21600,21600" o:spt="32" o:oned="t" path="m,l21600,21600e" filled="f">
                      <v:path arrowok="t" fillok="f" o:connecttype="none"/>
                      <o:lock v:ext="edit" shapetype="t"/>
                    </v:shapetype>
                    <v:shape id="AutoShape 36" o:spid="_x0000_s1026" type="#_x0000_t32" style="position:absolute;margin-left:86.75pt;margin-top:23.5pt;width:0;height:0;z-index:251661312;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"/>
                  </w:pict>
                </mc:Fallback>
              </mc:AlternateContent>
            </w:r>
            <w:r w:rsidR="00DD1AEA">
              <w:rPr>
                <w:rFonts w:ascii="Arial" w:hAnsi="Arial" w:cs="Arial"/>
                <w:b/>
                <w:bCs/>
                <w:noProof/>
                <w:color w:val="FF0000"/>
                <w:sz w:val="28"/>
                <w:szCs w:val="28"/>
                <w:highlight w:val="yellow"/>
                <w:lang w:val="fr-CA"/>
              </w:rPr>
              <mc:AlternateContent>
                <mc:Choice Requires="wps">
                  <w:drawing>
                    <wp:anchor distT="4294967294" distB="4294967294" distL="114298" distR="114298" simplePos="0" relativeHeight="251660288" behindDoc="0" locked="0" layoutInCell="1" allowOverlap="1" wp14:anchorId="5C77B6CA" wp14:editId="4F8A35E6">
                      <wp:simplePos x="0" y="0"/>
                      <wp:positionH relativeFrom="column">
                        <wp:posOffset>1447164</wp:posOffset>
                      </wp:positionH>
                      <wp:positionV relativeFrom="paragraph">
                        <wp:posOffset>398144</wp:posOffset>
                      </wp:positionV>
                      <wp:extent cx="0" cy="0"/>
                      <wp:effectExtent l="0" t="0" r="0" b="0"/>
                      <wp:wrapNone/>
                      <wp:docPr id="17"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147B510" id="AutoShape 35" o:spid="_x0000_s1026" type="#_x0000_t32" style="position:absolute;margin-left:113.95pt;margin-top:31.35pt;width:0;height:0;z-index:251660288;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"/>
                  </w:pict>
                </mc:Fallback>
              </mc:AlternateContent>
            </w:r>
          </w:p>
          <w:p w14:paraId="63B3B6A1" w14:textId="77777777" w:rsidR="00D660C4" w:rsidRPr="00C94149" w:rsidRDefault="00D660C4" w:rsidP="00645B7E">
            <w:pPr>
              <w:spacing w:line="240" w:lineRule="auto"/>
              <w:rPr>
                <w:rFonts w:ascii="Arial" w:hAnsi="Arial" w:cs="Arial"/>
                <w:sz w:val="25"/>
                <w:szCs w:val="25"/>
                <w:lang w:val="fr-CA"/>
              </w:rPr>
            </w:pPr>
            <w:r w:rsidRPr="00C94149">
              <w:rPr>
                <w:rFonts w:ascii="Arial" w:hAnsi="Arial" w:cs="Arial"/>
                <w:sz w:val="25"/>
                <w:szCs w:val="25"/>
                <w:lang w:val="fr-CA"/>
              </w:rPr>
              <w:t>Veuillez noter que ces dates pourraient changer.</w:t>
            </w:r>
          </w:p>
          <w:p w14:paraId="007236E7" w14:textId="77777777" w:rsidR="00D660C4" w:rsidRPr="00C94149" w:rsidRDefault="00D660C4" w:rsidP="00645B7E">
            <w:pPr>
              <w:autoSpaceDE w:val="0"/>
              <w:autoSpaceDN w:val="0"/>
              <w:adjustRightInd w:val="0"/>
              <w:spacing w:after="60" w:line="240" w:lineRule="auto"/>
              <w:rPr>
                <w:rFonts w:ascii="Arial Black" w:eastAsia="Arial Black" w:hAnsi="Arial Black" w:cs="Arial Black"/>
                <w:b/>
                <w:bCs/>
                <w:color w:val="F2F2F2"/>
                <w:sz w:val="28"/>
                <w:szCs w:val="28"/>
                <w:lang w:val="fr-CA"/>
              </w:rPr>
            </w:pPr>
            <w:r w:rsidRPr="00C94149">
              <w:rPr>
                <w:rFonts w:ascii="Arial Black" w:eastAsia="Arial Black" w:hAnsi="Arial Black" w:cs="Arial Black"/>
                <w:b/>
                <w:bCs/>
                <w:color w:val="F2F2F2" w:themeColor="background1" w:themeShade="F2"/>
                <w:sz w:val="28"/>
                <w:szCs w:val="28"/>
                <w:highlight w:val="black"/>
                <w:lang w:val="fr-CA"/>
              </w:rPr>
              <w:t xml:space="preserve"> Voici les détails des travaux : </w:t>
            </w:r>
          </w:p>
          <w:p w14:paraId="38B0EB6C" w14:textId="77777777" w:rsidR="00484BC4" w:rsidRPr="00C94149" w:rsidRDefault="00484BC4" w:rsidP="00771B5A">
            <w:pPr>
              <w:numPr>
                <w:ilvl w:val="0"/>
                <w:numId w:val="1"/>
              </w:numPr>
              <w:autoSpaceDE w:val="0"/>
              <w:autoSpaceDN w:val="0"/>
              <w:adjustRightInd w:val="0"/>
              <w:spacing w:after="0" w:line="240" w:lineRule="auto"/>
              <w:ind w:left="512"/>
              <w:rPr>
                <w:rFonts w:ascii="Arial" w:hAnsi="Arial" w:cs="Arial"/>
                <w:b/>
                <w:bCs/>
                <w:sz w:val="25"/>
                <w:szCs w:val="25"/>
                <w:lang w:val="fr-CA"/>
              </w:rPr>
            </w:pPr>
            <w:r w:rsidRPr="00C94149">
              <w:rPr>
                <w:rFonts w:ascii="Arial" w:hAnsi="Arial" w:cs="Arial"/>
                <w:b/>
                <w:bCs/>
                <w:sz w:val="25"/>
                <w:szCs w:val="25"/>
                <w:lang w:val="fr-CA"/>
              </w:rPr>
              <w:t>Installer l’asphalte neuf et asphalter l’accotement</w:t>
            </w:r>
          </w:p>
          <w:p w14:paraId="76446E37" w14:textId="77777777" w:rsidR="00484BC4" w:rsidRPr="00C94149" w:rsidRDefault="00484BC4" w:rsidP="00771B5A">
            <w:pPr>
              <w:numPr>
                <w:ilvl w:val="0"/>
                <w:numId w:val="1"/>
              </w:numPr>
              <w:autoSpaceDE w:val="0"/>
              <w:autoSpaceDN w:val="0"/>
              <w:adjustRightInd w:val="0"/>
              <w:spacing w:after="0" w:line="240" w:lineRule="auto"/>
              <w:ind w:left="512"/>
              <w:rPr>
                <w:rFonts w:ascii="Arial" w:hAnsi="Arial" w:cs="Arial"/>
                <w:b/>
                <w:bCs/>
                <w:sz w:val="25"/>
                <w:szCs w:val="25"/>
                <w:lang w:val="fr-CA"/>
              </w:rPr>
            </w:pPr>
            <w:r w:rsidRPr="00C94149">
              <w:rPr>
                <w:rFonts w:ascii="Arial" w:hAnsi="Arial" w:cs="Arial"/>
                <w:b/>
                <w:bCs/>
                <w:sz w:val="25"/>
                <w:szCs w:val="25"/>
                <w:lang w:val="fr-CA"/>
              </w:rPr>
              <w:t>Remplacer la glissière de sécurité</w:t>
            </w:r>
          </w:p>
          <w:p w14:paraId="3A45336F" w14:textId="77777777" w:rsidR="00771B5A" w:rsidRPr="00C94149" w:rsidRDefault="00484BC4" w:rsidP="00484BC4">
            <w:pPr>
              <w:numPr>
                <w:ilvl w:val="0"/>
                <w:numId w:val="1"/>
              </w:numPr>
              <w:autoSpaceDE w:val="0"/>
              <w:autoSpaceDN w:val="0"/>
              <w:adjustRightInd w:val="0"/>
              <w:spacing w:after="0" w:line="240" w:lineRule="auto"/>
              <w:ind w:left="512"/>
              <w:rPr>
                <w:rFonts w:ascii="Arial" w:hAnsi="Arial" w:cs="Arial"/>
                <w:sz w:val="25"/>
                <w:szCs w:val="25"/>
                <w:lang w:val="fr-CA"/>
              </w:rPr>
            </w:pPr>
            <w:r w:rsidRPr="00C94149">
              <w:rPr>
                <w:rFonts w:ascii="Arial" w:hAnsi="Arial" w:cs="Arial"/>
                <w:b/>
                <w:bCs/>
                <w:sz w:val="25"/>
                <w:szCs w:val="25"/>
                <w:lang w:val="fr-CA"/>
              </w:rPr>
              <w:t>Remplacer les tuyaux de ponceaux sous la route</w:t>
            </w:r>
          </w:p>
          <w:p w14:paraId="0BD3021E" w14:textId="77777777" w:rsidR="00484BC4" w:rsidRPr="00C94149" w:rsidRDefault="00484BC4" w:rsidP="00484BC4">
            <w:pPr>
              <w:autoSpaceDE w:val="0"/>
              <w:autoSpaceDN w:val="0"/>
              <w:adjustRightInd w:val="0"/>
              <w:spacing w:after="0" w:line="240" w:lineRule="auto"/>
              <w:ind w:left="512"/>
              <w:rPr>
                <w:rFonts w:ascii="Arial" w:hAnsi="Arial" w:cs="Arial"/>
                <w:sz w:val="25"/>
                <w:szCs w:val="25"/>
                <w:highlight w:val="yellow"/>
                <w:lang w:val="fr-CA"/>
              </w:rPr>
            </w:pPr>
          </w:p>
        </w:tc>
        <w:tc>
          <w:tcPr>
            <w:tcW w:w="5708" w:type="dxa"/>
            <w:shd w:val="clear" w:color="auto" w:fill="auto"/>
          </w:tcPr>
          <w:p w14:paraId="3904F5BE" w14:textId="77777777" w:rsidR="00D660C4" w:rsidRPr="00C94149" w:rsidRDefault="008C685A" w:rsidP="00645B7E">
            <w:pPr>
              <w:rPr>
                <w:rFonts w:ascii="Arial" w:hAnsi="Arial" w:cs="Arial"/>
                <w:bCs/>
                <w:sz w:val="28"/>
                <w:szCs w:val="28"/>
                <w:lang w:val="fr-CA"/>
              </w:rPr>
            </w:pPr>
            <w:r w:rsidRPr="00C94149">
              <w:rPr>
                <w:noProof/>
                <w:lang w:val="fr-CA" w:eastAsia="fr-CA"/>
              </w:rPr>
              <w:drawing>
                <wp:anchor distT="0" distB="0" distL="114300" distR="114300" simplePos="0" relativeHeight="251677696" behindDoc="0" locked="0" layoutInCell="1" allowOverlap="1" wp14:anchorId="77AC5951" wp14:editId="34ECF58D">
                  <wp:simplePos x="0" y="0"/>
                  <wp:positionH relativeFrom="column">
                    <wp:posOffset>111633</wp:posOffset>
                  </wp:positionH>
                  <wp:positionV relativeFrom="page">
                    <wp:posOffset>330480</wp:posOffset>
                  </wp:positionV>
                  <wp:extent cx="3416935" cy="3444240"/>
                  <wp:effectExtent l="38100" t="38100" r="31115" b="41910"/>
                  <wp:wrapThrough wrapText="bothSides">
                    <wp:wrapPolygon edited="0">
                      <wp:start x="-241" y="-239"/>
                      <wp:lineTo x="-241" y="21743"/>
                      <wp:lineTo x="21676" y="21743"/>
                      <wp:lineTo x="21676" y="-239"/>
                      <wp:lineTo x="-241" y="-239"/>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16935" cy="3444240"/>
                          </a:xfrm>
                          <a:prstGeom prst="rect">
                            <a:avLst/>
                          </a:prstGeom>
                          <a:noFill/>
                          <a:ln w="25400">
                            <a:solidFill>
                              <a:schemeClr val="tx1"/>
                            </a:solidFill>
                          </a:ln>
                        </pic:spPr>
                      </pic:pic>
                    </a:graphicData>
                  </a:graphic>
                </wp:anchor>
              </w:drawing>
            </w:r>
          </w:p>
        </w:tc>
      </w:tr>
    </w:tbl>
    <w:p w14:paraId="5136B895" w14:textId="77777777" w:rsidR="00D660C4" w:rsidRPr="00C94149" w:rsidRDefault="00D660C4" w:rsidP="008C3377">
      <w:pPr>
        <w:autoSpaceDE w:val="0"/>
        <w:autoSpaceDN w:val="0"/>
        <w:adjustRightInd w:val="0"/>
        <w:spacing w:after="120" w:line="240" w:lineRule="auto"/>
        <w:ind w:left="-180"/>
        <w:rPr>
          <w:rFonts w:ascii="Arial" w:hAnsi="Arial" w:cs="Arial"/>
          <w:sz w:val="24"/>
          <w:szCs w:val="24"/>
          <w:lang w:val="fr-CA"/>
        </w:rPr>
      </w:pPr>
      <w:r w:rsidRPr="00C94149">
        <w:rPr>
          <w:rFonts w:ascii="Arial" w:hAnsi="Arial" w:cs="Arial"/>
          <w:sz w:val="24"/>
          <w:szCs w:val="24"/>
          <w:lang w:val="fr-CA"/>
        </w:rPr>
        <w:t>Pendant les travaux, il pourrait y avoir de la poussière et du bruit dans le secteur. La Ville met tout en œuvre pour réduire l’impact pour les résidents et les propriétaires d’entreprises des environs. Nous vous remercions de votre patience tandis que nous travaillons à améliorer les routes et l’infrastructure de votre voisinage. La Ville du Grand Sudbury et ses entrepreneurs se sont engagés à assurer la sécurité publique et surveilleront les progrès des travaux.</w:t>
      </w:r>
    </w:p>
    <w:p w14:paraId="3B5402D2" w14:textId="77777777" w:rsidR="007440EB" w:rsidRPr="00C94149" w:rsidRDefault="007440EB" w:rsidP="008C3377">
      <w:pPr>
        <w:spacing w:after="60"/>
        <w:ind w:left="-180"/>
        <w:rPr>
          <w:rFonts w:ascii="Arial" w:hAnsi="Arial" w:cs="Arial"/>
          <w:sz w:val="24"/>
          <w:szCs w:val="24"/>
          <w:lang w:val="fr-CA"/>
        </w:rPr>
      </w:pPr>
      <w:r w:rsidRPr="00C94149">
        <w:rPr>
          <w:rFonts w:ascii="Arial" w:hAnsi="Arial" w:cs="Arial"/>
          <w:bCs/>
          <w:sz w:val="24"/>
          <w:szCs w:val="24"/>
          <w:lang w:val="fr-CA"/>
        </w:rPr>
        <w:t xml:space="preserve">Pour plus de renseignements, veuillez consulter le </w:t>
      </w:r>
      <w:hyperlink r:id="rId10" w:history="1">
        <w:r w:rsidRPr="00C94149">
          <w:rPr>
            <w:rStyle w:val="Hyperlink"/>
            <w:rFonts w:ascii="Arial" w:hAnsi="Arial" w:cs="Arial"/>
            <w:bCs/>
            <w:color w:val="auto"/>
            <w:sz w:val="24"/>
            <w:szCs w:val="24"/>
            <w:lang w:val="fr-CA"/>
          </w:rPr>
          <w:t>www.grandsudbury.ca/construction202</w:t>
        </w:r>
      </w:hyperlink>
      <w:r w:rsidRPr="00C94149">
        <w:rPr>
          <w:rStyle w:val="Hyperlink"/>
          <w:rFonts w:ascii="Arial" w:hAnsi="Arial" w:cs="Arial"/>
          <w:bCs/>
          <w:color w:val="auto"/>
          <w:sz w:val="24"/>
          <w:szCs w:val="24"/>
          <w:lang w:val="fr-CA"/>
        </w:rPr>
        <w:t>2</w:t>
      </w:r>
      <w:r w:rsidRPr="00C94149">
        <w:rPr>
          <w:rFonts w:ascii="Arial" w:hAnsi="Arial" w:cs="Arial"/>
          <w:sz w:val="24"/>
          <w:szCs w:val="24"/>
          <w:lang w:val="fr-CA"/>
        </w:rPr>
        <w:t>. Si vous n’avez pas accès au site Web, veuillez communiquer avec les membres de l’équipe du projet ci-dessous et une trousse contenant de plus amples détails sur le projet pourra vous être envoyée.</w:t>
      </w:r>
    </w:p>
    <w:p w14:paraId="20FD1233" w14:textId="77777777" w:rsidR="00D660C4" w:rsidRPr="00C94149" w:rsidRDefault="00D660C4" w:rsidP="008C3377">
      <w:pPr>
        <w:spacing w:after="60"/>
        <w:ind w:left="-180"/>
        <w:rPr>
          <w:rFonts w:ascii="Arial Black" w:eastAsia="Arial Black" w:hAnsi="Arial Black" w:cs="Arial Black"/>
          <w:b/>
          <w:bCs/>
          <w:color w:val="F2F2F2"/>
          <w:lang w:val="fr-CA"/>
        </w:rPr>
      </w:pPr>
      <w:r w:rsidRPr="00C94149">
        <w:rPr>
          <w:rFonts w:ascii="Arial Black" w:eastAsia="Arial Black" w:hAnsi="Arial Black" w:cs="Arial Black"/>
          <w:b/>
          <w:bCs/>
          <w:color w:val="F2F2F2" w:themeColor="background1" w:themeShade="F2"/>
          <w:highlight w:val="black"/>
          <w:lang w:val="fr-CA"/>
        </w:rPr>
        <w:t xml:space="preserve">Vous pouvez adresser vos questions sur les travaux de construction à : </w:t>
      </w:r>
    </w:p>
    <w:p w14:paraId="27AFF530" w14:textId="5F801A9B" w:rsidR="00D660C4" w:rsidRPr="00C94149" w:rsidRDefault="00D660C4" w:rsidP="008C3377">
      <w:pPr>
        <w:ind w:left="-180"/>
        <w:rPr>
          <w:rFonts w:ascii="Arial" w:hAnsi="Arial" w:cs="Arial"/>
          <w:b/>
          <w:bCs/>
          <w:sz w:val="20"/>
          <w:szCs w:val="20"/>
          <w:lang w:val="fr-CA"/>
        </w:rPr>
      </w:pPr>
      <w:r w:rsidRPr="00C94149">
        <w:rPr>
          <w:rFonts w:ascii="Arial" w:hAnsi="Arial" w:cs="Arial"/>
          <w:b/>
          <w:bCs/>
          <w:sz w:val="20"/>
          <w:szCs w:val="20"/>
          <w:lang w:val="fr-CA"/>
        </w:rPr>
        <w:t xml:space="preserve">Inspectrice des travaux sur place :   </w:t>
      </w:r>
      <w:r w:rsidR="007440EB" w:rsidRPr="00C94149">
        <w:rPr>
          <w:rFonts w:ascii="Arial" w:hAnsi="Arial" w:cs="Arial"/>
          <w:b/>
          <w:bCs/>
          <w:sz w:val="20"/>
          <w:szCs w:val="20"/>
          <w:lang w:val="fr-CA"/>
        </w:rPr>
        <w:tab/>
      </w:r>
      <w:r w:rsidRPr="00C94149">
        <w:rPr>
          <w:rFonts w:ascii="Arial" w:hAnsi="Arial" w:cs="Arial"/>
          <w:b/>
          <w:bCs/>
          <w:sz w:val="20"/>
          <w:szCs w:val="20"/>
          <w:lang w:val="fr-CA"/>
        </w:rPr>
        <w:t>Gestionnaire du projet :</w:t>
      </w:r>
      <w:r w:rsidRPr="00C94149">
        <w:rPr>
          <w:rFonts w:ascii="Arial" w:hAnsi="Arial" w:cs="Arial"/>
          <w:b/>
          <w:bCs/>
          <w:sz w:val="20"/>
          <w:szCs w:val="20"/>
          <w:lang w:val="fr-CA"/>
        </w:rPr>
        <w:tab/>
      </w:r>
      <w:r w:rsidR="007440EB" w:rsidRPr="00C94149">
        <w:rPr>
          <w:rFonts w:ascii="Arial" w:hAnsi="Arial" w:cs="Arial"/>
          <w:b/>
          <w:bCs/>
          <w:sz w:val="20"/>
          <w:szCs w:val="20"/>
          <w:lang w:val="fr-CA"/>
        </w:rPr>
        <w:tab/>
        <w:t xml:space="preserve">Projeteur : </w:t>
      </w:r>
      <w:r w:rsidRPr="00C94149">
        <w:rPr>
          <w:rFonts w:ascii="Arial" w:hAnsi="Arial" w:cs="Arial"/>
          <w:bCs/>
          <w:sz w:val="20"/>
          <w:szCs w:val="20"/>
          <w:lang w:val="fr-CA"/>
        </w:rPr>
        <w:br/>
      </w:r>
      <w:r w:rsidR="007440EB" w:rsidRPr="00C94149">
        <w:rPr>
          <w:rFonts w:ascii="Arial" w:hAnsi="Arial" w:cs="Arial"/>
          <w:bCs/>
          <w:sz w:val="20"/>
          <w:szCs w:val="20"/>
          <w:lang w:val="fr-CA"/>
        </w:rPr>
        <w:t>Miranda Edwards</w:t>
      </w:r>
      <w:r w:rsidRPr="00C94149">
        <w:rPr>
          <w:rFonts w:ascii="Arial" w:hAnsi="Arial" w:cs="Arial"/>
          <w:bCs/>
          <w:sz w:val="20"/>
          <w:szCs w:val="20"/>
          <w:lang w:val="fr-CA"/>
        </w:rPr>
        <w:tab/>
      </w:r>
      <w:r w:rsidRPr="00C94149">
        <w:rPr>
          <w:rFonts w:ascii="Arial" w:hAnsi="Arial" w:cs="Arial"/>
          <w:bCs/>
          <w:sz w:val="20"/>
          <w:szCs w:val="20"/>
          <w:lang w:val="fr-CA"/>
        </w:rPr>
        <w:tab/>
      </w:r>
      <w:r w:rsidRPr="00C94149">
        <w:rPr>
          <w:rFonts w:ascii="Arial" w:hAnsi="Arial" w:cs="Arial"/>
          <w:bCs/>
          <w:sz w:val="20"/>
          <w:szCs w:val="20"/>
          <w:lang w:val="fr-CA"/>
        </w:rPr>
        <w:tab/>
      </w:r>
      <w:r w:rsidR="00C94149" w:rsidRPr="00C94149">
        <w:rPr>
          <w:rFonts w:ascii="Arial" w:hAnsi="Arial" w:cs="Arial"/>
          <w:bCs/>
          <w:sz w:val="20"/>
          <w:szCs w:val="20"/>
          <w:lang w:val="fr-CA"/>
        </w:rPr>
        <w:tab/>
        <w:t>Andr</w:t>
      </w:r>
      <w:r w:rsidR="00AB1EF3">
        <w:rPr>
          <w:rFonts w:ascii="Arial" w:hAnsi="Arial" w:cs="Arial"/>
          <w:bCs/>
          <w:sz w:val="20"/>
          <w:szCs w:val="20"/>
          <w:lang w:val="fr-CA"/>
        </w:rPr>
        <w:t>e</w:t>
      </w:r>
      <w:r w:rsidR="00C94149" w:rsidRPr="00C94149">
        <w:rPr>
          <w:rFonts w:ascii="Arial" w:hAnsi="Arial" w:cs="Arial"/>
          <w:bCs/>
          <w:sz w:val="20"/>
          <w:szCs w:val="20"/>
          <w:lang w:val="fr-CA"/>
        </w:rPr>
        <w:t xml:space="preserve"> Desch</w:t>
      </w:r>
      <w:r w:rsidR="00AB1EF3">
        <w:rPr>
          <w:rFonts w:ascii="Arial" w:hAnsi="Arial" w:cs="Arial"/>
          <w:bCs/>
          <w:sz w:val="20"/>
          <w:szCs w:val="20"/>
          <w:lang w:val="fr-CA"/>
        </w:rPr>
        <w:t>e</w:t>
      </w:r>
      <w:r w:rsidR="007440EB" w:rsidRPr="00C94149">
        <w:rPr>
          <w:rFonts w:ascii="Arial" w:hAnsi="Arial" w:cs="Arial"/>
          <w:bCs/>
          <w:sz w:val="20"/>
          <w:szCs w:val="20"/>
          <w:lang w:val="fr-CA"/>
        </w:rPr>
        <w:t>nes</w:t>
      </w:r>
      <w:r w:rsidRPr="00C94149">
        <w:rPr>
          <w:rFonts w:ascii="Arial" w:hAnsi="Arial" w:cs="Arial"/>
          <w:bCs/>
          <w:sz w:val="20"/>
          <w:szCs w:val="20"/>
          <w:lang w:val="fr-CA"/>
        </w:rPr>
        <w:tab/>
      </w:r>
      <w:r w:rsidRPr="00C94149">
        <w:rPr>
          <w:rFonts w:ascii="Arial" w:hAnsi="Arial" w:cs="Arial"/>
          <w:bCs/>
          <w:sz w:val="20"/>
          <w:szCs w:val="20"/>
          <w:lang w:val="fr-CA"/>
        </w:rPr>
        <w:tab/>
      </w:r>
      <w:r w:rsidR="008C3377" w:rsidRPr="00C94149">
        <w:rPr>
          <w:rFonts w:ascii="Arial" w:hAnsi="Arial" w:cs="Arial"/>
          <w:bCs/>
          <w:sz w:val="20"/>
          <w:szCs w:val="20"/>
          <w:lang w:val="fr-CA"/>
        </w:rPr>
        <w:tab/>
      </w:r>
      <w:r w:rsidR="007440EB" w:rsidRPr="00C94149">
        <w:rPr>
          <w:rFonts w:ascii="Arial" w:hAnsi="Arial" w:cs="Arial"/>
          <w:bCs/>
          <w:sz w:val="20"/>
          <w:szCs w:val="20"/>
          <w:lang w:val="fr-CA"/>
        </w:rPr>
        <w:t>Wayne Bertrand</w:t>
      </w:r>
      <w:r w:rsidRPr="00C94149">
        <w:rPr>
          <w:rFonts w:ascii="Arial" w:hAnsi="Arial" w:cs="Arial"/>
          <w:bCs/>
          <w:sz w:val="20"/>
          <w:szCs w:val="20"/>
          <w:lang w:val="fr-CA"/>
        </w:rPr>
        <w:br/>
      </w:r>
      <w:proofErr w:type="spellStart"/>
      <w:r w:rsidR="007440EB" w:rsidRPr="00C94149">
        <w:rPr>
          <w:rFonts w:ascii="Arial" w:hAnsi="Arial" w:cs="Arial"/>
          <w:bCs/>
          <w:sz w:val="20"/>
          <w:szCs w:val="20"/>
          <w:lang w:val="fr-CA"/>
        </w:rPr>
        <w:t>Cell</w:t>
      </w:r>
      <w:proofErr w:type="spellEnd"/>
      <w:r w:rsidR="001235EC" w:rsidRPr="00C94149">
        <w:rPr>
          <w:rFonts w:ascii="Arial" w:hAnsi="Arial" w:cs="Arial"/>
          <w:bCs/>
          <w:sz w:val="20"/>
          <w:szCs w:val="20"/>
          <w:lang w:val="fr-CA"/>
        </w:rPr>
        <w:t>.</w:t>
      </w:r>
      <w:r w:rsidR="007440EB" w:rsidRPr="00C94149">
        <w:rPr>
          <w:rFonts w:ascii="Arial" w:hAnsi="Arial" w:cs="Arial"/>
          <w:bCs/>
          <w:sz w:val="20"/>
          <w:szCs w:val="20"/>
          <w:lang w:val="fr-CA"/>
        </w:rPr>
        <w:t xml:space="preserve"> 705-923-1350</w:t>
      </w:r>
      <w:r w:rsidR="007440EB" w:rsidRPr="00C94149">
        <w:rPr>
          <w:rFonts w:ascii="Arial" w:hAnsi="Arial" w:cs="Arial"/>
          <w:bCs/>
          <w:sz w:val="20"/>
          <w:szCs w:val="20"/>
          <w:lang w:val="fr-CA"/>
        </w:rPr>
        <w:tab/>
      </w:r>
      <w:r w:rsidRPr="00C94149">
        <w:rPr>
          <w:rFonts w:ascii="Arial" w:hAnsi="Arial" w:cs="Arial"/>
          <w:bCs/>
          <w:sz w:val="20"/>
          <w:szCs w:val="20"/>
          <w:lang w:val="fr-CA"/>
        </w:rPr>
        <w:tab/>
      </w:r>
      <w:r w:rsidRPr="00C94149">
        <w:rPr>
          <w:rFonts w:ascii="Arial" w:hAnsi="Arial" w:cs="Arial"/>
          <w:bCs/>
          <w:sz w:val="20"/>
          <w:szCs w:val="20"/>
          <w:lang w:val="fr-CA"/>
        </w:rPr>
        <w:tab/>
      </w:r>
      <w:r w:rsidR="007440EB" w:rsidRPr="00C94149">
        <w:rPr>
          <w:rFonts w:ascii="Arial" w:hAnsi="Arial" w:cs="Arial"/>
          <w:bCs/>
          <w:sz w:val="20"/>
          <w:szCs w:val="20"/>
          <w:lang w:val="fr-CA"/>
        </w:rPr>
        <w:t>705-698-5197</w:t>
      </w:r>
      <w:r w:rsidR="007440EB" w:rsidRPr="00C94149">
        <w:rPr>
          <w:rFonts w:ascii="Arial" w:hAnsi="Arial" w:cs="Arial"/>
          <w:bCs/>
          <w:sz w:val="20"/>
          <w:szCs w:val="20"/>
          <w:lang w:val="fr-CA"/>
        </w:rPr>
        <w:tab/>
      </w:r>
      <w:r w:rsidR="008C3377" w:rsidRPr="00C94149">
        <w:rPr>
          <w:rFonts w:ascii="Arial" w:hAnsi="Arial" w:cs="Arial"/>
          <w:bCs/>
          <w:sz w:val="20"/>
          <w:szCs w:val="20"/>
          <w:lang w:val="fr-CA"/>
        </w:rPr>
        <w:tab/>
      </w:r>
      <w:r w:rsidR="007440EB" w:rsidRPr="00C94149">
        <w:rPr>
          <w:rFonts w:ascii="Arial" w:hAnsi="Arial" w:cs="Arial"/>
          <w:bCs/>
          <w:sz w:val="20"/>
          <w:szCs w:val="20"/>
          <w:lang w:val="fr-CA"/>
        </w:rPr>
        <w:tab/>
      </w:r>
      <w:r w:rsidR="007440EB" w:rsidRPr="00C94149">
        <w:rPr>
          <w:rFonts w:ascii="Arial" w:hAnsi="Arial" w:cs="Arial"/>
          <w:bCs/>
          <w:sz w:val="20"/>
          <w:szCs w:val="20"/>
          <w:lang w:val="fr-CA"/>
        </w:rPr>
        <w:tab/>
        <w:t>705 674-4455, poste 4534</w:t>
      </w:r>
      <w:r w:rsidRPr="00C94149">
        <w:rPr>
          <w:rFonts w:ascii="Arial" w:hAnsi="Arial" w:cs="Arial"/>
          <w:bCs/>
          <w:sz w:val="20"/>
          <w:szCs w:val="20"/>
          <w:lang w:val="fr-CA"/>
        </w:rPr>
        <w:br/>
      </w:r>
      <w:hyperlink r:id="rId11" w:history="1">
        <w:r w:rsidR="007440EB" w:rsidRPr="00A52C63">
          <w:rPr>
            <w:rStyle w:val="Hyperlink"/>
            <w:rFonts w:ascii="Arial" w:hAnsi="Arial" w:cs="Arial"/>
            <w:bCs/>
            <w:color w:val="auto"/>
            <w:sz w:val="20"/>
            <w:szCs w:val="20"/>
            <w:u w:val="none"/>
            <w:lang w:val="fr-CA"/>
          </w:rPr>
          <w:t>Miranda.Edwards</w:t>
        </w:r>
        <w:r w:rsidRPr="00A52C63">
          <w:rPr>
            <w:rStyle w:val="Hyperlink"/>
            <w:rFonts w:ascii="Arial" w:hAnsi="Arial" w:cs="Arial"/>
            <w:bCs/>
            <w:color w:val="auto"/>
            <w:sz w:val="20"/>
            <w:szCs w:val="20"/>
            <w:u w:val="none"/>
            <w:lang w:val="fr-CA"/>
          </w:rPr>
          <w:t>@grandsudbury.ca</w:t>
        </w:r>
      </w:hyperlink>
      <w:r w:rsidRPr="00A52C63">
        <w:rPr>
          <w:rFonts w:ascii="Arial" w:hAnsi="Arial" w:cs="Arial"/>
          <w:bCs/>
          <w:sz w:val="20"/>
          <w:szCs w:val="20"/>
          <w:lang w:val="fr-CA"/>
        </w:rPr>
        <w:tab/>
      </w:r>
      <w:hyperlink r:id="rId12" w:history="1">
        <w:r w:rsidR="007440EB" w:rsidRPr="00A52C63">
          <w:rPr>
            <w:rStyle w:val="Hyperlink"/>
            <w:rFonts w:ascii="Arial" w:hAnsi="Arial" w:cs="Arial"/>
            <w:bCs/>
            <w:color w:val="auto"/>
            <w:sz w:val="20"/>
            <w:szCs w:val="20"/>
            <w:u w:val="none"/>
            <w:lang w:val="fr-CA"/>
          </w:rPr>
          <w:t>Andre.Deschenes@grandsudbury.ca</w:t>
        </w:r>
      </w:hyperlink>
      <w:r w:rsidR="007440EB" w:rsidRPr="00A52C63">
        <w:rPr>
          <w:rFonts w:ascii="Arial" w:hAnsi="Arial" w:cs="Arial"/>
          <w:bCs/>
          <w:sz w:val="20"/>
          <w:szCs w:val="20"/>
          <w:lang w:val="fr-CA"/>
        </w:rPr>
        <w:tab/>
      </w:r>
      <w:hyperlink r:id="rId13" w:history="1">
        <w:r w:rsidR="007440EB" w:rsidRPr="00A52C63">
          <w:rPr>
            <w:rStyle w:val="Hyperlink"/>
            <w:rFonts w:ascii="Arial" w:hAnsi="Arial" w:cs="Arial"/>
            <w:bCs/>
            <w:color w:val="auto"/>
            <w:sz w:val="20"/>
            <w:szCs w:val="20"/>
            <w:u w:val="none"/>
            <w:lang w:val="fr-CA"/>
          </w:rPr>
          <w:t>Wayne.Bertrand</w:t>
        </w:r>
        <w:r w:rsidR="00B87858" w:rsidRPr="00A52C63">
          <w:rPr>
            <w:rStyle w:val="Hyperlink"/>
            <w:rFonts w:ascii="Arial" w:hAnsi="Arial" w:cs="Arial"/>
            <w:bCs/>
            <w:color w:val="auto"/>
            <w:sz w:val="20"/>
            <w:szCs w:val="20"/>
            <w:u w:val="none"/>
            <w:lang w:val="fr-CA"/>
          </w:rPr>
          <w:t>@grandsudbury.ca</w:t>
        </w:r>
      </w:hyperlink>
    </w:p>
    <w:tbl>
      <w:tblPr>
        <w:tblW w:w="1143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3"/>
        <w:gridCol w:w="9517"/>
      </w:tblGrid>
      <w:tr w:rsidR="00857C7B" w:rsidRPr="00BA01AF" w14:paraId="1B48F2CE" w14:textId="77777777" w:rsidTr="00C94149">
        <w:trPr>
          <w:trHeight w:val="1671"/>
        </w:trPr>
        <w:tc>
          <w:tcPr>
            <w:tcW w:w="1913" w:type="dxa"/>
            <w:vAlign w:val="center"/>
          </w:tcPr>
          <w:p w14:paraId="445196FA" w14:textId="77777777" w:rsidR="00857C7B" w:rsidRPr="00C94149" w:rsidRDefault="00857C7B" w:rsidP="00857C7B">
            <w:pPr>
              <w:spacing w:after="0" w:line="22" w:lineRule="atLeast"/>
              <w:jc w:val="center"/>
              <w:rPr>
                <w:b/>
                <w:sz w:val="21"/>
                <w:szCs w:val="21"/>
                <w:lang w:val="fr-CA"/>
              </w:rPr>
            </w:pPr>
            <w:r w:rsidRPr="00C94149">
              <w:rPr>
                <w:b/>
                <w:noProof/>
                <w:sz w:val="21"/>
                <w:szCs w:val="21"/>
                <w:lang w:val="fr-CA" w:eastAsia="fr-CA"/>
              </w:rPr>
              <w:lastRenderedPageBreak/>
              <w:drawing>
                <wp:inline distT="0" distB="0" distL="0" distR="0" wp14:anchorId="48EFD0B3" wp14:editId="3326519F">
                  <wp:extent cx="895350" cy="800100"/>
                  <wp:effectExtent l="0" t="0" r="0" b="0"/>
                  <wp:docPr id="39" name="Picture 39" descr="Traffic-Management-Icon-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affic-Management-Icon-04"/>
                          <pic:cNvPicPr>
                            <a:picLocks noChangeAspect="1" noChangeArrowheads="1"/>
                          </pic:cNvPicPr>
                        </pic:nvPicPr>
                        <pic:blipFill>
                          <a:blip r:embed="rId14"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517" w:type="dxa"/>
            <w:tcMar>
              <w:top w:w="29" w:type="dxa"/>
              <w:left w:w="115" w:type="dxa"/>
              <w:bottom w:w="29" w:type="dxa"/>
              <w:right w:w="115" w:type="dxa"/>
            </w:tcMar>
          </w:tcPr>
          <w:p w14:paraId="0919D3FC" w14:textId="77777777" w:rsidR="00857C7B" w:rsidRPr="00C94149" w:rsidRDefault="00857C7B" w:rsidP="00857C7B">
            <w:pPr>
              <w:autoSpaceDE w:val="0"/>
              <w:autoSpaceDN w:val="0"/>
              <w:adjustRightInd w:val="0"/>
              <w:spacing w:before="120" w:after="120" w:line="240" w:lineRule="auto"/>
              <w:rPr>
                <w:rFonts w:ascii="Arial" w:hAnsi="Arial" w:cs="Arial"/>
                <w:b/>
                <w:bCs/>
                <w:color w:val="F2F2F2"/>
                <w:sz w:val="20"/>
                <w:szCs w:val="20"/>
                <w:lang w:val="fr-CA"/>
              </w:rPr>
            </w:pPr>
            <w:r w:rsidRPr="00C94149">
              <w:rPr>
                <w:rFonts w:ascii="Arial" w:hAnsi="Arial" w:cs="Arial"/>
                <w:b/>
                <w:bCs/>
                <w:color w:val="F2F2F2" w:themeColor="background1" w:themeShade="F2"/>
                <w:sz w:val="20"/>
                <w:szCs w:val="20"/>
                <w:highlight w:val="black"/>
                <w:lang w:val="fr-CA"/>
              </w:rPr>
              <w:t xml:space="preserve"> Circulation</w:t>
            </w:r>
            <w:r w:rsidRPr="00C94149">
              <w:rPr>
                <w:rFonts w:ascii="Arial" w:hAnsi="Arial" w:cs="Arial"/>
                <w:b/>
                <w:bCs/>
                <w:color w:val="F2F2F2" w:themeColor="background1" w:themeShade="F2"/>
                <w:sz w:val="20"/>
                <w:szCs w:val="20"/>
                <w:lang w:val="fr-CA"/>
              </w:rPr>
              <w:t xml:space="preserve">  </w:t>
            </w:r>
          </w:p>
          <w:p w14:paraId="6736AD6F" w14:textId="77777777" w:rsidR="004E41A1" w:rsidRDefault="00857C7B" w:rsidP="00857C7B">
            <w:pPr>
              <w:autoSpaceDE w:val="0"/>
              <w:autoSpaceDN w:val="0"/>
              <w:adjustRightInd w:val="0"/>
              <w:spacing w:after="0" w:line="240" w:lineRule="auto"/>
              <w:rPr>
                <w:rFonts w:ascii="Arial" w:hAnsi="Arial" w:cs="Arial"/>
                <w:bCs/>
                <w:sz w:val="20"/>
                <w:szCs w:val="20"/>
                <w:lang w:val="fr-CA"/>
              </w:rPr>
            </w:pPr>
            <w:r w:rsidRPr="00C94149">
              <w:rPr>
                <w:rFonts w:ascii="Arial" w:hAnsi="Arial" w:cs="Arial"/>
                <w:bCs/>
                <w:sz w:val="20"/>
                <w:szCs w:val="20"/>
                <w:lang w:val="fr-CA"/>
              </w:rPr>
              <w:t>Des plans sont en place pour gérer la circulation dans le secteur pour assurer la sécurité des travailleurs et des résidents. Vous pourriez connaître certains retards et un accroissement de la circulation sur les rues principales et secondaires avoisinantes.</w:t>
            </w:r>
            <w:r w:rsidR="00484BC4" w:rsidRPr="00C94149">
              <w:rPr>
                <w:rFonts w:ascii="Arial" w:hAnsi="Arial" w:cs="Arial"/>
                <w:bCs/>
                <w:sz w:val="20"/>
                <w:szCs w:val="20"/>
                <w:lang w:val="fr-CA"/>
              </w:rPr>
              <w:t xml:space="preserve"> </w:t>
            </w:r>
          </w:p>
          <w:p w14:paraId="3EE611E2" w14:textId="115E3C29" w:rsidR="00857C7B" w:rsidRPr="00C94149" w:rsidRDefault="00484BC4" w:rsidP="00857C7B">
            <w:pPr>
              <w:autoSpaceDE w:val="0"/>
              <w:autoSpaceDN w:val="0"/>
              <w:adjustRightInd w:val="0"/>
              <w:spacing w:after="0" w:line="240" w:lineRule="auto"/>
              <w:rPr>
                <w:rFonts w:ascii="Arial" w:hAnsi="Arial" w:cs="Arial"/>
                <w:bCs/>
                <w:sz w:val="20"/>
                <w:szCs w:val="20"/>
                <w:lang w:val="fr-CA"/>
              </w:rPr>
            </w:pPr>
            <w:r w:rsidRPr="00C94149">
              <w:rPr>
                <w:rFonts w:ascii="Arial" w:hAnsi="Arial" w:cs="Arial"/>
                <w:bCs/>
                <w:sz w:val="20"/>
                <w:szCs w:val="20"/>
                <w:lang w:val="fr-CA"/>
              </w:rPr>
              <w:t xml:space="preserve">Par moments, la circulation sur la </w:t>
            </w:r>
            <w:r w:rsidRPr="004E41A1">
              <w:rPr>
                <w:rFonts w:ascii="Arial" w:hAnsi="Arial" w:cs="Arial"/>
                <w:b/>
                <w:sz w:val="20"/>
                <w:szCs w:val="20"/>
                <w:lang w:val="fr-CA"/>
              </w:rPr>
              <w:t>route 536 (RM 24)</w:t>
            </w:r>
            <w:r w:rsidRPr="00C94149">
              <w:rPr>
                <w:rFonts w:ascii="Arial" w:hAnsi="Arial" w:cs="Arial"/>
                <w:bCs/>
                <w:sz w:val="20"/>
                <w:szCs w:val="20"/>
                <w:lang w:val="fr-CA"/>
              </w:rPr>
              <w:t xml:space="preserve"> pourrait être réduite à une voie pour les besoins des travaux. </w:t>
            </w:r>
          </w:p>
        </w:tc>
      </w:tr>
      <w:tr w:rsidR="00857C7B" w:rsidRPr="00BA01AF" w14:paraId="33CFD1B8" w14:textId="77777777" w:rsidTr="00180A57">
        <w:trPr>
          <w:trHeight w:val="1203"/>
        </w:trPr>
        <w:tc>
          <w:tcPr>
            <w:tcW w:w="1913" w:type="dxa"/>
            <w:vAlign w:val="center"/>
          </w:tcPr>
          <w:p w14:paraId="58978B4C" w14:textId="77777777" w:rsidR="00857C7B" w:rsidRPr="00C94149" w:rsidRDefault="00857C7B" w:rsidP="00857C7B">
            <w:pPr>
              <w:spacing w:after="0" w:line="22" w:lineRule="atLeast"/>
              <w:jc w:val="center"/>
              <w:rPr>
                <w:b/>
                <w:sz w:val="21"/>
                <w:szCs w:val="21"/>
                <w:lang w:val="fr-CA"/>
              </w:rPr>
            </w:pPr>
            <w:r w:rsidRPr="00C94149">
              <w:rPr>
                <w:b/>
                <w:noProof/>
                <w:sz w:val="21"/>
                <w:szCs w:val="21"/>
                <w:lang w:val="fr-CA" w:eastAsia="fr-CA"/>
              </w:rPr>
              <w:drawing>
                <wp:inline distT="0" distB="0" distL="0" distR="0" wp14:anchorId="60161E7F" wp14:editId="4B9CD0E4">
                  <wp:extent cx="895350" cy="800100"/>
                  <wp:effectExtent l="0" t="0" r="0" b="0"/>
                  <wp:docPr id="40" name="Picture 40" descr="Driveway Access Ic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riveway Access Icon-10"/>
                          <pic:cNvPicPr>
                            <a:picLocks noChangeAspect="1" noChangeArrowheads="1"/>
                          </pic:cNvPicPr>
                        </pic:nvPicPr>
                        <pic:blipFill>
                          <a:blip r:embed="rId15"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517" w:type="dxa"/>
            <w:tcMar>
              <w:top w:w="29" w:type="dxa"/>
              <w:left w:w="115" w:type="dxa"/>
              <w:bottom w:w="29" w:type="dxa"/>
              <w:right w:w="115" w:type="dxa"/>
            </w:tcMar>
          </w:tcPr>
          <w:p w14:paraId="48C7C0DE" w14:textId="77777777" w:rsidR="00857C7B" w:rsidRPr="00C94149" w:rsidRDefault="00857C7B" w:rsidP="00857C7B">
            <w:pPr>
              <w:tabs>
                <w:tab w:val="left" w:pos="2536"/>
              </w:tabs>
              <w:autoSpaceDE w:val="0"/>
              <w:autoSpaceDN w:val="0"/>
              <w:adjustRightInd w:val="0"/>
              <w:spacing w:before="120" w:after="120" w:line="240" w:lineRule="auto"/>
              <w:rPr>
                <w:rFonts w:ascii="Arial" w:hAnsi="Arial" w:cs="Arial"/>
                <w:b/>
                <w:bCs/>
                <w:color w:val="F2F2F2"/>
                <w:sz w:val="20"/>
                <w:szCs w:val="20"/>
                <w:lang w:val="fr-CA"/>
              </w:rPr>
            </w:pPr>
            <w:r w:rsidRPr="00C94149">
              <w:rPr>
                <w:rFonts w:ascii="Arial" w:hAnsi="Arial" w:cs="Arial"/>
                <w:b/>
                <w:bCs/>
                <w:color w:val="F2F2F2" w:themeColor="background1" w:themeShade="F2"/>
                <w:sz w:val="20"/>
                <w:szCs w:val="20"/>
                <w:highlight w:val="black"/>
                <w:lang w:val="fr-CA"/>
              </w:rPr>
              <w:t xml:space="preserve"> Accès aux entrées de cour</w:t>
            </w:r>
          </w:p>
          <w:p w14:paraId="323EF1D2" w14:textId="77777777" w:rsidR="00857C7B" w:rsidRPr="00C94149" w:rsidRDefault="00857C7B" w:rsidP="00857C7B">
            <w:pPr>
              <w:autoSpaceDE w:val="0"/>
              <w:autoSpaceDN w:val="0"/>
              <w:adjustRightInd w:val="0"/>
              <w:spacing w:after="0" w:line="240" w:lineRule="auto"/>
              <w:rPr>
                <w:rFonts w:ascii="Arial" w:hAnsi="Arial" w:cs="Arial"/>
                <w:b/>
                <w:bCs/>
                <w:sz w:val="20"/>
                <w:szCs w:val="20"/>
                <w:lang w:val="fr-CA"/>
              </w:rPr>
            </w:pPr>
            <w:r w:rsidRPr="00C94149">
              <w:rPr>
                <w:rFonts w:ascii="Arial" w:hAnsi="Arial" w:cs="Arial"/>
                <w:bCs/>
                <w:sz w:val="20"/>
                <w:szCs w:val="20"/>
                <w:lang w:val="fr-CA"/>
              </w:rPr>
              <w:t xml:space="preserve">Si l’entrepreneur devait fermer temporairement des entrées de cour, il ferait parvenir un avis aux propriétés touchées et prévoirait une autre voie d’accès au terrain et d’autres places de stationnement, s’il y a lieu. </w:t>
            </w:r>
            <w:r w:rsidRPr="00C94149">
              <w:rPr>
                <w:rFonts w:ascii="Arial" w:hAnsi="Arial" w:cs="Arial"/>
                <w:b/>
                <w:bCs/>
                <w:sz w:val="20"/>
                <w:szCs w:val="20"/>
                <w:lang w:val="fr-CA"/>
              </w:rPr>
              <w:t>Les entrées menant aux entreprises et aux établissements publics doivent rester ouvertes et on doit y avoir accès en tout temps.</w:t>
            </w:r>
          </w:p>
        </w:tc>
      </w:tr>
      <w:tr w:rsidR="00857C7B" w:rsidRPr="00BA01AF" w14:paraId="79F928A9" w14:textId="77777777" w:rsidTr="00180A57">
        <w:trPr>
          <w:trHeight w:val="1266"/>
        </w:trPr>
        <w:tc>
          <w:tcPr>
            <w:tcW w:w="1913" w:type="dxa"/>
            <w:vAlign w:val="center"/>
          </w:tcPr>
          <w:p w14:paraId="46AD3DCF" w14:textId="77777777" w:rsidR="00857C7B" w:rsidRPr="00C94149" w:rsidRDefault="00857C7B" w:rsidP="00857C7B">
            <w:pPr>
              <w:spacing w:after="0" w:line="22" w:lineRule="atLeast"/>
              <w:jc w:val="center"/>
              <w:rPr>
                <w:b/>
                <w:sz w:val="21"/>
                <w:szCs w:val="21"/>
                <w:lang w:val="fr-CA"/>
              </w:rPr>
            </w:pPr>
            <w:r w:rsidRPr="00C94149">
              <w:rPr>
                <w:b/>
                <w:noProof/>
                <w:sz w:val="21"/>
                <w:szCs w:val="21"/>
                <w:lang w:val="fr-CA" w:eastAsia="fr-CA"/>
              </w:rPr>
              <w:drawing>
                <wp:inline distT="0" distB="0" distL="0" distR="0" wp14:anchorId="5A06A41A" wp14:editId="4BD25B27">
                  <wp:extent cx="895350" cy="800100"/>
                  <wp:effectExtent l="0" t="0" r="0" b="0"/>
                  <wp:docPr id="41" name="Picture 41" descr="Raod and Sidewalk Access-Icon-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aod and Sidewalk Access-Icon-09"/>
                          <pic:cNvPicPr>
                            <a:picLocks noChangeAspect="1" noChangeArrowheads="1"/>
                          </pic:cNvPicPr>
                        </pic:nvPicPr>
                        <pic:blipFill>
                          <a:blip r:embed="rId16"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517" w:type="dxa"/>
            <w:tcMar>
              <w:top w:w="29" w:type="dxa"/>
              <w:left w:w="115" w:type="dxa"/>
              <w:bottom w:w="29" w:type="dxa"/>
              <w:right w:w="115" w:type="dxa"/>
            </w:tcMar>
          </w:tcPr>
          <w:p w14:paraId="7F29105A" w14:textId="77777777" w:rsidR="00857C7B" w:rsidRPr="00C94149" w:rsidRDefault="00857C7B" w:rsidP="00857C7B">
            <w:pPr>
              <w:autoSpaceDE w:val="0"/>
              <w:autoSpaceDN w:val="0"/>
              <w:adjustRightInd w:val="0"/>
              <w:spacing w:before="120" w:after="120" w:line="240" w:lineRule="auto"/>
              <w:rPr>
                <w:rFonts w:ascii="Arial" w:hAnsi="Arial" w:cs="Arial"/>
                <w:b/>
                <w:bCs/>
                <w:color w:val="F2F2F2"/>
                <w:sz w:val="20"/>
                <w:szCs w:val="20"/>
                <w:lang w:val="fr-CA"/>
              </w:rPr>
            </w:pPr>
            <w:r w:rsidRPr="00C94149">
              <w:rPr>
                <w:rFonts w:ascii="Arial" w:hAnsi="Arial" w:cs="Arial"/>
                <w:b/>
                <w:bCs/>
                <w:color w:val="F2F2F2" w:themeColor="background1" w:themeShade="F2"/>
                <w:sz w:val="20"/>
                <w:szCs w:val="20"/>
                <w:highlight w:val="black"/>
                <w:lang w:val="fr-CA"/>
              </w:rPr>
              <w:t xml:space="preserve"> Accès à la route et au trottoir</w:t>
            </w:r>
            <w:r w:rsidRPr="00C94149">
              <w:rPr>
                <w:rFonts w:ascii="Arial" w:hAnsi="Arial" w:cs="Arial"/>
                <w:b/>
                <w:bCs/>
                <w:color w:val="F2F2F2" w:themeColor="background1" w:themeShade="F2"/>
                <w:sz w:val="20"/>
                <w:szCs w:val="20"/>
                <w:lang w:val="fr-CA"/>
              </w:rPr>
              <w:t xml:space="preserve">  </w:t>
            </w:r>
          </w:p>
          <w:p w14:paraId="65654AF3" w14:textId="77777777" w:rsidR="00857C7B" w:rsidRPr="00C94149" w:rsidRDefault="00857C7B" w:rsidP="00857C7B">
            <w:pPr>
              <w:autoSpaceDE w:val="0"/>
              <w:autoSpaceDN w:val="0"/>
              <w:adjustRightInd w:val="0"/>
              <w:spacing w:after="0" w:line="240" w:lineRule="auto"/>
              <w:rPr>
                <w:rFonts w:ascii="Arial" w:hAnsi="Arial" w:cs="Arial"/>
                <w:bCs/>
                <w:sz w:val="20"/>
                <w:szCs w:val="20"/>
                <w:lang w:val="fr-CA"/>
              </w:rPr>
            </w:pPr>
            <w:r w:rsidRPr="00C94149">
              <w:rPr>
                <w:rFonts w:ascii="Arial" w:hAnsi="Arial" w:cs="Arial"/>
                <w:bCs/>
                <w:sz w:val="20"/>
                <w:szCs w:val="20"/>
                <w:lang w:val="fr-CA"/>
              </w:rPr>
              <w:t xml:space="preserve">L’entrepreneur assurera l’accès sécuritaire aux piétons. Nous rappelons aux parents d’enseigner à leurs enfants la sécurité routière dans une zone de construction active. Nous demandons aux résidents qui ont des besoins particuliers en matière d’accessibilité, comme l’accès pour les fauteuils roulants, de communiquer avec l’inspectrice ou l’inspecteur des travaux sur place ou avec la ou le gestionnaire du projet de la Ville indiqué ou indiquée sur cet avis. </w:t>
            </w:r>
          </w:p>
        </w:tc>
      </w:tr>
      <w:tr w:rsidR="00857C7B" w:rsidRPr="00BA01AF" w14:paraId="64FB2998" w14:textId="77777777" w:rsidTr="00180A57">
        <w:trPr>
          <w:trHeight w:val="1464"/>
        </w:trPr>
        <w:tc>
          <w:tcPr>
            <w:tcW w:w="1913" w:type="dxa"/>
            <w:vAlign w:val="center"/>
          </w:tcPr>
          <w:p w14:paraId="6699DA2C" w14:textId="77777777" w:rsidR="00857C7B" w:rsidRPr="00C94149" w:rsidRDefault="00857C7B" w:rsidP="00857C7B">
            <w:pPr>
              <w:spacing w:after="0" w:line="22" w:lineRule="atLeast"/>
              <w:jc w:val="center"/>
              <w:rPr>
                <w:b/>
                <w:sz w:val="21"/>
                <w:szCs w:val="21"/>
                <w:lang w:val="fr-CA"/>
              </w:rPr>
            </w:pPr>
            <w:r w:rsidRPr="00C94149">
              <w:rPr>
                <w:b/>
                <w:noProof/>
                <w:sz w:val="21"/>
                <w:szCs w:val="21"/>
                <w:lang w:val="fr-CA" w:eastAsia="fr-CA"/>
              </w:rPr>
              <w:drawing>
                <wp:inline distT="0" distB="0" distL="0" distR="0" wp14:anchorId="5FFFBB9C" wp14:editId="70CD44B5">
                  <wp:extent cx="895350" cy="800100"/>
                  <wp:effectExtent l="0" t="0" r="0" b="0"/>
                  <wp:docPr id="44" name="Picture 44" descr="Emergency Vehicle Ico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ergency Vehicle Icon-11"/>
                          <pic:cNvPicPr>
                            <a:picLocks noChangeAspect="1" noChangeArrowheads="1"/>
                          </pic:cNvPicPr>
                        </pic:nvPicPr>
                        <pic:blipFill>
                          <a:blip r:embed="rId17"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517" w:type="dxa"/>
            <w:tcMar>
              <w:top w:w="29" w:type="dxa"/>
              <w:left w:w="115" w:type="dxa"/>
              <w:bottom w:w="29" w:type="dxa"/>
              <w:right w:w="115" w:type="dxa"/>
            </w:tcMar>
          </w:tcPr>
          <w:p w14:paraId="3753B0B6" w14:textId="77777777" w:rsidR="00857C7B" w:rsidRPr="00C94149" w:rsidRDefault="00857C7B" w:rsidP="00857C7B">
            <w:pPr>
              <w:spacing w:before="120" w:after="120" w:line="240" w:lineRule="auto"/>
              <w:rPr>
                <w:rFonts w:ascii="Arial" w:hAnsi="Arial" w:cs="Arial"/>
                <w:b/>
                <w:bCs/>
                <w:color w:val="F2F2F2"/>
                <w:sz w:val="20"/>
                <w:szCs w:val="20"/>
                <w:lang w:val="fr-CA"/>
              </w:rPr>
            </w:pPr>
            <w:r w:rsidRPr="00C94149">
              <w:rPr>
                <w:rFonts w:ascii="Arial" w:hAnsi="Arial" w:cs="Arial"/>
                <w:b/>
                <w:bCs/>
                <w:color w:val="F2F2F2" w:themeColor="background1" w:themeShade="F2"/>
                <w:sz w:val="20"/>
                <w:szCs w:val="20"/>
                <w:highlight w:val="black"/>
                <w:lang w:val="fr-CA"/>
              </w:rPr>
              <w:t xml:space="preserve"> Services d’urgence et transport en commun</w:t>
            </w:r>
          </w:p>
          <w:p w14:paraId="20AF1115" w14:textId="77777777" w:rsidR="00857C7B" w:rsidRPr="00C94149" w:rsidRDefault="00857C7B" w:rsidP="00857C7B">
            <w:pPr>
              <w:spacing w:after="0" w:line="240" w:lineRule="auto"/>
              <w:rPr>
                <w:rFonts w:ascii="Arial" w:hAnsi="Arial" w:cs="Arial"/>
                <w:bCs/>
                <w:sz w:val="20"/>
                <w:szCs w:val="20"/>
                <w:lang w:val="fr-CA"/>
              </w:rPr>
            </w:pPr>
            <w:r w:rsidRPr="00C94149">
              <w:rPr>
                <w:rFonts w:ascii="Arial" w:hAnsi="Arial" w:cs="Arial"/>
                <w:bCs/>
                <w:sz w:val="20"/>
                <w:szCs w:val="20"/>
                <w:lang w:val="fr-CA"/>
              </w:rPr>
              <w:t xml:space="preserve">Les véhicules des services policiers, d’incendie et paramédicaux y auront accès en tout temps. </w:t>
            </w:r>
          </w:p>
          <w:p w14:paraId="772F19BC" w14:textId="77777777" w:rsidR="00857C7B" w:rsidRPr="00C94149" w:rsidRDefault="00857C7B" w:rsidP="00857C7B">
            <w:pPr>
              <w:spacing w:after="120" w:line="240" w:lineRule="auto"/>
              <w:rPr>
                <w:b/>
                <w:sz w:val="21"/>
                <w:szCs w:val="21"/>
                <w:lang w:val="fr-CA"/>
              </w:rPr>
            </w:pPr>
            <w:r w:rsidRPr="00C94149">
              <w:rPr>
                <w:rFonts w:ascii="Arial" w:hAnsi="Arial" w:cs="Arial"/>
                <w:bCs/>
                <w:sz w:val="20"/>
                <w:szCs w:val="20"/>
                <w:lang w:val="fr-CA"/>
              </w:rPr>
              <w:t>Les autobus de transport en commun pourraient être déviés pendant les travaux. Veuillez appeler GOVA au 705 675</w:t>
            </w:r>
            <w:r w:rsidRPr="00C94149">
              <w:rPr>
                <w:rFonts w:ascii="Arial" w:hAnsi="Arial" w:cs="Arial"/>
                <w:bCs/>
                <w:sz w:val="20"/>
                <w:szCs w:val="20"/>
                <w:lang w:val="fr-CA"/>
              </w:rPr>
              <w:noBreakHyphen/>
              <w:t xml:space="preserve">3333 ou visiter le </w:t>
            </w:r>
            <w:r w:rsidRPr="00C94149">
              <w:rPr>
                <w:rFonts w:ascii="Arial" w:hAnsi="Arial" w:cs="Arial"/>
                <w:b/>
                <w:bCs/>
                <w:sz w:val="20"/>
                <w:szCs w:val="20"/>
                <w:lang w:val="fr-CA"/>
              </w:rPr>
              <w:t>www.grandsudbury.ca/gova/</w:t>
            </w:r>
            <w:r w:rsidRPr="00C94149">
              <w:rPr>
                <w:rFonts w:ascii="Arial" w:hAnsi="Arial" w:cs="Arial"/>
                <w:bCs/>
                <w:sz w:val="20"/>
                <w:szCs w:val="20"/>
                <w:lang w:val="fr-CA"/>
              </w:rPr>
              <w:t xml:space="preserve"> pour obtenir des renseignements. Si les travaux devaient toucher le circuit d’autobus scolaire, le Consortium de services aux élèves de Sudbury vous informerait de tout changement apporté au circuit d’autobus prévu.</w:t>
            </w:r>
          </w:p>
        </w:tc>
      </w:tr>
      <w:tr w:rsidR="00857C7B" w:rsidRPr="00BA01AF" w14:paraId="5662E97D" w14:textId="77777777" w:rsidTr="00180A57">
        <w:trPr>
          <w:trHeight w:val="1869"/>
        </w:trPr>
        <w:tc>
          <w:tcPr>
            <w:tcW w:w="1913" w:type="dxa"/>
            <w:vAlign w:val="center"/>
          </w:tcPr>
          <w:p w14:paraId="1277A66E" w14:textId="77777777" w:rsidR="00857C7B" w:rsidRPr="00C94149" w:rsidRDefault="00857C7B" w:rsidP="00857C7B">
            <w:pPr>
              <w:spacing w:after="0" w:line="22" w:lineRule="atLeast"/>
              <w:jc w:val="center"/>
              <w:rPr>
                <w:b/>
                <w:sz w:val="21"/>
                <w:szCs w:val="21"/>
                <w:lang w:val="fr-CA"/>
              </w:rPr>
            </w:pPr>
            <w:r w:rsidRPr="00C94149">
              <w:rPr>
                <w:b/>
                <w:noProof/>
                <w:sz w:val="21"/>
                <w:szCs w:val="21"/>
                <w:lang w:val="fr-CA" w:eastAsia="fr-CA"/>
              </w:rPr>
              <w:drawing>
                <wp:inline distT="0" distB="0" distL="0" distR="0" wp14:anchorId="0DD1C952" wp14:editId="4425021D">
                  <wp:extent cx="895350" cy="800100"/>
                  <wp:effectExtent l="0" t="0" r="0" b="0"/>
                  <wp:docPr id="45" name="Picture 45" descr="Garbage-Recycling-Icon-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rbage-Recycling-Icon-07"/>
                          <pic:cNvPicPr>
                            <a:picLocks noChangeAspect="1" noChangeArrowheads="1"/>
                          </pic:cNvPicPr>
                        </pic:nvPicPr>
                        <pic:blipFill>
                          <a:blip r:embed="rId18"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517" w:type="dxa"/>
            <w:tcMar>
              <w:top w:w="29" w:type="dxa"/>
              <w:left w:w="115" w:type="dxa"/>
              <w:bottom w:w="29" w:type="dxa"/>
              <w:right w:w="115" w:type="dxa"/>
            </w:tcMar>
          </w:tcPr>
          <w:p w14:paraId="13388741" w14:textId="77777777" w:rsidR="00857C7B" w:rsidRPr="00C94149" w:rsidRDefault="00857C7B" w:rsidP="00857C7B">
            <w:pPr>
              <w:spacing w:before="120" w:after="120" w:line="240" w:lineRule="auto"/>
              <w:rPr>
                <w:rFonts w:ascii="Arial" w:hAnsi="Arial" w:cs="Arial"/>
                <w:b/>
                <w:bCs/>
                <w:color w:val="F2F2F2"/>
                <w:sz w:val="20"/>
                <w:szCs w:val="20"/>
                <w:lang w:val="fr-CA"/>
              </w:rPr>
            </w:pPr>
            <w:r w:rsidRPr="00C94149">
              <w:rPr>
                <w:rFonts w:ascii="Arial" w:hAnsi="Arial" w:cs="Arial"/>
                <w:b/>
                <w:bCs/>
                <w:color w:val="F2F2F2" w:themeColor="background1" w:themeShade="F2"/>
                <w:sz w:val="20"/>
                <w:szCs w:val="20"/>
                <w:highlight w:val="black"/>
                <w:lang w:val="fr-CA"/>
              </w:rPr>
              <w:t xml:space="preserve"> Collecte des déchets</w:t>
            </w:r>
          </w:p>
          <w:p w14:paraId="7AA9926A" w14:textId="77777777" w:rsidR="00857C7B" w:rsidRPr="00C94149" w:rsidRDefault="00857C7B" w:rsidP="00857C7B">
            <w:pPr>
              <w:spacing w:after="0" w:line="240" w:lineRule="auto"/>
              <w:rPr>
                <w:rFonts w:ascii="Arial" w:hAnsi="Arial" w:cs="Arial"/>
                <w:b/>
                <w:bCs/>
                <w:sz w:val="20"/>
                <w:szCs w:val="20"/>
                <w:lang w:val="fr-CA"/>
              </w:rPr>
            </w:pPr>
            <w:r w:rsidRPr="00C94149">
              <w:rPr>
                <w:rFonts w:ascii="Arial" w:hAnsi="Arial" w:cs="Arial"/>
                <w:bCs/>
                <w:sz w:val="20"/>
                <w:szCs w:val="20"/>
                <w:lang w:val="fr-CA"/>
              </w:rPr>
              <w:t xml:space="preserve">La collecte des déchets ménagers, des matières à recycler et des feuilles et des résidus de jardin ne sera pas touchée par les travaux. Veuillez mettre vos déchets devant votre propriété avant 7 h le jour habituel de collecte. Si les camions de collecte ne peuvent pas se rendre à des propriétés dans la zone des travaux, l’entrepreneur sortira les déchets de la zone pour qu’on les collecte. Vos contenants à déchets ménagers, à matières à recycler et à matières organiques seront retournés à votre propriété plus tard dans la journée. </w:t>
            </w:r>
            <w:proofErr w:type="spellStart"/>
            <w:r w:rsidRPr="00C94149">
              <w:rPr>
                <w:rFonts w:ascii="Arial" w:hAnsi="Arial" w:cs="Arial"/>
                <w:b/>
                <w:bCs/>
                <w:sz w:val="20"/>
                <w:szCs w:val="20"/>
                <w:lang w:val="fr-CA"/>
              </w:rPr>
              <w:t>Veuillez vous</w:t>
            </w:r>
            <w:proofErr w:type="spellEnd"/>
            <w:r w:rsidRPr="00C94149">
              <w:rPr>
                <w:rFonts w:ascii="Arial" w:hAnsi="Arial" w:cs="Arial"/>
                <w:b/>
                <w:bCs/>
                <w:sz w:val="20"/>
                <w:szCs w:val="20"/>
                <w:lang w:val="fr-CA"/>
              </w:rPr>
              <w:t xml:space="preserve"> assurer que votre adresse est indiquée sur vos contenants pour qu’on puisse vous les rapporter. </w:t>
            </w:r>
          </w:p>
        </w:tc>
      </w:tr>
    </w:tbl>
    <w:p w14:paraId="2BA4395A" w14:textId="77777777" w:rsidR="008D290C" w:rsidRPr="00C94149" w:rsidRDefault="008D290C" w:rsidP="00D660C4">
      <w:pPr>
        <w:ind w:left="-180"/>
        <w:rPr>
          <w:lang w:val="fr-CA"/>
        </w:rPr>
      </w:pPr>
    </w:p>
    <w:p w14:paraId="5638FC79" w14:textId="77777777" w:rsidR="008D290C" w:rsidRPr="00C94149" w:rsidRDefault="008D290C" w:rsidP="00D660C4">
      <w:pPr>
        <w:ind w:left="-180"/>
        <w:rPr>
          <w:lang w:val="fr-CA"/>
        </w:rPr>
      </w:pPr>
    </w:p>
    <w:p w14:paraId="633A926F" w14:textId="77777777" w:rsidR="008D290C" w:rsidRPr="00C94149" w:rsidRDefault="008D290C" w:rsidP="00D660C4">
      <w:pPr>
        <w:ind w:left="-180"/>
        <w:rPr>
          <w:lang w:val="fr-CA"/>
        </w:rPr>
      </w:pPr>
    </w:p>
    <w:sectPr w:rsidR="008D290C" w:rsidRPr="00C94149" w:rsidSect="00857C7B">
      <w:footerReference w:type="default" r:id="rId19"/>
      <w:pgSz w:w="12240" w:h="15840"/>
      <w:pgMar w:top="45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47825" w14:textId="77777777" w:rsidR="00D660C4" w:rsidRDefault="00D660C4" w:rsidP="00D660C4">
      <w:pPr>
        <w:spacing w:after="0" w:line="240" w:lineRule="auto"/>
      </w:pPr>
      <w:r>
        <w:separator/>
      </w:r>
    </w:p>
  </w:endnote>
  <w:endnote w:type="continuationSeparator" w:id="0">
    <w:p w14:paraId="4C8CFF23" w14:textId="77777777" w:rsidR="00D660C4" w:rsidRDefault="00D660C4" w:rsidP="00D660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D36EE" w14:textId="77777777" w:rsidR="00D660C4" w:rsidRDefault="00D660C4">
    <w:pPr>
      <w:pStyle w:val="Footer"/>
    </w:pPr>
    <w:r>
      <w:rPr>
        <w:noProof/>
        <w:lang w:val="fr-CA" w:eastAsia="fr-CA"/>
      </w:rPr>
      <w:drawing>
        <wp:anchor distT="0" distB="0" distL="114300" distR="114300" simplePos="0" relativeHeight="251658240" behindDoc="0" locked="0" layoutInCell="1" allowOverlap="1" wp14:anchorId="5EB84B12" wp14:editId="5F24E4ED">
          <wp:simplePos x="0" y="0"/>
          <wp:positionH relativeFrom="column">
            <wp:posOffset>-139147</wp:posOffset>
          </wp:positionH>
          <wp:positionV relativeFrom="page">
            <wp:posOffset>9668786</wp:posOffset>
          </wp:positionV>
          <wp:extent cx="7156920" cy="228594"/>
          <wp:effectExtent l="0" t="0" r="0" b="63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7338037" cy="234379"/>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CEFCA2" w14:textId="77777777" w:rsidR="00D660C4" w:rsidRDefault="00D660C4" w:rsidP="00D660C4">
      <w:pPr>
        <w:spacing w:after="0" w:line="240" w:lineRule="auto"/>
      </w:pPr>
      <w:r>
        <w:separator/>
      </w:r>
    </w:p>
  </w:footnote>
  <w:footnote w:type="continuationSeparator" w:id="0">
    <w:p w14:paraId="1C1EC686" w14:textId="77777777" w:rsidR="00D660C4" w:rsidRDefault="00D660C4" w:rsidP="00D660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2B3C0310"/>
    <w:lvl w:ilvl="0" w:tplc="C1D46FAA">
      <w:start w:val="1"/>
      <w:numFmt w:val="bullet"/>
      <w:lvlText w:val=""/>
      <w:lvlJc w:val="left"/>
      <w:pPr>
        <w:ind w:left="360" w:hanging="360"/>
      </w:pPr>
      <w:rPr>
        <w:rFonts w:ascii="Symbol" w:hAnsi="Symbol" w:hint="default"/>
        <w:b w:val="0"/>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300E2E"/>
    <w:multiLevelType w:val="hybridMultilevel"/>
    <w:tmpl w:val="3E00ECA4"/>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15:restartNumberingAfterBreak="0">
    <w:nsid w:val="437F22CB"/>
    <w:multiLevelType w:val="hybridMultilevel"/>
    <w:tmpl w:val="2102D1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60DC272B"/>
    <w:multiLevelType w:val="hybridMultilevel"/>
    <w:tmpl w:val="8728A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0C4"/>
    <w:rsid w:val="001235EC"/>
    <w:rsid w:val="003436A5"/>
    <w:rsid w:val="00484BC4"/>
    <w:rsid w:val="004A6175"/>
    <w:rsid w:val="004E41A1"/>
    <w:rsid w:val="006E6485"/>
    <w:rsid w:val="007342B7"/>
    <w:rsid w:val="007440EB"/>
    <w:rsid w:val="00771B5A"/>
    <w:rsid w:val="007C0A69"/>
    <w:rsid w:val="00835A7C"/>
    <w:rsid w:val="00857C7B"/>
    <w:rsid w:val="008B087F"/>
    <w:rsid w:val="008C3377"/>
    <w:rsid w:val="008C685A"/>
    <w:rsid w:val="008D290C"/>
    <w:rsid w:val="009174BF"/>
    <w:rsid w:val="00951B6B"/>
    <w:rsid w:val="00956182"/>
    <w:rsid w:val="00A52C63"/>
    <w:rsid w:val="00AB1EF3"/>
    <w:rsid w:val="00B07084"/>
    <w:rsid w:val="00B87858"/>
    <w:rsid w:val="00BA01AF"/>
    <w:rsid w:val="00C94149"/>
    <w:rsid w:val="00D660C4"/>
    <w:rsid w:val="00DD1AEA"/>
    <w:rsid w:val="00F663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8E5C0"/>
  <w15:docId w15:val="{8B7B2A7F-E1C4-4B3C-A921-5A4555FBF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648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60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60C4"/>
  </w:style>
  <w:style w:type="paragraph" w:styleId="Footer">
    <w:name w:val="footer"/>
    <w:basedOn w:val="Normal"/>
    <w:link w:val="FooterChar"/>
    <w:uiPriority w:val="99"/>
    <w:unhideWhenUsed/>
    <w:rsid w:val="00D660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60C4"/>
  </w:style>
  <w:style w:type="paragraph" w:customStyle="1" w:styleId="TableParagraph">
    <w:name w:val="Table Paragraph"/>
    <w:basedOn w:val="Normal"/>
    <w:uiPriority w:val="1"/>
    <w:qFormat/>
    <w:rsid w:val="008D290C"/>
    <w:pPr>
      <w:widowControl w:val="0"/>
      <w:spacing w:after="0" w:line="240" w:lineRule="auto"/>
    </w:pPr>
  </w:style>
  <w:style w:type="paragraph" w:styleId="ListParagraph">
    <w:name w:val="List Paragraph"/>
    <w:basedOn w:val="Normal"/>
    <w:uiPriority w:val="34"/>
    <w:qFormat/>
    <w:rsid w:val="008D290C"/>
    <w:pPr>
      <w:ind w:left="720"/>
      <w:contextualSpacing/>
    </w:pPr>
  </w:style>
  <w:style w:type="paragraph" w:styleId="NoSpacing">
    <w:name w:val="No Spacing"/>
    <w:uiPriority w:val="1"/>
    <w:qFormat/>
    <w:rsid w:val="00771B5A"/>
    <w:pPr>
      <w:spacing w:after="0" w:line="240" w:lineRule="auto"/>
    </w:pPr>
  </w:style>
  <w:style w:type="character" w:styleId="Hyperlink">
    <w:name w:val="Hyperlink"/>
    <w:basedOn w:val="DefaultParagraphFont"/>
    <w:uiPriority w:val="99"/>
    <w:unhideWhenUsed/>
    <w:rsid w:val="008B087F"/>
    <w:rPr>
      <w:color w:val="0563C1" w:themeColor="hyperlink"/>
      <w:u w:val="single"/>
    </w:rPr>
  </w:style>
  <w:style w:type="character" w:customStyle="1" w:styleId="UnresolvedMention1">
    <w:name w:val="Unresolved Mention1"/>
    <w:basedOn w:val="DefaultParagraphFont"/>
    <w:uiPriority w:val="99"/>
    <w:semiHidden/>
    <w:unhideWhenUsed/>
    <w:rsid w:val="007440EB"/>
    <w:rPr>
      <w:color w:val="605E5C"/>
      <w:shd w:val="clear" w:color="auto" w:fill="E1DFDD"/>
    </w:rPr>
  </w:style>
  <w:style w:type="character" w:styleId="FollowedHyperlink">
    <w:name w:val="FollowedHyperlink"/>
    <w:basedOn w:val="DefaultParagraphFont"/>
    <w:uiPriority w:val="99"/>
    <w:semiHidden/>
    <w:unhideWhenUsed/>
    <w:rsid w:val="007440EB"/>
    <w:rPr>
      <w:color w:val="954F72" w:themeColor="followedHyperlink"/>
      <w:u w:val="single"/>
    </w:rPr>
  </w:style>
  <w:style w:type="character" w:customStyle="1" w:styleId="ts-alignment-element">
    <w:name w:val="ts-alignment-element"/>
    <w:basedOn w:val="DefaultParagraphFont"/>
    <w:rsid w:val="008C685A"/>
  </w:style>
  <w:style w:type="paragraph" w:styleId="BalloonText">
    <w:name w:val="Balloon Text"/>
    <w:basedOn w:val="Normal"/>
    <w:link w:val="BalloonTextChar"/>
    <w:uiPriority w:val="99"/>
    <w:semiHidden/>
    <w:unhideWhenUsed/>
    <w:rsid w:val="00484B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4BC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4305825">
      <w:bodyDiv w:val="1"/>
      <w:marLeft w:val="0"/>
      <w:marRight w:val="0"/>
      <w:marTop w:val="0"/>
      <w:marBottom w:val="0"/>
      <w:divBdr>
        <w:top w:val="none" w:sz="0" w:space="0" w:color="auto"/>
        <w:left w:val="none" w:sz="0" w:space="0" w:color="auto"/>
        <w:bottom w:val="none" w:sz="0" w:space="0" w:color="auto"/>
        <w:right w:val="none" w:sz="0" w:space="0" w:color="auto"/>
      </w:divBdr>
      <w:divsChild>
        <w:div w:id="193933215">
          <w:marLeft w:val="0"/>
          <w:marRight w:val="0"/>
          <w:marTop w:val="0"/>
          <w:marBottom w:val="0"/>
          <w:divBdr>
            <w:top w:val="none" w:sz="0" w:space="0" w:color="auto"/>
            <w:left w:val="none" w:sz="0" w:space="0" w:color="auto"/>
            <w:bottom w:val="none" w:sz="0" w:space="0" w:color="auto"/>
            <w:right w:val="none" w:sz="0" w:space="0" w:color="auto"/>
          </w:divBdr>
          <w:divsChild>
            <w:div w:id="1286084783">
              <w:marLeft w:val="0"/>
              <w:marRight w:val="0"/>
              <w:marTop w:val="0"/>
              <w:marBottom w:val="0"/>
              <w:divBdr>
                <w:top w:val="none" w:sz="0" w:space="0" w:color="auto"/>
                <w:left w:val="none" w:sz="0" w:space="0" w:color="auto"/>
                <w:bottom w:val="none" w:sz="0" w:space="0" w:color="auto"/>
                <w:right w:val="none" w:sz="0" w:space="0" w:color="auto"/>
              </w:divBdr>
              <w:divsChild>
                <w:div w:id="1239024872">
                  <w:marLeft w:val="0"/>
                  <w:marRight w:val="0"/>
                  <w:marTop w:val="0"/>
                  <w:marBottom w:val="0"/>
                  <w:divBdr>
                    <w:top w:val="none" w:sz="0" w:space="0" w:color="auto"/>
                    <w:left w:val="none" w:sz="0" w:space="0" w:color="auto"/>
                    <w:bottom w:val="none" w:sz="0" w:space="0" w:color="auto"/>
                    <w:right w:val="none" w:sz="0" w:space="0" w:color="auto"/>
                  </w:divBdr>
                  <w:divsChild>
                    <w:div w:id="651375838">
                      <w:marLeft w:val="0"/>
                      <w:marRight w:val="0"/>
                      <w:marTop w:val="0"/>
                      <w:marBottom w:val="0"/>
                      <w:divBdr>
                        <w:top w:val="none" w:sz="0" w:space="0" w:color="auto"/>
                        <w:left w:val="none" w:sz="0" w:space="0" w:color="auto"/>
                        <w:bottom w:val="none" w:sz="0" w:space="0" w:color="auto"/>
                        <w:right w:val="none" w:sz="0" w:space="0" w:color="auto"/>
                      </w:divBdr>
                      <w:divsChild>
                        <w:div w:id="1727682407">
                          <w:marLeft w:val="0"/>
                          <w:marRight w:val="0"/>
                          <w:marTop w:val="0"/>
                          <w:marBottom w:val="0"/>
                          <w:divBdr>
                            <w:top w:val="none" w:sz="0" w:space="0" w:color="auto"/>
                            <w:left w:val="none" w:sz="0" w:space="0" w:color="auto"/>
                            <w:bottom w:val="none" w:sz="0" w:space="0" w:color="auto"/>
                            <w:right w:val="none" w:sz="0" w:space="0" w:color="auto"/>
                          </w:divBdr>
                          <w:divsChild>
                            <w:div w:id="1913390496">
                              <w:marLeft w:val="0"/>
                              <w:marRight w:val="0"/>
                              <w:marTop w:val="0"/>
                              <w:marBottom w:val="0"/>
                              <w:divBdr>
                                <w:top w:val="none" w:sz="0" w:space="0" w:color="auto"/>
                                <w:left w:val="none" w:sz="0" w:space="0" w:color="auto"/>
                                <w:bottom w:val="none" w:sz="0" w:space="0" w:color="auto"/>
                                <w:right w:val="none" w:sz="0" w:space="0" w:color="auto"/>
                              </w:divBdr>
                              <w:divsChild>
                                <w:div w:id="1604800147">
                                  <w:marLeft w:val="0"/>
                                  <w:marRight w:val="0"/>
                                  <w:marTop w:val="0"/>
                                  <w:marBottom w:val="0"/>
                                  <w:divBdr>
                                    <w:top w:val="none" w:sz="0" w:space="0" w:color="auto"/>
                                    <w:left w:val="none" w:sz="0" w:space="0" w:color="auto"/>
                                    <w:bottom w:val="none" w:sz="0" w:space="0" w:color="auto"/>
                                    <w:right w:val="none" w:sz="0" w:space="0" w:color="auto"/>
                                  </w:divBdr>
                                  <w:divsChild>
                                    <w:div w:id="1826848302">
                                      <w:marLeft w:val="0"/>
                                      <w:marRight w:val="0"/>
                                      <w:marTop w:val="0"/>
                                      <w:marBottom w:val="0"/>
                                      <w:divBdr>
                                        <w:top w:val="none" w:sz="0" w:space="0" w:color="auto"/>
                                        <w:left w:val="none" w:sz="0" w:space="0" w:color="auto"/>
                                        <w:bottom w:val="none" w:sz="0" w:space="0" w:color="auto"/>
                                        <w:right w:val="none" w:sz="0" w:space="0" w:color="auto"/>
                                      </w:divBdr>
                                      <w:divsChild>
                                        <w:div w:id="1013457732">
                                          <w:marLeft w:val="0"/>
                                          <w:marRight w:val="0"/>
                                          <w:marTop w:val="0"/>
                                          <w:marBottom w:val="0"/>
                                          <w:divBdr>
                                            <w:top w:val="none" w:sz="0" w:space="0" w:color="auto"/>
                                            <w:left w:val="none" w:sz="0" w:space="0" w:color="auto"/>
                                            <w:bottom w:val="none" w:sz="0" w:space="0" w:color="auto"/>
                                            <w:right w:val="none" w:sz="0" w:space="0" w:color="auto"/>
                                          </w:divBdr>
                                          <w:divsChild>
                                            <w:div w:id="539897594">
                                              <w:marLeft w:val="0"/>
                                              <w:marRight w:val="0"/>
                                              <w:marTop w:val="0"/>
                                              <w:marBottom w:val="0"/>
                                              <w:divBdr>
                                                <w:top w:val="none" w:sz="0" w:space="0" w:color="auto"/>
                                                <w:left w:val="none" w:sz="0" w:space="0" w:color="auto"/>
                                                <w:bottom w:val="none" w:sz="0" w:space="0" w:color="auto"/>
                                                <w:right w:val="none" w:sz="0" w:space="0" w:color="auto"/>
                                              </w:divBdr>
                                              <w:divsChild>
                                                <w:div w:id="1892812314">
                                                  <w:marLeft w:val="0"/>
                                                  <w:marRight w:val="0"/>
                                                  <w:marTop w:val="0"/>
                                                  <w:marBottom w:val="0"/>
                                                  <w:divBdr>
                                                    <w:top w:val="none" w:sz="0" w:space="0" w:color="auto"/>
                                                    <w:left w:val="none" w:sz="0" w:space="0" w:color="auto"/>
                                                    <w:bottom w:val="none" w:sz="0" w:space="0" w:color="auto"/>
                                                    <w:right w:val="none" w:sz="0" w:space="0" w:color="auto"/>
                                                  </w:divBdr>
                                                  <w:divsChild>
                                                    <w:div w:id="678968681">
                                                      <w:marLeft w:val="0"/>
                                                      <w:marRight w:val="0"/>
                                                      <w:marTop w:val="0"/>
                                                      <w:marBottom w:val="0"/>
                                                      <w:divBdr>
                                                        <w:top w:val="none" w:sz="0" w:space="0" w:color="auto"/>
                                                        <w:left w:val="none" w:sz="0" w:space="0" w:color="auto"/>
                                                        <w:bottom w:val="none" w:sz="0" w:space="0" w:color="auto"/>
                                                        <w:right w:val="none" w:sz="0" w:space="0" w:color="auto"/>
                                                      </w:divBdr>
                                                      <w:divsChild>
                                                        <w:div w:id="1606763205">
                                                          <w:marLeft w:val="0"/>
                                                          <w:marRight w:val="0"/>
                                                          <w:marTop w:val="0"/>
                                                          <w:marBottom w:val="0"/>
                                                          <w:divBdr>
                                                            <w:top w:val="none" w:sz="0" w:space="0" w:color="auto"/>
                                                            <w:left w:val="none" w:sz="0" w:space="0" w:color="auto"/>
                                                            <w:bottom w:val="none" w:sz="0" w:space="0" w:color="auto"/>
                                                            <w:right w:val="none" w:sz="0" w:space="0" w:color="auto"/>
                                                          </w:divBdr>
                                                          <w:divsChild>
                                                            <w:div w:id="186674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file:///C:\Documents%20and%20Settings\Normand\Local%20Settings\Temporary%20Internet%20Files\Content.Outlook\XAR5EFMD\Wayne.Bertrand@grandsudbury.ca" TargetMode="Externa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Andre.Deschenes@grandsudbury.ca"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Documents%20and%20Settings\Normand\Local%20Settings\Temporary%20Internet%20Files\Content.Outlook\XAR5EFMD\Miranda.Edwards@grandsudbury.ca"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www.greatersudbury.ca/2021construction"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F81A83-8D4F-4F6F-A90D-248FC5E95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690</Words>
  <Characters>3940</Characters>
  <Application>Microsoft Office Word</Application>
  <DocSecurity>0</DocSecurity>
  <Lines>101</Lines>
  <Paragraphs>39</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4591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Labelle</dc:creator>
  <cp:keywords/>
  <dc:description/>
  <cp:lastModifiedBy>Teresa Labelle</cp:lastModifiedBy>
  <cp:revision>4</cp:revision>
  <dcterms:created xsi:type="dcterms:W3CDTF">2022-04-12T19:33:00Z</dcterms:created>
  <dcterms:modified xsi:type="dcterms:W3CDTF">2022-04-13T13:13:00Z</dcterms:modified>
</cp:coreProperties>
</file>