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758B12" w14:textId="66FEFE05" w:rsidR="00A475AE" w:rsidRPr="009C2054" w:rsidRDefault="00BC15F0" w:rsidP="00F901B4">
      <w:pPr>
        <w:spacing w:before="3100"/>
        <w:jc w:val="center"/>
        <w:rPr>
          <w:rFonts w:ascii="Arial" w:hAnsi="Arial" w:cs="Arial"/>
          <w:b/>
          <w:sz w:val="40"/>
          <w:highlight w:val="yellow"/>
        </w:rPr>
      </w:pPr>
      <w:r>
        <w:rPr>
          <w:rFonts w:ascii="Arial" w:hAnsi="Arial" w:cs="Arial"/>
          <w:b/>
          <w:noProof/>
          <w:sz w:val="40"/>
        </w:rPr>
        <w:drawing>
          <wp:anchor distT="0" distB="0" distL="114300" distR="114300" simplePos="0" relativeHeight="251662336" behindDoc="0" locked="0" layoutInCell="1" allowOverlap="1" wp14:anchorId="65DD11B9" wp14:editId="6CFDC870">
            <wp:simplePos x="0" y="0"/>
            <wp:positionH relativeFrom="margin">
              <wp:posOffset>1197610</wp:posOffset>
            </wp:positionH>
            <wp:positionV relativeFrom="paragraph">
              <wp:posOffset>275590</wp:posOffset>
            </wp:positionV>
            <wp:extent cx="3441065" cy="871220"/>
            <wp:effectExtent l="0" t="0" r="0" b="0"/>
            <wp:wrapNone/>
            <wp:docPr id="145" name="Picture 4" descr="Description: City of Greater Sudbur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City of Greater Sudbury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41065" cy="871220"/>
                    </a:xfrm>
                    <a:prstGeom prst="rect">
                      <a:avLst/>
                    </a:prstGeom>
                    <a:noFill/>
                  </pic:spPr>
                </pic:pic>
              </a:graphicData>
            </a:graphic>
            <wp14:sizeRelH relativeFrom="page">
              <wp14:pctWidth>0</wp14:pctWidth>
            </wp14:sizeRelH>
            <wp14:sizeRelV relativeFrom="page">
              <wp14:pctHeight>0</wp14:pctHeight>
            </wp14:sizeRelV>
          </wp:anchor>
        </w:drawing>
      </w:r>
      <w:r w:rsidR="00A475AE" w:rsidRPr="009C2054">
        <w:rPr>
          <w:rFonts w:ascii="Arial" w:hAnsi="Arial" w:cs="Arial"/>
          <w:b/>
          <w:sz w:val="40"/>
          <w:highlight w:val="yellow"/>
        </w:rPr>
        <w:t>Contract</w:t>
      </w:r>
      <w:r w:rsidR="00D40B77" w:rsidRPr="009C2054">
        <w:rPr>
          <w:rFonts w:ascii="Arial" w:hAnsi="Arial" w:cs="Arial"/>
          <w:b/>
          <w:sz w:val="40"/>
          <w:highlight w:val="yellow"/>
        </w:rPr>
        <w:t xml:space="preserve"> </w:t>
      </w:r>
      <w:r w:rsidR="000E0783">
        <w:rPr>
          <w:rFonts w:ascii="Arial" w:hAnsi="Arial" w:cs="Arial"/>
          <w:b/>
          <w:sz w:val="40"/>
          <w:highlight w:val="yellow"/>
        </w:rPr>
        <w:t>ENG</w:t>
      </w:r>
      <w:r w:rsidR="00412E43">
        <w:rPr>
          <w:rFonts w:ascii="Arial" w:hAnsi="Arial" w:cs="Arial"/>
          <w:b/>
          <w:sz w:val="40"/>
          <w:highlight w:val="yellow"/>
        </w:rPr>
        <w:t>2</w:t>
      </w:r>
      <w:r w:rsidR="007B79AC">
        <w:rPr>
          <w:rFonts w:ascii="Arial" w:hAnsi="Arial" w:cs="Arial"/>
          <w:b/>
          <w:sz w:val="40"/>
          <w:highlight w:val="yellow"/>
        </w:rPr>
        <w:t>4</w:t>
      </w:r>
      <w:r w:rsidR="004B3D5F" w:rsidRPr="009C2054">
        <w:rPr>
          <w:rFonts w:ascii="Arial" w:hAnsi="Arial" w:cs="Arial"/>
          <w:b/>
          <w:sz w:val="40"/>
          <w:highlight w:val="yellow"/>
        </w:rPr>
        <w:t>-xx</w:t>
      </w:r>
    </w:p>
    <w:p w14:paraId="7665096D" w14:textId="77777777" w:rsidR="008F735A" w:rsidRPr="005A0432" w:rsidRDefault="00C007B9" w:rsidP="009C2054">
      <w:pPr>
        <w:jc w:val="center"/>
        <w:rPr>
          <w:rFonts w:ascii="Arial" w:hAnsi="Arial" w:cs="Arial"/>
          <w:b/>
          <w:sz w:val="36"/>
          <w:szCs w:val="36"/>
          <w:highlight w:val="yellow"/>
        </w:rPr>
      </w:pPr>
      <w:r w:rsidRPr="005A0432">
        <w:rPr>
          <w:rFonts w:ascii="Arial" w:hAnsi="Arial" w:cs="Arial"/>
          <w:b/>
          <w:sz w:val="36"/>
          <w:szCs w:val="36"/>
          <w:highlight w:val="yellow"/>
        </w:rPr>
        <w:t>Tender for</w:t>
      </w:r>
    </w:p>
    <w:p w14:paraId="1D279D46" w14:textId="77777777" w:rsidR="00A475AE" w:rsidRPr="005A0432" w:rsidRDefault="0094543E" w:rsidP="009C2054">
      <w:pPr>
        <w:jc w:val="center"/>
        <w:rPr>
          <w:rFonts w:ascii="Arial" w:hAnsi="Arial" w:cs="Arial"/>
          <w:b/>
          <w:sz w:val="30"/>
          <w:szCs w:val="30"/>
          <w:highlight w:val="yellow"/>
        </w:rPr>
      </w:pPr>
      <w:r w:rsidRPr="005A0432">
        <w:rPr>
          <w:rFonts w:ascii="Arial" w:hAnsi="Arial" w:cs="Arial"/>
          <w:b/>
          <w:sz w:val="30"/>
          <w:szCs w:val="30"/>
          <w:highlight w:val="yellow"/>
        </w:rPr>
        <w:t>Scope of Work</w:t>
      </w:r>
    </w:p>
    <w:p w14:paraId="13C957E1" w14:textId="77777777" w:rsidR="00A475AE" w:rsidRPr="005A0432" w:rsidRDefault="00A475AE" w:rsidP="009C2054">
      <w:pPr>
        <w:jc w:val="center"/>
        <w:rPr>
          <w:rFonts w:ascii="Arial" w:hAnsi="Arial" w:cs="Arial"/>
          <w:b/>
          <w:sz w:val="30"/>
          <w:szCs w:val="30"/>
          <w:highlight w:val="yellow"/>
        </w:rPr>
      </w:pPr>
      <w:r w:rsidRPr="005A0432">
        <w:rPr>
          <w:rFonts w:ascii="Arial" w:hAnsi="Arial" w:cs="Arial"/>
          <w:b/>
          <w:sz w:val="30"/>
          <w:szCs w:val="30"/>
          <w:highlight w:val="yellow"/>
        </w:rPr>
        <w:t>Location</w:t>
      </w:r>
    </w:p>
    <w:p w14:paraId="2E3D1739" w14:textId="77777777" w:rsidR="009C2054" w:rsidRDefault="0094543E" w:rsidP="009C2054">
      <w:pPr>
        <w:jc w:val="center"/>
        <w:rPr>
          <w:rFonts w:ascii="Arial" w:hAnsi="Arial" w:cs="Arial"/>
          <w:b/>
          <w:sz w:val="40"/>
        </w:rPr>
      </w:pPr>
      <w:r w:rsidRPr="005A0432">
        <w:rPr>
          <w:rFonts w:ascii="Arial" w:hAnsi="Arial" w:cs="Arial"/>
          <w:b/>
          <w:sz w:val="30"/>
          <w:szCs w:val="30"/>
          <w:highlight w:val="yellow"/>
        </w:rPr>
        <w:t>Limits</w:t>
      </w:r>
    </w:p>
    <w:p w14:paraId="11039D71" w14:textId="77777777" w:rsidR="0047027C" w:rsidRDefault="0047027C" w:rsidP="00BC15F0">
      <w:pPr>
        <w:spacing w:before="360"/>
        <w:jc w:val="center"/>
        <w:rPr>
          <w:rFonts w:ascii="Arial" w:hAnsi="Arial" w:cs="Arial"/>
          <w:b/>
          <w:bCs/>
          <w:sz w:val="22"/>
          <w:szCs w:val="22"/>
        </w:rPr>
      </w:pPr>
    </w:p>
    <w:p w14:paraId="03123E57" w14:textId="77777777" w:rsidR="0047027C" w:rsidRDefault="0047027C" w:rsidP="00BC15F0">
      <w:pPr>
        <w:spacing w:before="360"/>
        <w:jc w:val="center"/>
        <w:rPr>
          <w:rFonts w:ascii="Arial" w:hAnsi="Arial" w:cs="Arial"/>
          <w:b/>
          <w:bCs/>
          <w:sz w:val="22"/>
          <w:szCs w:val="22"/>
        </w:rPr>
      </w:pPr>
    </w:p>
    <w:p w14:paraId="6B30F00A" w14:textId="77777777" w:rsidR="0047027C" w:rsidRDefault="0047027C" w:rsidP="00BC15F0">
      <w:pPr>
        <w:spacing w:before="360"/>
        <w:jc w:val="center"/>
        <w:rPr>
          <w:rFonts w:ascii="Arial" w:hAnsi="Arial" w:cs="Arial"/>
          <w:b/>
          <w:bCs/>
          <w:sz w:val="22"/>
          <w:szCs w:val="22"/>
        </w:rPr>
      </w:pPr>
    </w:p>
    <w:p w14:paraId="6DC29AB3" w14:textId="77777777" w:rsidR="0047027C" w:rsidRDefault="0047027C" w:rsidP="00BC15F0">
      <w:pPr>
        <w:spacing w:before="360"/>
        <w:jc w:val="center"/>
        <w:rPr>
          <w:rFonts w:ascii="Arial" w:hAnsi="Arial" w:cs="Arial"/>
          <w:b/>
          <w:bCs/>
          <w:sz w:val="22"/>
          <w:szCs w:val="22"/>
        </w:rPr>
      </w:pPr>
    </w:p>
    <w:p w14:paraId="2FCDEE3D" w14:textId="5DB5A861" w:rsidR="006659F2" w:rsidRPr="000C65C7" w:rsidRDefault="009C2054" w:rsidP="00BC15F0">
      <w:pPr>
        <w:spacing w:before="360"/>
        <w:jc w:val="center"/>
        <w:rPr>
          <w:rStyle w:val="Strong"/>
          <w:rFonts w:cs="Arial"/>
          <w:bCs w:val="0"/>
          <w:szCs w:val="22"/>
          <w:highlight w:val="yellow"/>
        </w:rPr>
      </w:pPr>
      <w:r w:rsidRPr="000C65C7">
        <w:rPr>
          <w:rStyle w:val="Strong"/>
          <w:szCs w:val="22"/>
        </w:rPr>
        <w:t>Issu</w:t>
      </w:r>
      <w:r w:rsidR="006659F2" w:rsidRPr="000C65C7">
        <w:rPr>
          <w:rStyle w:val="Strong"/>
          <w:szCs w:val="22"/>
        </w:rPr>
        <w:t>ed By:</w:t>
      </w:r>
    </w:p>
    <w:p w14:paraId="0A3970B5" w14:textId="77777777" w:rsidR="006659F2" w:rsidRPr="002309B2" w:rsidRDefault="006659F2" w:rsidP="006659F2">
      <w:pPr>
        <w:jc w:val="center"/>
        <w:rPr>
          <w:rStyle w:val="Strong"/>
        </w:rPr>
      </w:pPr>
      <w:r w:rsidRPr="000C65C7">
        <w:rPr>
          <w:rStyle w:val="Strong"/>
          <w:szCs w:val="22"/>
        </w:rPr>
        <w:t>City of Greater Sudbury</w:t>
      </w:r>
    </w:p>
    <w:p w14:paraId="58A57B5C" w14:textId="77777777" w:rsidR="006659F2" w:rsidRPr="002309B2" w:rsidRDefault="006659F2" w:rsidP="006659F2">
      <w:pPr>
        <w:spacing w:before="240"/>
        <w:jc w:val="center"/>
        <w:rPr>
          <w:rStyle w:val="Strong"/>
        </w:rPr>
      </w:pPr>
      <w:r w:rsidRPr="002309B2">
        <w:rPr>
          <w:rStyle w:val="Strong"/>
        </w:rPr>
        <w:t>Tony Cecutti, P. Eng., FEC</w:t>
      </w:r>
    </w:p>
    <w:p w14:paraId="5F7A6DAF" w14:textId="77777777" w:rsidR="00A475AE" w:rsidRPr="00C008A4" w:rsidRDefault="006659F2" w:rsidP="00C008A4">
      <w:pPr>
        <w:jc w:val="center"/>
        <w:rPr>
          <w:rStyle w:val="Strong"/>
        </w:rPr>
      </w:pPr>
      <w:r w:rsidRPr="00C008A4">
        <w:rPr>
          <w:rStyle w:val="Strong"/>
        </w:rPr>
        <w:t xml:space="preserve">General Manager of </w:t>
      </w:r>
      <w:r w:rsidR="00D46FAB">
        <w:rPr>
          <w:rStyle w:val="Strong"/>
        </w:rPr>
        <w:t>Growth and Infrastructure</w:t>
      </w:r>
    </w:p>
    <w:p w14:paraId="76CEB6AD" w14:textId="1AC6654F" w:rsidR="00C916D7" w:rsidRPr="0094543E" w:rsidRDefault="009E34AB" w:rsidP="00C916D7">
      <w:pPr>
        <w:spacing w:before="360"/>
        <w:jc w:val="center"/>
        <w:rPr>
          <w:rStyle w:val="Strong"/>
          <w:highlight w:val="yellow"/>
        </w:rPr>
      </w:pPr>
      <w:r>
        <w:rPr>
          <w:rStyle w:val="Strong"/>
          <w:highlight w:val="yellow"/>
        </w:rPr>
        <w:t xml:space="preserve">Issue Month </w:t>
      </w:r>
      <w:r w:rsidR="00412E43">
        <w:rPr>
          <w:rStyle w:val="Strong"/>
          <w:highlight w:val="yellow"/>
        </w:rPr>
        <w:t>202</w:t>
      </w:r>
      <w:r w:rsidR="007B79AC">
        <w:rPr>
          <w:rStyle w:val="Strong"/>
          <w:highlight w:val="yellow"/>
        </w:rPr>
        <w:t>4</w:t>
      </w:r>
    </w:p>
    <w:p w14:paraId="7342FE76" w14:textId="77777777" w:rsidR="00C916D7" w:rsidRPr="00D46FAB" w:rsidRDefault="00C916D7" w:rsidP="00C916D7">
      <w:pPr>
        <w:spacing w:before="360"/>
        <w:jc w:val="center"/>
        <w:rPr>
          <w:rStyle w:val="Strong"/>
        </w:rPr>
      </w:pPr>
      <w:r w:rsidRPr="00D46FAB">
        <w:rPr>
          <w:rStyle w:val="Strong"/>
        </w:rPr>
        <w:t>Engineering Services Division</w:t>
      </w:r>
    </w:p>
    <w:p w14:paraId="1D853C19" w14:textId="77777777" w:rsidR="00C103D1" w:rsidRDefault="00C103D1" w:rsidP="004821E2">
      <w:pPr>
        <w:pStyle w:val="Heading1"/>
        <w:spacing w:before="0" w:after="0"/>
        <w:jc w:val="center"/>
      </w:pPr>
    </w:p>
    <w:p w14:paraId="30E13AC2" w14:textId="77777777" w:rsidR="0027150C" w:rsidRPr="0027150C" w:rsidRDefault="0027150C" w:rsidP="0027150C">
      <w:pPr>
        <w:rPr>
          <w:lang w:val="x-none" w:eastAsia="x-none"/>
        </w:rPr>
      </w:pPr>
    </w:p>
    <w:p w14:paraId="20D07D6D" w14:textId="77777777" w:rsidR="0027150C" w:rsidRPr="0027150C" w:rsidRDefault="0027150C" w:rsidP="0027150C">
      <w:pPr>
        <w:rPr>
          <w:lang w:val="x-none" w:eastAsia="x-none"/>
        </w:rPr>
      </w:pPr>
    </w:p>
    <w:p w14:paraId="3C39D788" w14:textId="77777777" w:rsidR="0027150C" w:rsidRPr="0027150C" w:rsidRDefault="0027150C" w:rsidP="0027150C">
      <w:pPr>
        <w:rPr>
          <w:lang w:val="x-none" w:eastAsia="x-none"/>
        </w:rPr>
      </w:pPr>
    </w:p>
    <w:p w14:paraId="4CB8ED6B" w14:textId="77777777" w:rsidR="0027150C" w:rsidRPr="0027150C" w:rsidRDefault="0027150C" w:rsidP="0027150C">
      <w:pPr>
        <w:rPr>
          <w:lang w:val="x-none" w:eastAsia="x-none"/>
        </w:rPr>
      </w:pPr>
    </w:p>
    <w:p w14:paraId="55E180D7" w14:textId="77777777" w:rsidR="0027150C" w:rsidRPr="0027150C" w:rsidRDefault="0027150C" w:rsidP="0027150C">
      <w:pPr>
        <w:rPr>
          <w:lang w:val="x-none" w:eastAsia="x-none"/>
        </w:rPr>
      </w:pPr>
    </w:p>
    <w:p w14:paraId="14E8BF7C" w14:textId="77777777" w:rsidR="0027150C" w:rsidRPr="0027150C" w:rsidRDefault="0027150C" w:rsidP="0027150C">
      <w:pPr>
        <w:rPr>
          <w:lang w:val="x-none" w:eastAsia="x-none"/>
        </w:rPr>
      </w:pPr>
    </w:p>
    <w:p w14:paraId="5D4AAA31" w14:textId="77777777" w:rsidR="0027150C" w:rsidRPr="0027150C" w:rsidRDefault="0027150C" w:rsidP="0027150C">
      <w:pPr>
        <w:rPr>
          <w:lang w:val="x-none" w:eastAsia="x-none"/>
        </w:rPr>
      </w:pPr>
    </w:p>
    <w:p w14:paraId="285B0FCD" w14:textId="77777777" w:rsidR="0027150C" w:rsidRPr="0027150C" w:rsidRDefault="0027150C" w:rsidP="0027150C">
      <w:pPr>
        <w:rPr>
          <w:lang w:val="x-none" w:eastAsia="x-none"/>
        </w:rPr>
      </w:pPr>
    </w:p>
    <w:p w14:paraId="08760A6A" w14:textId="77777777" w:rsidR="0027150C" w:rsidRPr="0027150C" w:rsidRDefault="0027150C" w:rsidP="0027150C">
      <w:pPr>
        <w:rPr>
          <w:lang w:val="x-none" w:eastAsia="x-none"/>
        </w:rPr>
      </w:pPr>
    </w:p>
    <w:p w14:paraId="7546733F" w14:textId="77777777" w:rsidR="0027150C" w:rsidRPr="0027150C" w:rsidRDefault="0027150C" w:rsidP="0027150C">
      <w:pPr>
        <w:rPr>
          <w:lang w:val="x-none" w:eastAsia="x-none"/>
        </w:rPr>
      </w:pPr>
    </w:p>
    <w:p w14:paraId="730A429F" w14:textId="6F566974" w:rsidR="00506860" w:rsidRPr="00517941" w:rsidRDefault="00506860" w:rsidP="0027150C">
      <w:pPr>
        <w:tabs>
          <w:tab w:val="left" w:pos="8400"/>
        </w:tabs>
        <w:jc w:val="center"/>
        <w:rPr>
          <w:rStyle w:val="Strong"/>
        </w:rPr>
      </w:pPr>
      <w:r w:rsidRPr="00517941">
        <w:rPr>
          <w:rStyle w:val="Strong"/>
        </w:rPr>
        <w:lastRenderedPageBreak/>
        <w:t>C</w:t>
      </w:r>
      <w:r w:rsidR="00477C52" w:rsidRPr="00517941">
        <w:rPr>
          <w:rStyle w:val="Strong"/>
        </w:rPr>
        <w:t>ity of Greater Sudbury</w:t>
      </w:r>
    </w:p>
    <w:p w14:paraId="6BAAD35B" w14:textId="7C678170" w:rsidR="00506860" w:rsidRPr="00015E79" w:rsidRDefault="00506860" w:rsidP="009B2C0A">
      <w:pPr>
        <w:spacing w:before="240"/>
        <w:jc w:val="center"/>
        <w:rPr>
          <w:rStyle w:val="Strong"/>
          <w:highlight w:val="yellow"/>
        </w:rPr>
      </w:pPr>
      <w:r w:rsidRPr="00517941">
        <w:rPr>
          <w:rStyle w:val="Strong"/>
        </w:rPr>
        <w:t>C</w:t>
      </w:r>
      <w:r w:rsidR="00477C52" w:rsidRPr="00517941">
        <w:rPr>
          <w:rStyle w:val="Strong"/>
        </w:rPr>
        <w:t>ontract</w:t>
      </w:r>
      <w:r w:rsidRPr="00517941">
        <w:rPr>
          <w:rStyle w:val="Strong"/>
        </w:rPr>
        <w:t xml:space="preserve"> </w:t>
      </w:r>
      <w:r w:rsidR="000E0783">
        <w:rPr>
          <w:rStyle w:val="Strong"/>
          <w:highlight w:val="yellow"/>
        </w:rPr>
        <w:t>ENG2</w:t>
      </w:r>
      <w:r w:rsidR="007B79AC">
        <w:rPr>
          <w:rStyle w:val="Strong"/>
          <w:highlight w:val="yellow"/>
        </w:rPr>
        <w:t>4</w:t>
      </w:r>
      <w:r w:rsidR="004B3D5F">
        <w:rPr>
          <w:rStyle w:val="Strong"/>
          <w:highlight w:val="yellow"/>
        </w:rPr>
        <w:t>-xx</w:t>
      </w:r>
    </w:p>
    <w:p w14:paraId="137B452B" w14:textId="77777777" w:rsidR="005E3185" w:rsidRPr="005E3185" w:rsidRDefault="005E3185" w:rsidP="00477C52">
      <w:pPr>
        <w:jc w:val="center"/>
        <w:rPr>
          <w:rStyle w:val="Strong"/>
        </w:rPr>
      </w:pPr>
      <w:r w:rsidRPr="005E3185">
        <w:rPr>
          <w:rStyle w:val="Strong"/>
        </w:rPr>
        <w:t>Tender For</w:t>
      </w:r>
    </w:p>
    <w:p w14:paraId="7B1946E1" w14:textId="77777777" w:rsidR="00506860" w:rsidRPr="00015E79" w:rsidRDefault="00046FC9" w:rsidP="00477C52">
      <w:pPr>
        <w:jc w:val="center"/>
        <w:rPr>
          <w:rStyle w:val="Strong"/>
          <w:highlight w:val="yellow"/>
        </w:rPr>
      </w:pPr>
      <w:r>
        <w:rPr>
          <w:rStyle w:val="Strong"/>
          <w:highlight w:val="yellow"/>
        </w:rPr>
        <w:t>[Contract Description]</w:t>
      </w:r>
    </w:p>
    <w:p w14:paraId="13C111CA" w14:textId="77777777" w:rsidR="00506860" w:rsidRPr="00517D00" w:rsidRDefault="002C1B23" w:rsidP="00517D00">
      <w:pPr>
        <w:pStyle w:val="Heading2"/>
        <w:jc w:val="center"/>
      </w:pPr>
      <w:bookmarkStart w:id="0" w:name="_Toc5803605"/>
      <w:bookmarkStart w:id="1" w:name="_Toc17791696"/>
      <w:r w:rsidRPr="00517D00">
        <w:t>Table of Contents</w:t>
      </w:r>
      <w:bookmarkEnd w:id="0"/>
      <w:bookmarkEnd w:id="1"/>
    </w:p>
    <w:p w14:paraId="70D42329" w14:textId="77777777" w:rsidR="00506860" w:rsidRPr="00517941" w:rsidRDefault="00506860" w:rsidP="00276BA2">
      <w:pPr>
        <w:tabs>
          <w:tab w:val="left" w:pos="720"/>
          <w:tab w:val="left" w:pos="1440"/>
          <w:tab w:val="left" w:pos="1980"/>
          <w:tab w:val="left" w:pos="2520"/>
          <w:tab w:val="left" w:pos="2880"/>
          <w:tab w:val="left" w:pos="7200"/>
        </w:tabs>
        <w:spacing w:before="720"/>
        <w:ind w:left="2520" w:hanging="2520"/>
        <w:jc w:val="both"/>
        <w:rPr>
          <w:rFonts w:ascii="Arial" w:hAnsi="Arial" w:cs="Arial"/>
          <w:sz w:val="22"/>
          <w:szCs w:val="22"/>
          <w:lang w:val="en-CA"/>
        </w:rPr>
      </w:pPr>
      <w:r w:rsidRPr="00D145E6">
        <w:rPr>
          <w:rStyle w:val="Strong"/>
        </w:rPr>
        <w:t>D</w:t>
      </w:r>
      <w:r w:rsidR="001F7F6F" w:rsidRPr="00D145E6">
        <w:rPr>
          <w:rStyle w:val="Strong"/>
        </w:rPr>
        <w:t>ivision</w:t>
      </w:r>
      <w:r w:rsidRPr="00D145E6">
        <w:rPr>
          <w:rStyle w:val="Strong"/>
        </w:rPr>
        <w:t xml:space="preserve"> #</w:t>
      </w:r>
      <w:r w:rsidR="00907416">
        <w:rPr>
          <w:rStyle w:val="Strong"/>
        </w:rPr>
        <w:t>1</w:t>
      </w:r>
      <w:r w:rsidR="00D87C2F">
        <w:rPr>
          <w:rFonts w:ascii="Arial" w:hAnsi="Arial" w:cs="Arial"/>
          <w:b/>
          <w:bCs/>
          <w:sz w:val="22"/>
          <w:szCs w:val="22"/>
          <w:lang w:val="en-CA"/>
        </w:rPr>
        <w:tab/>
      </w:r>
      <w:r w:rsidRPr="00517941">
        <w:rPr>
          <w:rFonts w:ascii="Arial" w:hAnsi="Arial" w:cs="Arial"/>
          <w:sz w:val="22"/>
          <w:szCs w:val="22"/>
          <w:lang w:val="en-CA"/>
        </w:rPr>
        <w:t xml:space="preserve">Instructions to </w:t>
      </w:r>
      <w:r w:rsidR="002353D7">
        <w:rPr>
          <w:rFonts w:ascii="Arial" w:hAnsi="Arial" w:cs="Arial"/>
          <w:sz w:val="22"/>
          <w:szCs w:val="22"/>
          <w:lang w:val="en-CA"/>
        </w:rPr>
        <w:t>Bidder</w:t>
      </w:r>
      <w:r w:rsidRPr="00517941">
        <w:rPr>
          <w:rFonts w:ascii="Arial" w:hAnsi="Arial" w:cs="Arial"/>
          <w:sz w:val="22"/>
          <w:szCs w:val="22"/>
          <w:lang w:val="en-CA"/>
        </w:rPr>
        <w:t>s</w:t>
      </w:r>
    </w:p>
    <w:p w14:paraId="1555BF41" w14:textId="77777777" w:rsidR="00506860" w:rsidRPr="00517941" w:rsidRDefault="001F7F6F" w:rsidP="00BE1000">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D145E6">
        <w:rPr>
          <w:rStyle w:val="Strong"/>
        </w:rPr>
        <w:t xml:space="preserve">Division </w:t>
      </w:r>
      <w:r w:rsidR="00506860" w:rsidRPr="00D145E6">
        <w:rPr>
          <w:rStyle w:val="Strong"/>
        </w:rPr>
        <w:t>#2</w:t>
      </w:r>
      <w:r w:rsidR="00D87C2F">
        <w:rPr>
          <w:rFonts w:ascii="Arial" w:hAnsi="Arial" w:cs="Arial"/>
          <w:b/>
          <w:bCs/>
          <w:sz w:val="22"/>
          <w:szCs w:val="22"/>
          <w:lang w:val="en-CA"/>
        </w:rPr>
        <w:tab/>
      </w:r>
      <w:r w:rsidR="00506860" w:rsidRPr="00517941">
        <w:rPr>
          <w:rFonts w:ascii="Arial" w:hAnsi="Arial" w:cs="Arial"/>
          <w:sz w:val="22"/>
          <w:szCs w:val="22"/>
          <w:lang w:val="en-CA"/>
        </w:rPr>
        <w:t>Schedule of Unit Prices</w:t>
      </w:r>
    </w:p>
    <w:p w14:paraId="1596CEB2" w14:textId="77777777" w:rsidR="00506860" w:rsidRDefault="00506860" w:rsidP="00276BA2">
      <w:pPr>
        <w:tabs>
          <w:tab w:val="left" w:pos="1440"/>
          <w:tab w:val="left" w:pos="7200"/>
        </w:tabs>
        <w:ind w:left="1440"/>
        <w:jc w:val="both"/>
        <w:rPr>
          <w:rFonts w:ascii="Arial" w:hAnsi="Arial" w:cs="Arial"/>
          <w:sz w:val="22"/>
          <w:szCs w:val="22"/>
          <w:lang w:val="en-CA"/>
        </w:rPr>
      </w:pPr>
      <w:r w:rsidRPr="00517941">
        <w:rPr>
          <w:rFonts w:ascii="Arial" w:hAnsi="Arial" w:cs="Arial"/>
          <w:sz w:val="22"/>
          <w:szCs w:val="22"/>
          <w:lang w:val="en-CA"/>
        </w:rPr>
        <w:t>Standard Form of Agreement</w:t>
      </w:r>
    </w:p>
    <w:p w14:paraId="55845156" w14:textId="77777777" w:rsidR="00DF799D" w:rsidRDefault="001F7F6F" w:rsidP="00276BA2">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D145E6">
        <w:rPr>
          <w:rStyle w:val="Strong"/>
        </w:rPr>
        <w:t>Division</w:t>
      </w:r>
      <w:r w:rsidR="00506860" w:rsidRPr="00D145E6">
        <w:rPr>
          <w:rStyle w:val="Strong"/>
        </w:rPr>
        <w:t xml:space="preserve"> #3</w:t>
      </w:r>
      <w:r w:rsidR="00D87C2F">
        <w:rPr>
          <w:rFonts w:ascii="Arial" w:hAnsi="Arial" w:cs="Arial"/>
          <w:b/>
          <w:bCs/>
          <w:sz w:val="22"/>
          <w:szCs w:val="22"/>
          <w:lang w:val="en-CA"/>
        </w:rPr>
        <w:tab/>
      </w:r>
      <w:r w:rsidR="00506860" w:rsidRPr="00517941">
        <w:rPr>
          <w:rFonts w:ascii="Arial" w:hAnsi="Arial" w:cs="Arial"/>
          <w:sz w:val="22"/>
          <w:szCs w:val="22"/>
          <w:lang w:val="en-CA"/>
        </w:rPr>
        <w:t>Special Provisions</w:t>
      </w:r>
    </w:p>
    <w:p w14:paraId="503145CE" w14:textId="77777777" w:rsidR="00506860" w:rsidRPr="00517941" w:rsidRDefault="001F7F6F" w:rsidP="00276BA2">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D145E6">
        <w:rPr>
          <w:rStyle w:val="Strong"/>
        </w:rPr>
        <w:t>Division</w:t>
      </w:r>
      <w:r w:rsidR="00506860" w:rsidRPr="00D145E6">
        <w:rPr>
          <w:rStyle w:val="Strong"/>
        </w:rPr>
        <w:t xml:space="preserve"> #4</w:t>
      </w:r>
      <w:r w:rsidR="00D87C2F">
        <w:rPr>
          <w:rFonts w:ascii="Arial" w:hAnsi="Arial" w:cs="Arial"/>
          <w:b/>
          <w:bCs/>
          <w:sz w:val="22"/>
          <w:szCs w:val="22"/>
          <w:lang w:val="en-CA"/>
        </w:rPr>
        <w:tab/>
      </w:r>
      <w:r w:rsidR="00506860" w:rsidRPr="00517941">
        <w:rPr>
          <w:rFonts w:ascii="Arial" w:hAnsi="Arial" w:cs="Arial"/>
          <w:sz w:val="22"/>
          <w:szCs w:val="22"/>
          <w:lang w:val="en-CA"/>
        </w:rPr>
        <w:t>Contract Plans Listing</w:t>
      </w:r>
    </w:p>
    <w:p w14:paraId="0D4FC974" w14:textId="77777777" w:rsidR="00506860" w:rsidRPr="00517941" w:rsidRDefault="00506860" w:rsidP="00276BA2">
      <w:pPr>
        <w:tabs>
          <w:tab w:val="left" w:pos="720"/>
          <w:tab w:val="left" w:pos="1440"/>
          <w:tab w:val="left" w:pos="2520"/>
          <w:tab w:val="left" w:pos="2880"/>
          <w:tab w:val="left" w:pos="7200"/>
        </w:tabs>
        <w:ind w:left="1440"/>
        <w:jc w:val="both"/>
        <w:rPr>
          <w:rFonts w:ascii="Arial" w:hAnsi="Arial" w:cs="Arial"/>
          <w:sz w:val="22"/>
          <w:szCs w:val="22"/>
          <w:lang w:val="en-CA"/>
        </w:rPr>
      </w:pPr>
      <w:r w:rsidRPr="00517941">
        <w:rPr>
          <w:rFonts w:ascii="Arial" w:hAnsi="Arial" w:cs="Arial"/>
          <w:sz w:val="22"/>
          <w:szCs w:val="22"/>
          <w:lang w:val="en-CA"/>
        </w:rPr>
        <w:t>Specifications Listing</w:t>
      </w:r>
    </w:p>
    <w:p w14:paraId="48F023E8" w14:textId="77777777" w:rsidR="00506860" w:rsidRPr="00517941" w:rsidRDefault="00506860" w:rsidP="00276BA2">
      <w:pPr>
        <w:tabs>
          <w:tab w:val="left" w:pos="720"/>
          <w:tab w:val="left" w:pos="1440"/>
          <w:tab w:val="left" w:pos="2520"/>
          <w:tab w:val="left" w:pos="2880"/>
          <w:tab w:val="left" w:pos="7200"/>
        </w:tabs>
        <w:ind w:left="1440"/>
        <w:jc w:val="both"/>
        <w:rPr>
          <w:rFonts w:ascii="Arial" w:hAnsi="Arial" w:cs="Arial"/>
          <w:sz w:val="22"/>
          <w:szCs w:val="22"/>
          <w:lang w:val="en-CA"/>
        </w:rPr>
      </w:pPr>
      <w:r w:rsidRPr="00517941">
        <w:rPr>
          <w:rFonts w:ascii="Arial" w:hAnsi="Arial" w:cs="Arial"/>
          <w:sz w:val="22"/>
          <w:szCs w:val="22"/>
          <w:lang w:val="en-CA"/>
        </w:rPr>
        <w:t>Standard Drawings Listing</w:t>
      </w:r>
    </w:p>
    <w:p w14:paraId="3F9E6109" w14:textId="77777777" w:rsidR="00506860" w:rsidRPr="00517941" w:rsidRDefault="001F7F6F" w:rsidP="00276BA2">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517941">
        <w:rPr>
          <w:rFonts w:ascii="Arial" w:hAnsi="Arial" w:cs="Arial"/>
          <w:b/>
          <w:bCs/>
          <w:sz w:val="22"/>
          <w:szCs w:val="22"/>
          <w:lang w:val="en-CA"/>
        </w:rPr>
        <w:t>Division</w:t>
      </w:r>
      <w:r w:rsidR="00506860" w:rsidRPr="00517941">
        <w:rPr>
          <w:rFonts w:ascii="Arial" w:hAnsi="Arial" w:cs="Arial"/>
          <w:b/>
          <w:bCs/>
          <w:sz w:val="22"/>
          <w:szCs w:val="22"/>
          <w:lang w:val="en-CA"/>
        </w:rPr>
        <w:t xml:space="preserve"> #5</w:t>
      </w:r>
      <w:r w:rsidR="00D87C2F">
        <w:rPr>
          <w:rFonts w:ascii="Arial" w:hAnsi="Arial" w:cs="Arial"/>
          <w:b/>
          <w:bCs/>
          <w:sz w:val="22"/>
          <w:szCs w:val="22"/>
          <w:lang w:val="en-CA"/>
        </w:rPr>
        <w:tab/>
      </w:r>
      <w:r w:rsidR="00075C18">
        <w:rPr>
          <w:rFonts w:ascii="Arial" w:hAnsi="Arial" w:cs="Arial"/>
          <w:sz w:val="22"/>
          <w:szCs w:val="22"/>
          <w:lang w:val="en-CA"/>
        </w:rPr>
        <w:t>Background Studies and Information</w:t>
      </w:r>
    </w:p>
    <w:p w14:paraId="39FD635F" w14:textId="3158D8EE" w:rsidR="00506860" w:rsidRPr="00517941" w:rsidRDefault="00E25CBA" w:rsidP="00276BA2">
      <w:pPr>
        <w:tabs>
          <w:tab w:val="left" w:pos="900"/>
          <w:tab w:val="left" w:pos="1440"/>
          <w:tab w:val="left" w:pos="2880"/>
          <w:tab w:val="left" w:pos="7200"/>
        </w:tabs>
        <w:ind w:left="1440"/>
        <w:jc w:val="both"/>
        <w:rPr>
          <w:rFonts w:ascii="Arial" w:hAnsi="Arial" w:cs="Arial"/>
          <w:sz w:val="22"/>
          <w:szCs w:val="22"/>
          <w:lang w:val="en-CA"/>
        </w:rPr>
      </w:pPr>
      <w:r>
        <w:rPr>
          <w:rFonts w:ascii="Arial" w:hAnsi="Arial" w:cs="Arial"/>
          <w:sz w:val="22"/>
          <w:szCs w:val="22"/>
          <w:highlight w:val="yellow"/>
          <w:lang w:val="en-CA"/>
        </w:rPr>
        <w:t>[</w:t>
      </w:r>
      <w:r w:rsidR="00D67D32">
        <w:rPr>
          <w:rFonts w:ascii="Arial" w:hAnsi="Arial" w:cs="Arial"/>
          <w:sz w:val="22"/>
          <w:szCs w:val="22"/>
          <w:highlight w:val="yellow"/>
          <w:lang w:val="en-CA"/>
        </w:rPr>
        <w:t>Designer to remove if not applicable</w:t>
      </w:r>
      <w:r>
        <w:rPr>
          <w:rFonts w:ascii="Arial" w:hAnsi="Arial" w:cs="Arial"/>
          <w:sz w:val="22"/>
          <w:szCs w:val="22"/>
          <w:highlight w:val="yellow"/>
          <w:lang w:val="en-CA"/>
        </w:rPr>
        <w:t>]</w:t>
      </w:r>
    </w:p>
    <w:p w14:paraId="48DA09D4" w14:textId="77777777" w:rsidR="00506860" w:rsidRPr="00517941" w:rsidRDefault="001F7F6F" w:rsidP="00276BA2">
      <w:pPr>
        <w:tabs>
          <w:tab w:val="left" w:pos="720"/>
          <w:tab w:val="left" w:pos="1440"/>
          <w:tab w:val="left" w:pos="1980"/>
          <w:tab w:val="left" w:pos="2520"/>
          <w:tab w:val="left" w:pos="2880"/>
          <w:tab w:val="left" w:pos="7200"/>
        </w:tabs>
        <w:spacing w:before="480"/>
        <w:jc w:val="both"/>
        <w:rPr>
          <w:rFonts w:ascii="Arial" w:hAnsi="Arial" w:cs="Arial"/>
          <w:sz w:val="22"/>
          <w:szCs w:val="22"/>
          <w:lang w:val="en-CA"/>
        </w:rPr>
      </w:pPr>
      <w:r w:rsidRPr="00517941">
        <w:rPr>
          <w:rFonts w:ascii="Arial" w:hAnsi="Arial" w:cs="Arial"/>
          <w:b/>
          <w:bCs/>
          <w:sz w:val="22"/>
          <w:szCs w:val="22"/>
          <w:lang w:val="en-CA"/>
        </w:rPr>
        <w:t>Division</w:t>
      </w:r>
      <w:r w:rsidR="00506860" w:rsidRPr="00517941">
        <w:rPr>
          <w:rFonts w:ascii="Arial" w:hAnsi="Arial" w:cs="Arial"/>
          <w:b/>
          <w:bCs/>
          <w:sz w:val="22"/>
          <w:szCs w:val="22"/>
          <w:lang w:val="en-CA"/>
        </w:rPr>
        <w:t xml:space="preserve"> #6</w:t>
      </w:r>
      <w:r w:rsidR="00D87C2F">
        <w:rPr>
          <w:rFonts w:ascii="Arial" w:hAnsi="Arial" w:cs="Arial"/>
          <w:b/>
          <w:bCs/>
          <w:sz w:val="22"/>
          <w:szCs w:val="22"/>
          <w:lang w:val="en-CA"/>
        </w:rPr>
        <w:tab/>
      </w:r>
      <w:r w:rsidR="00E25CBA" w:rsidRPr="00517941">
        <w:rPr>
          <w:rFonts w:ascii="Arial" w:hAnsi="Arial" w:cs="Arial"/>
          <w:sz w:val="22"/>
          <w:szCs w:val="22"/>
          <w:lang w:val="en-CA"/>
        </w:rPr>
        <w:t>General Conditions</w:t>
      </w:r>
    </w:p>
    <w:p w14:paraId="6FB7ED71" w14:textId="77777777" w:rsidR="00DB6E44" w:rsidRDefault="00E25CBA" w:rsidP="00DB6E44">
      <w:pPr>
        <w:tabs>
          <w:tab w:val="left" w:pos="720"/>
          <w:tab w:val="left" w:pos="1440"/>
          <w:tab w:val="left" w:pos="1980"/>
          <w:tab w:val="left" w:pos="2520"/>
          <w:tab w:val="left" w:pos="2880"/>
          <w:tab w:val="left" w:pos="7200"/>
        </w:tabs>
        <w:ind w:left="1440"/>
        <w:jc w:val="both"/>
        <w:rPr>
          <w:rFonts w:ascii="Arial" w:hAnsi="Arial" w:cs="Arial"/>
          <w:sz w:val="22"/>
          <w:szCs w:val="22"/>
          <w:lang w:val="en-CA"/>
        </w:rPr>
      </w:pPr>
      <w:r w:rsidRPr="00517941">
        <w:rPr>
          <w:rFonts w:ascii="Arial" w:hAnsi="Arial" w:cs="Arial"/>
          <w:sz w:val="22"/>
          <w:szCs w:val="22"/>
          <w:lang w:val="en-CA"/>
        </w:rPr>
        <w:t>(in Legal Copies only)</w:t>
      </w:r>
    </w:p>
    <w:p w14:paraId="7E1D09AC" w14:textId="77777777" w:rsidR="00CE735C" w:rsidRDefault="00DB6E44" w:rsidP="00DB6E44">
      <w:pPr>
        <w:tabs>
          <w:tab w:val="left" w:pos="720"/>
          <w:tab w:val="left" w:pos="1440"/>
          <w:tab w:val="left" w:pos="1980"/>
          <w:tab w:val="left" w:pos="2520"/>
          <w:tab w:val="left" w:pos="2880"/>
          <w:tab w:val="left" w:pos="7200"/>
        </w:tabs>
        <w:ind w:left="1440"/>
        <w:jc w:val="both"/>
      </w:pPr>
      <w:r>
        <w:rPr>
          <w:rFonts w:ascii="Arial" w:hAnsi="Arial" w:cs="Arial"/>
          <w:sz w:val="22"/>
          <w:szCs w:val="22"/>
          <w:lang w:val="en-CA"/>
        </w:rPr>
        <w:br w:type="page"/>
      </w:r>
    </w:p>
    <w:p w14:paraId="3B0914FA" w14:textId="77777777" w:rsidR="00FC6AD4" w:rsidRDefault="00412E43" w:rsidP="004219A6">
      <w:pPr>
        <w:numPr>
          <w:ilvl w:val="12"/>
          <w:numId w:val="0"/>
        </w:numPr>
        <w:tabs>
          <w:tab w:val="left" w:pos="7792"/>
          <w:tab w:val="right" w:pos="9360"/>
        </w:tabs>
        <w:spacing w:before="3240"/>
        <w:rPr>
          <w:rStyle w:val="IntenseEmphasis"/>
        </w:rPr>
      </w:pPr>
      <w:r>
        <w:rPr>
          <w:rStyle w:val="IntenseEmphasis"/>
        </w:rPr>
        <w:lastRenderedPageBreak/>
        <w:tab/>
      </w:r>
      <w:r>
        <w:rPr>
          <w:rStyle w:val="IntenseEmphasis"/>
        </w:rPr>
        <w:tab/>
      </w:r>
    </w:p>
    <w:p w14:paraId="6676A0A5" w14:textId="77777777" w:rsidR="00BE1000" w:rsidRDefault="00BE1000" w:rsidP="005C6D30">
      <w:pPr>
        <w:numPr>
          <w:ilvl w:val="12"/>
          <w:numId w:val="0"/>
        </w:numPr>
        <w:tabs>
          <w:tab w:val="right" w:pos="9360"/>
        </w:tabs>
        <w:spacing w:before="3240"/>
        <w:jc w:val="right"/>
      </w:pPr>
      <w:r w:rsidRPr="0043134B">
        <w:rPr>
          <w:rStyle w:val="IntenseEmphasis"/>
        </w:rPr>
        <w:t>Division #1</w:t>
      </w:r>
      <w:bookmarkStart w:id="2" w:name="_Toc4393857"/>
    </w:p>
    <w:p w14:paraId="6FFDD45F" w14:textId="77777777" w:rsidR="006F32FE" w:rsidRPr="00D66A61" w:rsidRDefault="005C6D30" w:rsidP="006F32FE">
      <w:pPr>
        <w:pStyle w:val="Heading1"/>
        <w:jc w:val="center"/>
        <w:rPr>
          <w:sz w:val="36"/>
          <w:szCs w:val="36"/>
        </w:rPr>
      </w:pPr>
      <w:r>
        <w:rPr>
          <w:rFonts w:cs="Arial"/>
        </w:rPr>
        <w:br w:type="page"/>
      </w:r>
      <w:bookmarkStart w:id="3" w:name="_Toc17791697"/>
      <w:r w:rsidR="006F32FE" w:rsidRPr="00D66A61">
        <w:rPr>
          <w:sz w:val="36"/>
          <w:szCs w:val="36"/>
        </w:rPr>
        <w:lastRenderedPageBreak/>
        <w:t>Division #1 - Instructions to Bidders</w:t>
      </w:r>
      <w:bookmarkEnd w:id="3"/>
    </w:p>
    <w:p w14:paraId="77C93911" w14:textId="77777777" w:rsidR="00125F3B" w:rsidRPr="001371A7" w:rsidRDefault="006F32FE" w:rsidP="006F32FE">
      <w:pPr>
        <w:pStyle w:val="TOCHeading"/>
        <w:rPr>
          <w:rFonts w:ascii="Arial" w:hAnsi="Arial" w:cs="Arial"/>
          <w:noProof/>
          <w:sz w:val="22"/>
          <w:szCs w:val="22"/>
        </w:rPr>
      </w:pPr>
      <w:r w:rsidRPr="00D66A61">
        <w:rPr>
          <w:rFonts w:ascii="Arial" w:hAnsi="Arial" w:cs="Arial"/>
        </w:rPr>
        <w:t xml:space="preserve">Table of Contents </w:t>
      </w:r>
      <w:r w:rsidRPr="00D66A61">
        <w:rPr>
          <w:rFonts w:ascii="Arial" w:hAnsi="Arial" w:cs="Arial"/>
          <w:highlight w:val="yellow"/>
        </w:rPr>
        <w:t>[Only update page #]</w:t>
      </w:r>
      <w:r w:rsidR="00BE1000" w:rsidRPr="006D1265">
        <w:rPr>
          <w:b w:val="0"/>
          <w:bCs w:val="0"/>
          <w:noProof/>
        </w:rPr>
        <w:fldChar w:fldCharType="begin"/>
      </w:r>
      <w:r w:rsidR="00BE1000" w:rsidRPr="006D1265">
        <w:rPr>
          <w:b w:val="0"/>
          <w:bCs w:val="0"/>
          <w:noProof/>
        </w:rPr>
        <w:instrText xml:space="preserve"> TOC \o "1-3" \h \z \u </w:instrText>
      </w:r>
      <w:r w:rsidR="00BE1000" w:rsidRPr="006D1265">
        <w:rPr>
          <w:b w:val="0"/>
          <w:bCs w:val="0"/>
          <w:noProof/>
        </w:rPr>
        <w:fldChar w:fldCharType="separate"/>
      </w:r>
    </w:p>
    <w:p w14:paraId="7D9F4B6A" w14:textId="5DFF86E6" w:rsidR="00125F3B" w:rsidRPr="001371A7" w:rsidRDefault="00743DAC">
      <w:pPr>
        <w:pStyle w:val="TOC1"/>
        <w:rPr>
          <w:rFonts w:ascii="Arial" w:eastAsia="Times New Roman" w:hAnsi="Arial" w:cs="Arial"/>
          <w:noProof/>
          <w:sz w:val="22"/>
          <w:szCs w:val="22"/>
        </w:rPr>
      </w:pPr>
      <w:hyperlink w:anchor="_Toc17791699" w:history="1">
        <w:r w:rsidR="00125F3B" w:rsidRPr="001371A7">
          <w:rPr>
            <w:rStyle w:val="Hyperlink"/>
            <w:rFonts w:ascii="Arial" w:hAnsi="Arial" w:cs="Arial"/>
            <w:noProof/>
            <w:sz w:val="22"/>
            <w:szCs w:val="22"/>
          </w:rPr>
          <w:t>Part 1 – Introduction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_Toc17791699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631D26A7" w14:textId="4028DA92" w:rsidR="00125F3B" w:rsidRPr="001371A7" w:rsidRDefault="00743DAC" w:rsidP="00487316">
      <w:pPr>
        <w:pStyle w:val="TOC2"/>
        <w:rPr>
          <w:rFonts w:ascii="Arial" w:eastAsia="Times New Roman" w:hAnsi="Arial" w:cs="Arial"/>
          <w:noProof/>
          <w:sz w:val="22"/>
          <w:szCs w:val="22"/>
        </w:rPr>
      </w:pPr>
      <w:hyperlink w:anchor="_Toc17791700" w:history="1">
        <w:r w:rsidR="00125F3B" w:rsidRPr="001371A7">
          <w:rPr>
            <w:rStyle w:val="Hyperlink"/>
            <w:rFonts w:ascii="Arial" w:hAnsi="Arial" w:cs="Arial"/>
            <w:noProof/>
            <w:sz w:val="22"/>
            <w:szCs w:val="22"/>
          </w:rPr>
          <w:t>1.1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Scope of Work</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7060CC53" w14:textId="4D4AC6F6" w:rsidR="00125F3B" w:rsidRPr="001371A7" w:rsidRDefault="00743DAC" w:rsidP="00487316">
      <w:pPr>
        <w:pStyle w:val="TOC2"/>
        <w:rPr>
          <w:rFonts w:ascii="Arial" w:eastAsia="Times New Roman" w:hAnsi="Arial" w:cs="Arial"/>
          <w:noProof/>
          <w:sz w:val="22"/>
          <w:szCs w:val="22"/>
        </w:rPr>
      </w:pPr>
      <w:hyperlink w:anchor="_Toc17791701" w:history="1">
        <w:r w:rsidR="00125F3B" w:rsidRPr="001371A7">
          <w:rPr>
            <w:rStyle w:val="Hyperlink"/>
            <w:rFonts w:ascii="Arial" w:hAnsi="Arial" w:cs="Arial"/>
            <w:noProof/>
            <w:sz w:val="22"/>
            <w:szCs w:val="22"/>
          </w:rPr>
          <w:t>1.2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General Conditions, Specifications and Drawings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4C8B8F6D" w14:textId="7CCFA14D" w:rsidR="00125F3B" w:rsidRPr="001371A7" w:rsidRDefault="00743DAC" w:rsidP="00487316">
      <w:pPr>
        <w:pStyle w:val="TOC2"/>
        <w:rPr>
          <w:rFonts w:ascii="Arial" w:eastAsia="Times New Roman" w:hAnsi="Arial" w:cs="Arial"/>
          <w:noProof/>
          <w:sz w:val="22"/>
          <w:szCs w:val="22"/>
        </w:rPr>
      </w:pPr>
      <w:hyperlink w:anchor="_Toc17791702" w:history="1">
        <w:r w:rsidR="00125F3B" w:rsidRPr="001371A7">
          <w:rPr>
            <w:rStyle w:val="Hyperlink"/>
            <w:rFonts w:ascii="Arial" w:hAnsi="Arial" w:cs="Arial"/>
            <w:noProof/>
            <w:sz w:val="22"/>
            <w:szCs w:val="22"/>
          </w:rPr>
          <w:t>1.3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Prequalification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210A2B6E" w14:textId="7C98FAE8" w:rsidR="00125F3B" w:rsidRPr="001371A7" w:rsidRDefault="00743DAC">
      <w:pPr>
        <w:pStyle w:val="TOC1"/>
        <w:rPr>
          <w:rFonts w:ascii="Arial" w:eastAsia="Times New Roman" w:hAnsi="Arial" w:cs="Arial"/>
          <w:noProof/>
          <w:sz w:val="22"/>
          <w:szCs w:val="22"/>
        </w:rPr>
      </w:pPr>
      <w:hyperlink w:anchor="_Toc17791703" w:history="1">
        <w:r w:rsidR="00125F3B" w:rsidRPr="001371A7">
          <w:rPr>
            <w:rStyle w:val="Hyperlink"/>
            <w:rFonts w:ascii="Arial" w:hAnsi="Arial" w:cs="Arial"/>
            <w:noProof/>
            <w:sz w:val="22"/>
            <w:szCs w:val="22"/>
          </w:rPr>
          <w:t>Part 2 – Information for Bidders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7</w:t>
        </w:r>
        <w:r w:rsidR="00125F3B" w:rsidRPr="001371A7">
          <w:rPr>
            <w:rFonts w:ascii="Arial" w:hAnsi="Arial" w:cs="Arial"/>
            <w:noProof/>
            <w:webHidden/>
            <w:sz w:val="22"/>
            <w:szCs w:val="22"/>
          </w:rPr>
          <w:fldChar w:fldCharType="end"/>
        </w:r>
      </w:hyperlink>
    </w:p>
    <w:p w14:paraId="1E30E4D8" w14:textId="5AECDF7D" w:rsidR="00125F3B" w:rsidRPr="001371A7" w:rsidRDefault="00743DAC" w:rsidP="00487316">
      <w:pPr>
        <w:pStyle w:val="TOC2"/>
        <w:rPr>
          <w:rFonts w:ascii="Arial" w:eastAsia="Times New Roman" w:hAnsi="Arial" w:cs="Arial"/>
          <w:noProof/>
          <w:sz w:val="22"/>
          <w:szCs w:val="22"/>
        </w:rPr>
      </w:pPr>
      <w:hyperlink w:anchor="_Toc17791704" w:history="1">
        <w:r w:rsidR="00125F3B" w:rsidRPr="001371A7">
          <w:rPr>
            <w:rStyle w:val="Hyperlink"/>
            <w:rFonts w:ascii="Arial" w:hAnsi="Arial" w:cs="Arial"/>
            <w:noProof/>
            <w:sz w:val="22"/>
            <w:szCs w:val="22"/>
          </w:rPr>
          <w:t>2.1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Closing Date and Time and Unofficial Results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7</w:t>
        </w:r>
        <w:r w:rsidR="00125F3B" w:rsidRPr="001371A7">
          <w:rPr>
            <w:rFonts w:ascii="Arial" w:hAnsi="Arial" w:cs="Arial"/>
            <w:noProof/>
            <w:webHidden/>
            <w:sz w:val="22"/>
            <w:szCs w:val="22"/>
          </w:rPr>
          <w:fldChar w:fldCharType="end"/>
        </w:r>
      </w:hyperlink>
    </w:p>
    <w:p w14:paraId="54C7E9B1" w14:textId="4C96320D" w:rsidR="00125F3B" w:rsidRPr="001371A7" w:rsidRDefault="00743DAC" w:rsidP="00487316">
      <w:pPr>
        <w:pStyle w:val="TOC2"/>
        <w:rPr>
          <w:rFonts w:ascii="Arial" w:eastAsia="Times New Roman" w:hAnsi="Arial" w:cs="Arial"/>
          <w:noProof/>
          <w:sz w:val="22"/>
          <w:szCs w:val="22"/>
        </w:rPr>
      </w:pPr>
      <w:hyperlink w:anchor="_Toc17791705" w:history="1">
        <w:r w:rsidR="00125F3B" w:rsidRPr="001371A7">
          <w:rPr>
            <w:rStyle w:val="Hyperlink"/>
            <w:rFonts w:ascii="Arial" w:hAnsi="Arial" w:cs="Arial"/>
            <w:noProof/>
            <w:sz w:val="22"/>
            <w:szCs w:val="22"/>
          </w:rPr>
          <w:t>2.2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Information Meeting</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8</w:t>
        </w:r>
        <w:r w:rsidR="00125F3B" w:rsidRPr="001371A7">
          <w:rPr>
            <w:rFonts w:ascii="Arial" w:hAnsi="Arial" w:cs="Arial"/>
            <w:noProof/>
            <w:webHidden/>
            <w:sz w:val="22"/>
            <w:szCs w:val="22"/>
          </w:rPr>
          <w:fldChar w:fldCharType="end"/>
        </w:r>
      </w:hyperlink>
    </w:p>
    <w:p w14:paraId="145D001F" w14:textId="72883C2A" w:rsidR="00125F3B" w:rsidRPr="001371A7" w:rsidRDefault="00743DAC" w:rsidP="00487316">
      <w:pPr>
        <w:pStyle w:val="TOC2"/>
        <w:rPr>
          <w:rFonts w:ascii="Arial" w:eastAsia="Times New Roman" w:hAnsi="Arial" w:cs="Arial"/>
          <w:noProof/>
          <w:sz w:val="22"/>
          <w:szCs w:val="22"/>
        </w:rPr>
      </w:pPr>
      <w:hyperlink w:anchor="_Toc17791706" w:history="1">
        <w:r w:rsidR="00125F3B" w:rsidRPr="001371A7">
          <w:rPr>
            <w:rStyle w:val="Hyperlink"/>
            <w:rFonts w:ascii="Arial" w:hAnsi="Arial" w:cs="Arial"/>
            <w:noProof/>
            <w:sz w:val="22"/>
            <w:szCs w:val="22"/>
          </w:rPr>
          <w:t>2.3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Communications and Official Point of Contact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8</w:t>
        </w:r>
        <w:r w:rsidR="00125F3B" w:rsidRPr="001371A7">
          <w:rPr>
            <w:rFonts w:ascii="Arial" w:hAnsi="Arial" w:cs="Arial"/>
            <w:noProof/>
            <w:webHidden/>
            <w:sz w:val="22"/>
            <w:szCs w:val="22"/>
          </w:rPr>
          <w:fldChar w:fldCharType="end"/>
        </w:r>
      </w:hyperlink>
    </w:p>
    <w:p w14:paraId="4EDA706A" w14:textId="13F5F6A6" w:rsidR="00125F3B" w:rsidRPr="001371A7" w:rsidRDefault="00743DAC" w:rsidP="00487316">
      <w:pPr>
        <w:pStyle w:val="TOC2"/>
        <w:rPr>
          <w:rFonts w:ascii="Arial" w:eastAsia="Times New Roman" w:hAnsi="Arial" w:cs="Arial"/>
          <w:noProof/>
          <w:sz w:val="22"/>
          <w:szCs w:val="22"/>
        </w:rPr>
      </w:pPr>
      <w:hyperlink w:anchor="_Toc17791707" w:history="1">
        <w:r w:rsidR="00125F3B" w:rsidRPr="001371A7">
          <w:rPr>
            <w:rStyle w:val="Hyperlink"/>
            <w:rFonts w:ascii="Arial" w:hAnsi="Arial" w:cs="Arial"/>
            <w:noProof/>
            <w:sz w:val="22"/>
            <w:szCs w:val="22"/>
          </w:rPr>
          <w:t>2.4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Questions, Clarifications and Addenda</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9</w:t>
        </w:r>
        <w:r w:rsidR="00125F3B" w:rsidRPr="001371A7">
          <w:rPr>
            <w:rFonts w:ascii="Arial" w:hAnsi="Arial" w:cs="Arial"/>
            <w:noProof/>
            <w:webHidden/>
            <w:sz w:val="22"/>
            <w:szCs w:val="22"/>
          </w:rPr>
          <w:fldChar w:fldCharType="end"/>
        </w:r>
      </w:hyperlink>
    </w:p>
    <w:p w14:paraId="2D177377" w14:textId="5950CC77" w:rsidR="00125F3B" w:rsidRPr="001371A7" w:rsidRDefault="00743DAC" w:rsidP="00487316">
      <w:pPr>
        <w:pStyle w:val="TOC2"/>
        <w:rPr>
          <w:rFonts w:ascii="Arial" w:eastAsia="Times New Roman" w:hAnsi="Arial" w:cs="Arial"/>
          <w:noProof/>
          <w:sz w:val="22"/>
          <w:szCs w:val="22"/>
        </w:rPr>
      </w:pPr>
      <w:hyperlink w:anchor="_Toc17791708" w:history="1">
        <w:r w:rsidR="00125F3B" w:rsidRPr="001371A7">
          <w:rPr>
            <w:rStyle w:val="Hyperlink"/>
            <w:rFonts w:ascii="Arial" w:hAnsi="Arial" w:cs="Arial"/>
            <w:noProof/>
            <w:sz w:val="22"/>
            <w:szCs w:val="22"/>
          </w:rPr>
          <w:t>2.5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Errors and Omissions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77B577B7" w14:textId="7E078589" w:rsidR="00125F3B" w:rsidRPr="001371A7" w:rsidRDefault="00743DAC" w:rsidP="00487316">
      <w:pPr>
        <w:pStyle w:val="TOC2"/>
        <w:rPr>
          <w:rFonts w:ascii="Arial" w:eastAsia="Times New Roman" w:hAnsi="Arial" w:cs="Arial"/>
          <w:noProof/>
          <w:sz w:val="22"/>
          <w:szCs w:val="22"/>
        </w:rPr>
      </w:pPr>
      <w:hyperlink w:anchor="_Toc17791709" w:history="1">
        <w:r w:rsidR="00125F3B" w:rsidRPr="001371A7">
          <w:rPr>
            <w:rStyle w:val="Hyperlink"/>
            <w:rFonts w:ascii="Arial" w:hAnsi="Arial" w:cs="Arial"/>
            <w:noProof/>
            <w:sz w:val="22"/>
            <w:szCs w:val="22"/>
          </w:rPr>
          <w:t>2.6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Quantities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07BE9F5F" w14:textId="2C0F9F61" w:rsidR="00125F3B" w:rsidRPr="001371A7" w:rsidRDefault="00743DAC" w:rsidP="00487316">
      <w:pPr>
        <w:pStyle w:val="TOC2"/>
        <w:rPr>
          <w:rFonts w:ascii="Arial" w:eastAsia="Times New Roman" w:hAnsi="Arial" w:cs="Arial"/>
          <w:noProof/>
          <w:sz w:val="22"/>
          <w:szCs w:val="22"/>
        </w:rPr>
      </w:pPr>
      <w:hyperlink w:anchor="_Toc17791710" w:history="1">
        <w:r w:rsidR="00125F3B" w:rsidRPr="001371A7">
          <w:rPr>
            <w:rStyle w:val="Hyperlink"/>
            <w:rFonts w:ascii="Arial" w:hAnsi="Arial" w:cs="Arial"/>
            <w:noProof/>
            <w:sz w:val="22"/>
            <w:szCs w:val="22"/>
          </w:rPr>
          <w:t>2.7</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Irrevocability of Bids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36F4A49A" w14:textId="434AEDBF" w:rsidR="00125F3B" w:rsidRPr="001371A7" w:rsidRDefault="00743DAC" w:rsidP="00487316">
      <w:pPr>
        <w:pStyle w:val="TOC2"/>
        <w:rPr>
          <w:rFonts w:ascii="Arial" w:eastAsia="Times New Roman" w:hAnsi="Arial" w:cs="Arial"/>
          <w:noProof/>
          <w:sz w:val="22"/>
          <w:szCs w:val="22"/>
        </w:rPr>
      </w:pPr>
      <w:hyperlink w:anchor="_Toc17791711" w:history="1">
        <w:r w:rsidR="00125F3B" w:rsidRPr="001371A7">
          <w:rPr>
            <w:rStyle w:val="Hyperlink"/>
            <w:rFonts w:ascii="Arial" w:hAnsi="Arial" w:cs="Arial"/>
            <w:noProof/>
            <w:sz w:val="22"/>
            <w:szCs w:val="22"/>
          </w:rPr>
          <w:t>2.8</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Bid Irregularities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625B7E69" w14:textId="192EE0A9" w:rsidR="00125F3B" w:rsidRPr="001371A7" w:rsidRDefault="00743DAC" w:rsidP="00487316">
      <w:pPr>
        <w:pStyle w:val="TOC2"/>
        <w:rPr>
          <w:rFonts w:ascii="Arial" w:eastAsia="Times New Roman" w:hAnsi="Arial" w:cs="Arial"/>
          <w:noProof/>
          <w:sz w:val="22"/>
          <w:szCs w:val="22"/>
        </w:rPr>
      </w:pPr>
      <w:hyperlink w:anchor="_Toc17791712" w:history="1">
        <w:r w:rsidR="00125F3B" w:rsidRPr="001371A7">
          <w:rPr>
            <w:rStyle w:val="Hyperlink"/>
            <w:rFonts w:ascii="Arial" w:hAnsi="Arial" w:cs="Arial"/>
            <w:noProof/>
            <w:sz w:val="22"/>
            <w:szCs w:val="22"/>
          </w:rPr>
          <w:t>2.9</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Reserved Rights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11</w:t>
        </w:r>
        <w:r w:rsidR="00125F3B" w:rsidRPr="001371A7">
          <w:rPr>
            <w:rFonts w:ascii="Arial" w:hAnsi="Arial" w:cs="Arial"/>
            <w:noProof/>
            <w:webHidden/>
            <w:sz w:val="22"/>
            <w:szCs w:val="22"/>
          </w:rPr>
          <w:fldChar w:fldCharType="end"/>
        </w:r>
      </w:hyperlink>
    </w:p>
    <w:p w14:paraId="6B0D7382" w14:textId="211E2782" w:rsidR="00125F3B" w:rsidRPr="001371A7" w:rsidRDefault="00743DAC" w:rsidP="00487316">
      <w:pPr>
        <w:pStyle w:val="TOC2"/>
        <w:rPr>
          <w:rFonts w:ascii="Arial" w:eastAsia="Times New Roman" w:hAnsi="Arial" w:cs="Arial"/>
          <w:noProof/>
          <w:sz w:val="22"/>
          <w:szCs w:val="22"/>
        </w:rPr>
      </w:pPr>
      <w:hyperlink w:anchor="_Toc17791713" w:history="1">
        <w:r w:rsidR="00125F3B" w:rsidRPr="001371A7">
          <w:rPr>
            <w:rStyle w:val="Hyperlink"/>
            <w:rFonts w:ascii="Arial" w:hAnsi="Arial" w:cs="Arial"/>
            <w:noProof/>
            <w:sz w:val="22"/>
            <w:szCs w:val="22"/>
          </w:rPr>
          <w:t>2.10</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Disqualification of Bidders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11</w:t>
        </w:r>
        <w:r w:rsidR="00125F3B" w:rsidRPr="001371A7">
          <w:rPr>
            <w:rFonts w:ascii="Arial" w:hAnsi="Arial" w:cs="Arial"/>
            <w:noProof/>
            <w:webHidden/>
            <w:sz w:val="22"/>
            <w:szCs w:val="22"/>
          </w:rPr>
          <w:fldChar w:fldCharType="end"/>
        </w:r>
      </w:hyperlink>
    </w:p>
    <w:p w14:paraId="7E153B9B" w14:textId="1D90AD1C" w:rsidR="00125F3B" w:rsidRPr="001371A7" w:rsidRDefault="00743DAC" w:rsidP="00487316">
      <w:pPr>
        <w:pStyle w:val="TOC2"/>
        <w:rPr>
          <w:rFonts w:ascii="Arial" w:eastAsia="Times New Roman" w:hAnsi="Arial" w:cs="Arial"/>
          <w:noProof/>
          <w:sz w:val="22"/>
          <w:szCs w:val="22"/>
        </w:rPr>
      </w:pPr>
      <w:hyperlink w:anchor="_Toc17791714" w:history="1">
        <w:r w:rsidR="00125F3B" w:rsidRPr="001371A7">
          <w:rPr>
            <w:rStyle w:val="Hyperlink"/>
            <w:rFonts w:ascii="Arial" w:hAnsi="Arial" w:cs="Arial"/>
            <w:noProof/>
            <w:sz w:val="22"/>
            <w:szCs w:val="22"/>
          </w:rPr>
          <w:t>2.11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Award</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12</w:t>
        </w:r>
        <w:r w:rsidR="00125F3B" w:rsidRPr="001371A7">
          <w:rPr>
            <w:rFonts w:ascii="Arial" w:hAnsi="Arial" w:cs="Arial"/>
            <w:noProof/>
            <w:webHidden/>
            <w:sz w:val="22"/>
            <w:szCs w:val="22"/>
          </w:rPr>
          <w:fldChar w:fldCharType="end"/>
        </w:r>
      </w:hyperlink>
    </w:p>
    <w:p w14:paraId="0F9CB368" w14:textId="0F690C02" w:rsidR="00125F3B" w:rsidRPr="001371A7" w:rsidRDefault="00743DAC" w:rsidP="00487316">
      <w:pPr>
        <w:pStyle w:val="TOC2"/>
        <w:rPr>
          <w:rFonts w:ascii="Arial" w:eastAsia="Times New Roman" w:hAnsi="Arial" w:cs="Arial"/>
          <w:noProof/>
          <w:sz w:val="22"/>
          <w:szCs w:val="22"/>
        </w:rPr>
      </w:pPr>
      <w:hyperlink w:anchor="_Toc17791715" w:history="1">
        <w:r w:rsidR="00125F3B" w:rsidRPr="001371A7">
          <w:rPr>
            <w:rStyle w:val="Hyperlink"/>
            <w:rFonts w:ascii="Arial" w:hAnsi="Arial" w:cs="Arial"/>
            <w:noProof/>
            <w:sz w:val="22"/>
            <w:szCs w:val="22"/>
          </w:rPr>
          <w:t>2.12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Bid Deposit and Agreement to Bond</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12</w:t>
        </w:r>
        <w:r w:rsidR="00125F3B" w:rsidRPr="001371A7">
          <w:rPr>
            <w:rFonts w:ascii="Arial" w:hAnsi="Arial" w:cs="Arial"/>
            <w:noProof/>
            <w:webHidden/>
            <w:sz w:val="22"/>
            <w:szCs w:val="22"/>
          </w:rPr>
          <w:fldChar w:fldCharType="end"/>
        </w:r>
      </w:hyperlink>
    </w:p>
    <w:p w14:paraId="099B4745" w14:textId="7AD029C8" w:rsidR="00125F3B" w:rsidRPr="001371A7" w:rsidRDefault="00743DAC" w:rsidP="00487316">
      <w:pPr>
        <w:pStyle w:val="TOC2"/>
        <w:rPr>
          <w:rFonts w:ascii="Arial" w:eastAsia="Times New Roman" w:hAnsi="Arial" w:cs="Arial"/>
          <w:noProof/>
          <w:sz w:val="22"/>
          <w:szCs w:val="22"/>
        </w:rPr>
      </w:pPr>
      <w:hyperlink w:anchor="_Toc17791716" w:history="1">
        <w:r w:rsidR="00125F3B" w:rsidRPr="001371A7">
          <w:rPr>
            <w:rStyle w:val="Hyperlink"/>
            <w:rFonts w:ascii="Arial" w:hAnsi="Arial" w:cs="Arial"/>
            <w:noProof/>
            <w:sz w:val="22"/>
            <w:szCs w:val="22"/>
          </w:rPr>
          <w:t>2.13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Amounts All Inclusive</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13</w:t>
        </w:r>
        <w:r w:rsidR="00125F3B" w:rsidRPr="001371A7">
          <w:rPr>
            <w:rFonts w:ascii="Arial" w:hAnsi="Arial" w:cs="Arial"/>
            <w:noProof/>
            <w:webHidden/>
            <w:sz w:val="22"/>
            <w:szCs w:val="22"/>
          </w:rPr>
          <w:fldChar w:fldCharType="end"/>
        </w:r>
      </w:hyperlink>
    </w:p>
    <w:p w14:paraId="2509D52B" w14:textId="09FC38F4" w:rsidR="00125F3B" w:rsidRPr="001371A7" w:rsidRDefault="00743DAC" w:rsidP="00487316">
      <w:pPr>
        <w:pStyle w:val="TOC2"/>
        <w:rPr>
          <w:rFonts w:ascii="Arial" w:eastAsia="Times New Roman" w:hAnsi="Arial" w:cs="Arial"/>
          <w:noProof/>
          <w:sz w:val="22"/>
          <w:szCs w:val="22"/>
        </w:rPr>
      </w:pPr>
      <w:hyperlink w:anchor="_Toc17791717" w:history="1">
        <w:r w:rsidR="00125F3B" w:rsidRPr="001371A7">
          <w:rPr>
            <w:rStyle w:val="Hyperlink"/>
            <w:rFonts w:ascii="Arial" w:hAnsi="Arial" w:cs="Arial"/>
            <w:noProof/>
            <w:sz w:val="22"/>
            <w:szCs w:val="22"/>
          </w:rPr>
          <w:t>2.14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Taxes, Duties and Freight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13</w:t>
        </w:r>
        <w:r w:rsidR="00125F3B" w:rsidRPr="001371A7">
          <w:rPr>
            <w:rFonts w:ascii="Arial" w:hAnsi="Arial" w:cs="Arial"/>
            <w:noProof/>
            <w:webHidden/>
            <w:sz w:val="22"/>
            <w:szCs w:val="22"/>
          </w:rPr>
          <w:fldChar w:fldCharType="end"/>
        </w:r>
      </w:hyperlink>
    </w:p>
    <w:p w14:paraId="0543A7D2" w14:textId="203E1EC5" w:rsidR="00125F3B" w:rsidRPr="001371A7" w:rsidRDefault="00743DAC" w:rsidP="00487316">
      <w:pPr>
        <w:pStyle w:val="TOC2"/>
        <w:rPr>
          <w:rFonts w:ascii="Arial" w:eastAsia="Times New Roman" w:hAnsi="Arial" w:cs="Arial"/>
          <w:noProof/>
          <w:sz w:val="22"/>
          <w:szCs w:val="22"/>
        </w:rPr>
      </w:pPr>
      <w:hyperlink w:anchor="_Toc17791718" w:history="1">
        <w:r w:rsidR="00125F3B" w:rsidRPr="001371A7">
          <w:rPr>
            <w:rStyle w:val="Hyperlink"/>
            <w:rFonts w:ascii="Arial" w:hAnsi="Arial" w:cs="Arial"/>
            <w:noProof/>
            <w:sz w:val="22"/>
            <w:szCs w:val="22"/>
          </w:rPr>
          <w:t>2.15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Substitutions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14</w:t>
        </w:r>
        <w:r w:rsidR="00125F3B" w:rsidRPr="001371A7">
          <w:rPr>
            <w:rFonts w:ascii="Arial" w:hAnsi="Arial" w:cs="Arial"/>
            <w:noProof/>
            <w:webHidden/>
            <w:sz w:val="22"/>
            <w:szCs w:val="22"/>
          </w:rPr>
          <w:fldChar w:fldCharType="end"/>
        </w:r>
      </w:hyperlink>
    </w:p>
    <w:p w14:paraId="0F89C48F" w14:textId="517564BD" w:rsidR="00125F3B" w:rsidRPr="001371A7" w:rsidRDefault="00743DAC" w:rsidP="00487316">
      <w:pPr>
        <w:pStyle w:val="TOC2"/>
        <w:rPr>
          <w:rFonts w:ascii="Arial" w:eastAsia="Times New Roman" w:hAnsi="Arial" w:cs="Arial"/>
          <w:noProof/>
          <w:sz w:val="22"/>
          <w:szCs w:val="22"/>
        </w:rPr>
      </w:pPr>
      <w:hyperlink w:anchor="_Toc17791719" w:history="1">
        <w:r w:rsidR="00125F3B" w:rsidRPr="001371A7">
          <w:rPr>
            <w:rStyle w:val="Hyperlink"/>
            <w:rFonts w:ascii="Arial" w:hAnsi="Arial" w:cs="Arial"/>
            <w:noProof/>
            <w:sz w:val="22"/>
            <w:szCs w:val="22"/>
          </w:rPr>
          <w:t>2.16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Materials/Equipment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14</w:t>
        </w:r>
        <w:r w:rsidR="00125F3B" w:rsidRPr="001371A7">
          <w:rPr>
            <w:rFonts w:ascii="Arial" w:hAnsi="Arial" w:cs="Arial"/>
            <w:noProof/>
            <w:webHidden/>
            <w:sz w:val="22"/>
            <w:szCs w:val="22"/>
          </w:rPr>
          <w:fldChar w:fldCharType="end"/>
        </w:r>
      </w:hyperlink>
    </w:p>
    <w:p w14:paraId="33466E4D" w14:textId="52B9135E" w:rsidR="00125F3B" w:rsidRPr="001371A7" w:rsidRDefault="00743DAC" w:rsidP="00487316">
      <w:pPr>
        <w:pStyle w:val="TOC2"/>
        <w:rPr>
          <w:rFonts w:ascii="Arial" w:eastAsia="Times New Roman" w:hAnsi="Arial" w:cs="Arial"/>
          <w:noProof/>
          <w:sz w:val="22"/>
          <w:szCs w:val="22"/>
        </w:rPr>
      </w:pPr>
      <w:hyperlink w:anchor="_Toc17791720" w:history="1">
        <w:r w:rsidR="00125F3B" w:rsidRPr="001371A7">
          <w:rPr>
            <w:rStyle w:val="Hyperlink"/>
            <w:rFonts w:ascii="Arial" w:hAnsi="Arial" w:cs="Arial"/>
            <w:noProof/>
            <w:sz w:val="22"/>
            <w:szCs w:val="22"/>
          </w:rPr>
          <w:t>2.17</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Costs Incurred by Bidders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30025D56" w14:textId="38D4C22D" w:rsidR="00125F3B" w:rsidRPr="001371A7" w:rsidRDefault="00743DAC" w:rsidP="00487316">
      <w:pPr>
        <w:pStyle w:val="TOC2"/>
        <w:rPr>
          <w:rFonts w:ascii="Arial" w:eastAsia="Times New Roman" w:hAnsi="Arial" w:cs="Arial"/>
          <w:noProof/>
          <w:sz w:val="22"/>
          <w:szCs w:val="22"/>
        </w:rPr>
      </w:pPr>
      <w:hyperlink w:anchor="_Toc17791721" w:history="1">
        <w:r w:rsidR="00125F3B" w:rsidRPr="001371A7">
          <w:rPr>
            <w:rStyle w:val="Hyperlink"/>
            <w:rFonts w:ascii="Arial" w:hAnsi="Arial" w:cs="Arial"/>
            <w:noProof/>
            <w:sz w:val="22"/>
            <w:szCs w:val="22"/>
          </w:rPr>
          <w:t>2.18</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Background Studies and Information</w:t>
        </w:r>
        <w:r w:rsidR="00D67D32">
          <w:rPr>
            <w:rStyle w:val="Hyperlink"/>
            <w:rFonts w:ascii="Arial" w:hAnsi="Arial" w:cs="Arial"/>
            <w:noProof/>
            <w:sz w:val="22"/>
            <w:szCs w:val="22"/>
          </w:rPr>
          <w:t xml:space="preserve"> </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65C36C27" w14:textId="476ACB3E" w:rsidR="00125F3B" w:rsidRPr="001371A7" w:rsidRDefault="00743DAC" w:rsidP="00487316">
      <w:pPr>
        <w:pStyle w:val="TOC2"/>
        <w:rPr>
          <w:rFonts w:ascii="Arial" w:eastAsia="Times New Roman" w:hAnsi="Arial" w:cs="Arial"/>
          <w:noProof/>
          <w:sz w:val="22"/>
          <w:szCs w:val="22"/>
        </w:rPr>
      </w:pPr>
      <w:hyperlink w:anchor="_Toc17791722" w:history="1">
        <w:r w:rsidR="00125F3B" w:rsidRPr="001371A7">
          <w:rPr>
            <w:rStyle w:val="Hyperlink"/>
            <w:rFonts w:ascii="Arial" w:hAnsi="Arial" w:cs="Arial"/>
            <w:noProof/>
            <w:sz w:val="22"/>
            <w:szCs w:val="22"/>
          </w:rPr>
          <w:t>2.19</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Designated Substances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1519120D" w14:textId="1B50174C" w:rsidR="00125F3B" w:rsidRPr="001371A7" w:rsidRDefault="00743DAC" w:rsidP="00487316">
      <w:pPr>
        <w:pStyle w:val="TOC2"/>
        <w:rPr>
          <w:rFonts w:ascii="Arial" w:eastAsia="Times New Roman" w:hAnsi="Arial" w:cs="Arial"/>
          <w:noProof/>
          <w:sz w:val="22"/>
          <w:szCs w:val="22"/>
        </w:rPr>
      </w:pPr>
      <w:hyperlink w:anchor="_Toc17791723" w:history="1">
        <w:r w:rsidR="00125F3B" w:rsidRPr="001371A7">
          <w:rPr>
            <w:rStyle w:val="Hyperlink"/>
            <w:rFonts w:ascii="Arial" w:hAnsi="Arial" w:cs="Arial"/>
            <w:noProof/>
            <w:sz w:val="22"/>
            <w:szCs w:val="22"/>
          </w:rPr>
          <w:t>2.20</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Withdrawal/Revision of Bids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7DD63630" w14:textId="4237263E" w:rsidR="00125F3B" w:rsidRPr="001371A7" w:rsidRDefault="00743DAC" w:rsidP="00487316">
      <w:pPr>
        <w:pStyle w:val="TOC2"/>
        <w:rPr>
          <w:rFonts w:ascii="Arial" w:eastAsia="Times New Roman" w:hAnsi="Arial" w:cs="Arial"/>
          <w:noProof/>
          <w:sz w:val="22"/>
          <w:szCs w:val="22"/>
        </w:rPr>
      </w:pPr>
      <w:hyperlink w:anchor="_Toc17791724" w:history="1">
        <w:r w:rsidR="00125F3B" w:rsidRPr="001371A7">
          <w:rPr>
            <w:rStyle w:val="Hyperlink"/>
            <w:rFonts w:ascii="Arial" w:hAnsi="Arial" w:cs="Arial"/>
            <w:noProof/>
            <w:sz w:val="22"/>
            <w:szCs w:val="22"/>
          </w:rPr>
          <w:t>2.21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Limit on Liability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1DE9DBDB" w14:textId="48BC1843" w:rsidR="00125F3B" w:rsidRPr="001371A7" w:rsidRDefault="00743DAC" w:rsidP="00487316">
      <w:pPr>
        <w:pStyle w:val="TOC2"/>
        <w:rPr>
          <w:rFonts w:ascii="Arial" w:eastAsia="Times New Roman" w:hAnsi="Arial" w:cs="Arial"/>
          <w:noProof/>
          <w:sz w:val="22"/>
          <w:szCs w:val="22"/>
        </w:rPr>
      </w:pPr>
      <w:hyperlink w:anchor="_Toc17791725" w:history="1">
        <w:r w:rsidR="00125F3B" w:rsidRPr="001371A7">
          <w:rPr>
            <w:rStyle w:val="Hyperlink"/>
            <w:rFonts w:ascii="Arial" w:hAnsi="Arial" w:cs="Arial"/>
            <w:noProof/>
            <w:sz w:val="22"/>
            <w:szCs w:val="22"/>
          </w:rPr>
          <w:t>2.22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Debriefing</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2FA42352" w14:textId="37789B58" w:rsidR="00125F3B" w:rsidRPr="001371A7" w:rsidRDefault="00743DAC" w:rsidP="00487316">
      <w:pPr>
        <w:pStyle w:val="TOC2"/>
        <w:rPr>
          <w:rFonts w:ascii="Arial" w:eastAsia="Times New Roman" w:hAnsi="Arial" w:cs="Arial"/>
          <w:noProof/>
          <w:sz w:val="22"/>
          <w:szCs w:val="22"/>
        </w:rPr>
      </w:pPr>
      <w:hyperlink w:anchor="_Toc17791726" w:history="1">
        <w:r w:rsidR="00125F3B" w:rsidRPr="001371A7">
          <w:rPr>
            <w:rStyle w:val="Hyperlink"/>
            <w:rFonts w:ascii="Arial" w:hAnsi="Arial" w:cs="Arial"/>
            <w:noProof/>
            <w:sz w:val="22"/>
            <w:szCs w:val="22"/>
          </w:rPr>
          <w:t>2.23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Anti-Idling</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46EBD48F" w14:textId="0C7FA13D" w:rsidR="00125F3B" w:rsidRPr="001371A7" w:rsidRDefault="00743DAC" w:rsidP="00487316">
      <w:pPr>
        <w:pStyle w:val="TOC2"/>
        <w:rPr>
          <w:rFonts w:ascii="Arial" w:eastAsia="Times New Roman" w:hAnsi="Arial" w:cs="Arial"/>
          <w:noProof/>
          <w:sz w:val="22"/>
          <w:szCs w:val="22"/>
        </w:rPr>
      </w:pPr>
      <w:hyperlink w:anchor="_Toc17791727" w:history="1">
        <w:r w:rsidR="00125F3B" w:rsidRPr="001371A7">
          <w:rPr>
            <w:rStyle w:val="Hyperlink"/>
            <w:rFonts w:ascii="Arial" w:hAnsi="Arial" w:cs="Arial"/>
            <w:noProof/>
            <w:sz w:val="22"/>
            <w:szCs w:val="22"/>
          </w:rPr>
          <w:t>2.24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Fair Wage Policy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60464EA2" w14:textId="5A7532D9" w:rsidR="00125F3B" w:rsidRPr="001371A7" w:rsidRDefault="00743DAC" w:rsidP="00487316">
      <w:pPr>
        <w:pStyle w:val="TOC2"/>
        <w:rPr>
          <w:rFonts w:ascii="Arial" w:eastAsia="Times New Roman" w:hAnsi="Arial" w:cs="Arial"/>
          <w:noProof/>
          <w:sz w:val="22"/>
          <w:szCs w:val="22"/>
        </w:rPr>
      </w:pPr>
      <w:hyperlink w:anchor="_Toc17791728" w:history="1">
        <w:r w:rsidR="00125F3B" w:rsidRPr="001371A7">
          <w:rPr>
            <w:rStyle w:val="Hyperlink"/>
            <w:rFonts w:ascii="Arial" w:hAnsi="Arial" w:cs="Arial"/>
            <w:noProof/>
            <w:sz w:val="22"/>
            <w:szCs w:val="22"/>
          </w:rPr>
          <w:t>2.25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Application of Municipal Freedom of Information and Protection of Privacy Act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04439125" w14:textId="145B13EE" w:rsidR="00125F3B" w:rsidRPr="001371A7" w:rsidRDefault="00743DAC" w:rsidP="00487316">
      <w:pPr>
        <w:pStyle w:val="TOC2"/>
        <w:rPr>
          <w:rFonts w:ascii="Arial" w:eastAsia="Times New Roman" w:hAnsi="Arial" w:cs="Arial"/>
          <w:noProof/>
          <w:sz w:val="22"/>
          <w:szCs w:val="22"/>
        </w:rPr>
      </w:pPr>
      <w:hyperlink w:anchor="_Toc17791729" w:history="1">
        <w:r w:rsidR="00125F3B" w:rsidRPr="001371A7">
          <w:rPr>
            <w:rStyle w:val="Hyperlink"/>
            <w:rFonts w:ascii="Arial" w:hAnsi="Arial" w:cs="Arial"/>
            <w:noProof/>
            <w:sz w:val="22"/>
            <w:szCs w:val="22"/>
          </w:rPr>
          <w:t>2.26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Conflict of Interest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2F23E852" w14:textId="10896C4F" w:rsidR="00125F3B" w:rsidRPr="001371A7" w:rsidRDefault="00743DAC">
      <w:pPr>
        <w:pStyle w:val="TOC1"/>
        <w:rPr>
          <w:rFonts w:ascii="Arial" w:eastAsia="Times New Roman" w:hAnsi="Arial" w:cs="Arial"/>
          <w:noProof/>
          <w:sz w:val="22"/>
          <w:szCs w:val="22"/>
        </w:rPr>
      </w:pPr>
      <w:hyperlink w:anchor="_Toc17791730" w:history="1">
        <w:r w:rsidR="00125F3B" w:rsidRPr="001371A7">
          <w:rPr>
            <w:rStyle w:val="Hyperlink"/>
            <w:rFonts w:ascii="Arial" w:hAnsi="Arial" w:cs="Arial"/>
            <w:noProof/>
            <w:sz w:val="22"/>
            <w:szCs w:val="22"/>
          </w:rPr>
          <w:t>Part 3 – Submission Requirements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18</w:t>
        </w:r>
        <w:r w:rsidR="00125F3B" w:rsidRPr="001371A7">
          <w:rPr>
            <w:rFonts w:ascii="Arial" w:hAnsi="Arial" w:cs="Arial"/>
            <w:noProof/>
            <w:webHidden/>
            <w:sz w:val="22"/>
            <w:szCs w:val="22"/>
          </w:rPr>
          <w:fldChar w:fldCharType="end"/>
        </w:r>
      </w:hyperlink>
    </w:p>
    <w:p w14:paraId="0F946E41" w14:textId="1D7A2E3F" w:rsidR="00125F3B" w:rsidRPr="001371A7" w:rsidRDefault="00743DAC" w:rsidP="00487316">
      <w:pPr>
        <w:pStyle w:val="TOC2"/>
        <w:rPr>
          <w:rFonts w:ascii="Arial" w:eastAsia="Times New Roman" w:hAnsi="Arial" w:cs="Arial"/>
          <w:noProof/>
          <w:sz w:val="22"/>
          <w:szCs w:val="22"/>
        </w:rPr>
      </w:pPr>
      <w:hyperlink w:anchor="_Toc17791731" w:history="1">
        <w:r w:rsidR="00125F3B" w:rsidRPr="001371A7">
          <w:rPr>
            <w:rStyle w:val="Hyperlink"/>
            <w:rFonts w:ascii="Arial" w:hAnsi="Arial" w:cs="Arial"/>
            <w:noProof/>
            <w:sz w:val="22"/>
            <w:szCs w:val="22"/>
          </w:rPr>
          <w:t>3.1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Submission Requirements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18</w:t>
        </w:r>
        <w:r w:rsidR="00125F3B" w:rsidRPr="001371A7">
          <w:rPr>
            <w:rFonts w:ascii="Arial" w:hAnsi="Arial" w:cs="Arial"/>
            <w:noProof/>
            <w:webHidden/>
            <w:sz w:val="22"/>
            <w:szCs w:val="22"/>
          </w:rPr>
          <w:fldChar w:fldCharType="end"/>
        </w:r>
      </w:hyperlink>
    </w:p>
    <w:p w14:paraId="4C566CA2" w14:textId="65B59238" w:rsidR="00125F3B" w:rsidRPr="001371A7" w:rsidRDefault="00743DAC">
      <w:pPr>
        <w:pStyle w:val="TOC1"/>
        <w:rPr>
          <w:rFonts w:ascii="Arial" w:eastAsia="Times New Roman" w:hAnsi="Arial" w:cs="Arial"/>
          <w:noProof/>
          <w:sz w:val="22"/>
          <w:szCs w:val="22"/>
        </w:rPr>
      </w:pPr>
      <w:hyperlink w:anchor="_Toc17791732" w:history="1">
        <w:r w:rsidR="00125F3B" w:rsidRPr="001371A7">
          <w:rPr>
            <w:rStyle w:val="Hyperlink"/>
            <w:rFonts w:ascii="Arial" w:hAnsi="Arial" w:cs="Arial"/>
            <w:noProof/>
            <w:sz w:val="22"/>
            <w:szCs w:val="22"/>
          </w:rPr>
          <w:t>Part 4 – Terms and Conditions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18</w:t>
        </w:r>
        <w:r w:rsidR="00125F3B" w:rsidRPr="001371A7">
          <w:rPr>
            <w:rFonts w:ascii="Arial" w:hAnsi="Arial" w:cs="Arial"/>
            <w:noProof/>
            <w:webHidden/>
            <w:sz w:val="22"/>
            <w:szCs w:val="22"/>
          </w:rPr>
          <w:fldChar w:fldCharType="end"/>
        </w:r>
      </w:hyperlink>
    </w:p>
    <w:p w14:paraId="2A926575" w14:textId="707E378D" w:rsidR="00125F3B" w:rsidRPr="001371A7" w:rsidRDefault="00743DAC" w:rsidP="00487316">
      <w:pPr>
        <w:pStyle w:val="TOC2"/>
        <w:rPr>
          <w:rFonts w:ascii="Arial" w:eastAsia="Times New Roman" w:hAnsi="Arial" w:cs="Arial"/>
          <w:noProof/>
          <w:sz w:val="22"/>
          <w:szCs w:val="22"/>
        </w:rPr>
      </w:pPr>
      <w:hyperlink w:anchor="_Toc17791733" w:history="1">
        <w:r w:rsidR="00125F3B" w:rsidRPr="001371A7">
          <w:rPr>
            <w:rStyle w:val="Hyperlink"/>
            <w:rFonts w:ascii="Arial" w:hAnsi="Arial" w:cs="Arial"/>
            <w:noProof/>
            <w:sz w:val="22"/>
            <w:szCs w:val="22"/>
          </w:rPr>
          <w:t>4.1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Contract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19</w:t>
        </w:r>
        <w:r w:rsidR="00125F3B" w:rsidRPr="001371A7">
          <w:rPr>
            <w:rFonts w:ascii="Arial" w:hAnsi="Arial" w:cs="Arial"/>
            <w:noProof/>
            <w:webHidden/>
            <w:sz w:val="22"/>
            <w:szCs w:val="22"/>
          </w:rPr>
          <w:fldChar w:fldCharType="end"/>
        </w:r>
      </w:hyperlink>
    </w:p>
    <w:p w14:paraId="4D4B14D7" w14:textId="124B6835" w:rsidR="00125F3B" w:rsidRPr="001371A7" w:rsidRDefault="00743DAC" w:rsidP="00487316">
      <w:pPr>
        <w:pStyle w:val="TOC2"/>
        <w:rPr>
          <w:rFonts w:ascii="Arial" w:eastAsia="Times New Roman" w:hAnsi="Arial" w:cs="Arial"/>
          <w:noProof/>
          <w:sz w:val="22"/>
          <w:szCs w:val="22"/>
        </w:rPr>
      </w:pPr>
      <w:hyperlink w:anchor="_Toc17791734" w:history="1">
        <w:r w:rsidR="00125F3B" w:rsidRPr="001371A7">
          <w:rPr>
            <w:rStyle w:val="Hyperlink"/>
            <w:rFonts w:ascii="Arial" w:hAnsi="Arial" w:cs="Arial"/>
            <w:noProof/>
            <w:sz w:val="22"/>
            <w:szCs w:val="22"/>
          </w:rPr>
          <w:t>4.2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Payment Terms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19</w:t>
        </w:r>
        <w:r w:rsidR="00125F3B" w:rsidRPr="001371A7">
          <w:rPr>
            <w:rFonts w:ascii="Arial" w:hAnsi="Arial" w:cs="Arial"/>
            <w:noProof/>
            <w:webHidden/>
            <w:sz w:val="22"/>
            <w:szCs w:val="22"/>
          </w:rPr>
          <w:fldChar w:fldCharType="end"/>
        </w:r>
      </w:hyperlink>
    </w:p>
    <w:p w14:paraId="546B660E" w14:textId="232DF169" w:rsidR="00125F3B" w:rsidRPr="001371A7" w:rsidRDefault="00743DAC" w:rsidP="00487316">
      <w:pPr>
        <w:pStyle w:val="TOC2"/>
        <w:rPr>
          <w:rFonts w:ascii="Arial" w:eastAsia="Times New Roman" w:hAnsi="Arial" w:cs="Arial"/>
          <w:noProof/>
          <w:sz w:val="22"/>
          <w:szCs w:val="22"/>
        </w:rPr>
      </w:pPr>
      <w:hyperlink w:anchor="_Toc17791735" w:history="1">
        <w:r w:rsidR="00125F3B" w:rsidRPr="001371A7">
          <w:rPr>
            <w:rStyle w:val="Hyperlink"/>
            <w:rFonts w:ascii="Arial" w:hAnsi="Arial" w:cs="Arial"/>
            <w:noProof/>
            <w:sz w:val="22"/>
            <w:szCs w:val="22"/>
          </w:rPr>
          <w:t>4.3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Permits, Licenses and Approvals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20</w:t>
        </w:r>
        <w:r w:rsidR="00125F3B" w:rsidRPr="001371A7">
          <w:rPr>
            <w:rFonts w:ascii="Arial" w:hAnsi="Arial" w:cs="Arial"/>
            <w:noProof/>
            <w:webHidden/>
            <w:sz w:val="22"/>
            <w:szCs w:val="22"/>
          </w:rPr>
          <w:fldChar w:fldCharType="end"/>
        </w:r>
      </w:hyperlink>
    </w:p>
    <w:p w14:paraId="3736FAC8" w14:textId="06E3A693" w:rsidR="00125F3B" w:rsidRPr="001371A7" w:rsidRDefault="00743DAC" w:rsidP="00487316">
      <w:pPr>
        <w:pStyle w:val="TOC2"/>
        <w:rPr>
          <w:rFonts w:ascii="Arial" w:eastAsia="Times New Roman" w:hAnsi="Arial" w:cs="Arial"/>
          <w:noProof/>
          <w:sz w:val="22"/>
          <w:szCs w:val="22"/>
        </w:rPr>
      </w:pPr>
      <w:hyperlink w:anchor="_Toc17791736" w:history="1">
        <w:r w:rsidR="00125F3B" w:rsidRPr="001371A7">
          <w:rPr>
            <w:rStyle w:val="Hyperlink"/>
            <w:rFonts w:ascii="Arial" w:hAnsi="Arial" w:cs="Arial"/>
            <w:noProof/>
            <w:sz w:val="22"/>
            <w:szCs w:val="22"/>
          </w:rPr>
          <w:t>4.4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Cancellation/Suspension/Termination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21</w:t>
        </w:r>
        <w:r w:rsidR="00125F3B" w:rsidRPr="001371A7">
          <w:rPr>
            <w:rFonts w:ascii="Arial" w:hAnsi="Arial" w:cs="Arial"/>
            <w:noProof/>
            <w:webHidden/>
            <w:sz w:val="22"/>
            <w:szCs w:val="22"/>
          </w:rPr>
          <w:fldChar w:fldCharType="end"/>
        </w:r>
      </w:hyperlink>
    </w:p>
    <w:p w14:paraId="533FA060" w14:textId="727FB3BC" w:rsidR="00125F3B" w:rsidRPr="001371A7" w:rsidRDefault="00743DAC" w:rsidP="00487316">
      <w:pPr>
        <w:pStyle w:val="TOC2"/>
        <w:rPr>
          <w:rFonts w:ascii="Arial" w:eastAsia="Times New Roman" w:hAnsi="Arial" w:cs="Arial"/>
          <w:noProof/>
          <w:sz w:val="22"/>
          <w:szCs w:val="22"/>
        </w:rPr>
      </w:pPr>
      <w:hyperlink w:anchor="_Toc17791737" w:history="1">
        <w:r w:rsidR="00125F3B" w:rsidRPr="001371A7">
          <w:rPr>
            <w:rStyle w:val="Hyperlink"/>
            <w:rFonts w:ascii="Arial" w:hAnsi="Arial" w:cs="Arial"/>
            <w:noProof/>
            <w:sz w:val="22"/>
            <w:szCs w:val="22"/>
          </w:rPr>
          <w:t>4.5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Surety Bonds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21</w:t>
        </w:r>
        <w:r w:rsidR="00125F3B" w:rsidRPr="001371A7">
          <w:rPr>
            <w:rFonts w:ascii="Arial" w:hAnsi="Arial" w:cs="Arial"/>
            <w:noProof/>
            <w:webHidden/>
            <w:sz w:val="22"/>
            <w:szCs w:val="22"/>
          </w:rPr>
          <w:fldChar w:fldCharType="end"/>
        </w:r>
      </w:hyperlink>
    </w:p>
    <w:p w14:paraId="4AF854EC" w14:textId="4F948C6B" w:rsidR="00125F3B" w:rsidRPr="001371A7" w:rsidRDefault="00743DAC" w:rsidP="00487316">
      <w:pPr>
        <w:pStyle w:val="TOC2"/>
        <w:rPr>
          <w:rFonts w:ascii="Arial" w:eastAsia="Times New Roman" w:hAnsi="Arial" w:cs="Arial"/>
          <w:noProof/>
          <w:sz w:val="22"/>
          <w:szCs w:val="22"/>
        </w:rPr>
      </w:pPr>
      <w:hyperlink w:anchor="_Toc17791738" w:history="1">
        <w:r w:rsidR="00125F3B" w:rsidRPr="001371A7">
          <w:rPr>
            <w:rStyle w:val="Hyperlink"/>
            <w:rFonts w:ascii="Arial" w:hAnsi="Arial" w:cs="Arial"/>
            <w:noProof/>
            <w:sz w:val="22"/>
            <w:szCs w:val="22"/>
          </w:rPr>
          <w:t>4.6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Workplace Safety and Insurance Board</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22</w:t>
        </w:r>
        <w:r w:rsidR="00125F3B" w:rsidRPr="001371A7">
          <w:rPr>
            <w:rFonts w:ascii="Arial" w:hAnsi="Arial" w:cs="Arial"/>
            <w:noProof/>
            <w:webHidden/>
            <w:sz w:val="22"/>
            <w:szCs w:val="22"/>
          </w:rPr>
          <w:fldChar w:fldCharType="end"/>
        </w:r>
      </w:hyperlink>
    </w:p>
    <w:p w14:paraId="33DEB79A" w14:textId="5BDF1EE1" w:rsidR="00125F3B" w:rsidRPr="001371A7" w:rsidRDefault="00743DAC" w:rsidP="00487316">
      <w:pPr>
        <w:pStyle w:val="TOC2"/>
        <w:rPr>
          <w:rFonts w:ascii="Arial" w:eastAsia="Times New Roman" w:hAnsi="Arial" w:cs="Arial"/>
          <w:noProof/>
          <w:sz w:val="22"/>
          <w:szCs w:val="22"/>
        </w:rPr>
      </w:pPr>
      <w:hyperlink w:anchor="_Toc17791739" w:history="1">
        <w:r w:rsidR="00125F3B" w:rsidRPr="001371A7">
          <w:rPr>
            <w:rStyle w:val="Hyperlink"/>
            <w:rFonts w:ascii="Arial" w:hAnsi="Arial" w:cs="Arial"/>
            <w:noProof/>
            <w:sz w:val="22"/>
            <w:szCs w:val="22"/>
          </w:rPr>
          <w:t>4.7</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Insurance</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22</w:t>
        </w:r>
        <w:r w:rsidR="00125F3B" w:rsidRPr="001371A7">
          <w:rPr>
            <w:rFonts w:ascii="Arial" w:hAnsi="Arial" w:cs="Arial"/>
            <w:noProof/>
            <w:webHidden/>
            <w:sz w:val="22"/>
            <w:szCs w:val="22"/>
          </w:rPr>
          <w:fldChar w:fldCharType="end"/>
        </w:r>
      </w:hyperlink>
    </w:p>
    <w:p w14:paraId="02366EEF" w14:textId="23B7059E" w:rsidR="00125F3B" w:rsidRPr="001371A7" w:rsidRDefault="00743DAC" w:rsidP="00487316">
      <w:pPr>
        <w:pStyle w:val="TOC2"/>
        <w:rPr>
          <w:rFonts w:ascii="Arial" w:eastAsia="Times New Roman" w:hAnsi="Arial" w:cs="Arial"/>
          <w:noProof/>
          <w:sz w:val="22"/>
          <w:szCs w:val="22"/>
        </w:rPr>
      </w:pPr>
      <w:hyperlink w:anchor="_Toc17791740" w:history="1">
        <w:r w:rsidR="00125F3B" w:rsidRPr="001371A7">
          <w:rPr>
            <w:rStyle w:val="Hyperlink"/>
            <w:rFonts w:ascii="Arial" w:hAnsi="Arial" w:cs="Arial"/>
            <w:noProof/>
            <w:sz w:val="22"/>
            <w:szCs w:val="22"/>
          </w:rPr>
          <w:t>4.8</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Indemnification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24</w:t>
        </w:r>
        <w:r w:rsidR="00125F3B" w:rsidRPr="001371A7">
          <w:rPr>
            <w:rFonts w:ascii="Arial" w:hAnsi="Arial" w:cs="Arial"/>
            <w:noProof/>
            <w:webHidden/>
            <w:sz w:val="22"/>
            <w:szCs w:val="22"/>
          </w:rPr>
          <w:fldChar w:fldCharType="end"/>
        </w:r>
      </w:hyperlink>
    </w:p>
    <w:p w14:paraId="7D4A6E15" w14:textId="4605A223" w:rsidR="00125F3B" w:rsidRPr="001371A7" w:rsidRDefault="00743DAC" w:rsidP="00487316">
      <w:pPr>
        <w:pStyle w:val="TOC2"/>
        <w:rPr>
          <w:rFonts w:ascii="Arial" w:eastAsia="Times New Roman" w:hAnsi="Arial" w:cs="Arial"/>
          <w:noProof/>
          <w:sz w:val="22"/>
          <w:szCs w:val="22"/>
        </w:rPr>
      </w:pPr>
      <w:hyperlink w:anchor="_Toc17791741" w:history="1">
        <w:r w:rsidR="00125F3B" w:rsidRPr="001371A7">
          <w:rPr>
            <w:rStyle w:val="Hyperlink"/>
            <w:rFonts w:ascii="Arial" w:hAnsi="Arial" w:cs="Arial"/>
            <w:noProof/>
            <w:sz w:val="22"/>
            <w:szCs w:val="22"/>
          </w:rPr>
          <w:t>4.9</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Set-Off</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2B6E22BB" w14:textId="20736CF6" w:rsidR="00125F3B" w:rsidRPr="001371A7" w:rsidRDefault="00743DAC" w:rsidP="00487316">
      <w:pPr>
        <w:pStyle w:val="TOC2"/>
        <w:rPr>
          <w:rFonts w:ascii="Arial" w:eastAsia="Times New Roman" w:hAnsi="Arial" w:cs="Arial"/>
          <w:noProof/>
          <w:sz w:val="22"/>
          <w:szCs w:val="22"/>
        </w:rPr>
      </w:pPr>
      <w:hyperlink w:anchor="_Toc17791742" w:history="1">
        <w:r w:rsidR="00125F3B" w:rsidRPr="001371A7">
          <w:rPr>
            <w:rStyle w:val="Hyperlink"/>
            <w:rFonts w:ascii="Arial" w:hAnsi="Arial" w:cs="Arial"/>
            <w:noProof/>
            <w:sz w:val="22"/>
            <w:szCs w:val="22"/>
          </w:rPr>
          <w:t>4.10</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Ownership of Deliverables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3B371728" w14:textId="1D2C692B" w:rsidR="00125F3B" w:rsidRPr="001371A7" w:rsidRDefault="00743DAC" w:rsidP="00487316">
      <w:pPr>
        <w:pStyle w:val="TOC2"/>
        <w:rPr>
          <w:rFonts w:ascii="Arial" w:eastAsia="Times New Roman" w:hAnsi="Arial" w:cs="Arial"/>
          <w:noProof/>
          <w:sz w:val="22"/>
          <w:szCs w:val="22"/>
        </w:rPr>
      </w:pPr>
      <w:hyperlink w:anchor="_Toc17791743" w:history="1">
        <w:r w:rsidR="00125F3B" w:rsidRPr="001371A7">
          <w:rPr>
            <w:rStyle w:val="Hyperlink"/>
            <w:rFonts w:ascii="Arial" w:hAnsi="Arial" w:cs="Arial"/>
            <w:noProof/>
            <w:sz w:val="22"/>
            <w:szCs w:val="22"/>
          </w:rPr>
          <w:t>4.11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Salvage Goods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4B802E5A" w14:textId="53E0307B" w:rsidR="00125F3B" w:rsidRPr="001371A7" w:rsidRDefault="00743DAC" w:rsidP="00487316">
      <w:pPr>
        <w:pStyle w:val="TOC2"/>
        <w:rPr>
          <w:rFonts w:ascii="Arial" w:eastAsia="Times New Roman" w:hAnsi="Arial" w:cs="Arial"/>
          <w:noProof/>
          <w:sz w:val="22"/>
          <w:szCs w:val="22"/>
        </w:rPr>
      </w:pPr>
      <w:hyperlink w:anchor="_Toc17791744" w:history="1">
        <w:r w:rsidR="00125F3B" w:rsidRPr="001371A7">
          <w:rPr>
            <w:rStyle w:val="Hyperlink"/>
            <w:rFonts w:ascii="Arial" w:hAnsi="Arial" w:cs="Arial"/>
            <w:noProof/>
            <w:sz w:val="22"/>
            <w:szCs w:val="22"/>
          </w:rPr>
          <w:t>4.12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Confidentiality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0F7EFDDA" w14:textId="4BA33BD2" w:rsidR="00125F3B" w:rsidRPr="001371A7" w:rsidRDefault="00743DAC" w:rsidP="00487316">
      <w:pPr>
        <w:pStyle w:val="TOC2"/>
        <w:rPr>
          <w:rFonts w:ascii="Arial" w:eastAsia="Times New Roman" w:hAnsi="Arial" w:cs="Arial"/>
          <w:noProof/>
          <w:sz w:val="22"/>
          <w:szCs w:val="22"/>
        </w:rPr>
      </w:pPr>
      <w:hyperlink w:anchor="_Toc17791745" w:history="1">
        <w:r w:rsidR="00125F3B" w:rsidRPr="001371A7">
          <w:rPr>
            <w:rStyle w:val="Hyperlink"/>
            <w:rFonts w:ascii="Arial" w:hAnsi="Arial" w:cs="Arial"/>
            <w:noProof/>
            <w:sz w:val="22"/>
            <w:szCs w:val="22"/>
          </w:rPr>
          <w:t>4.13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Accessibility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15DD4ECB" w14:textId="7AD32C5A" w:rsidR="00125F3B" w:rsidRPr="001371A7" w:rsidRDefault="00743DAC" w:rsidP="00487316">
      <w:pPr>
        <w:pStyle w:val="TOC2"/>
        <w:rPr>
          <w:rFonts w:ascii="Arial" w:eastAsia="Times New Roman" w:hAnsi="Arial" w:cs="Arial"/>
          <w:noProof/>
          <w:sz w:val="22"/>
          <w:szCs w:val="22"/>
        </w:rPr>
      </w:pPr>
      <w:hyperlink w:anchor="_Toc17791746" w:history="1">
        <w:r w:rsidR="00125F3B" w:rsidRPr="001371A7">
          <w:rPr>
            <w:rStyle w:val="Hyperlink"/>
            <w:rFonts w:ascii="Arial" w:hAnsi="Arial" w:cs="Arial"/>
            <w:noProof/>
            <w:sz w:val="22"/>
            <w:szCs w:val="22"/>
          </w:rPr>
          <w:t>4.14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Applicable Law</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662476DE" w14:textId="0E34F93B" w:rsidR="00125F3B" w:rsidRPr="001371A7" w:rsidRDefault="00743DAC" w:rsidP="00487316">
      <w:pPr>
        <w:pStyle w:val="TOC2"/>
        <w:rPr>
          <w:rFonts w:ascii="Arial" w:eastAsia="Times New Roman" w:hAnsi="Arial" w:cs="Arial"/>
          <w:noProof/>
          <w:sz w:val="22"/>
          <w:szCs w:val="22"/>
        </w:rPr>
      </w:pPr>
      <w:hyperlink w:anchor="_Toc17791747" w:history="1">
        <w:r w:rsidR="00125F3B" w:rsidRPr="001371A7">
          <w:rPr>
            <w:rStyle w:val="Hyperlink"/>
            <w:rFonts w:ascii="Arial" w:hAnsi="Arial" w:cs="Arial"/>
            <w:noProof/>
            <w:sz w:val="22"/>
            <w:szCs w:val="22"/>
          </w:rPr>
          <w:t>4.15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Assignment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1FF11A89" w14:textId="3246D8A6" w:rsidR="00125F3B" w:rsidRPr="001371A7" w:rsidRDefault="00743DAC" w:rsidP="00487316">
      <w:pPr>
        <w:pStyle w:val="TOC2"/>
        <w:rPr>
          <w:rFonts w:ascii="Arial" w:eastAsia="Times New Roman" w:hAnsi="Arial" w:cs="Arial"/>
          <w:noProof/>
          <w:sz w:val="22"/>
          <w:szCs w:val="22"/>
        </w:rPr>
      </w:pPr>
      <w:hyperlink w:anchor="_Toc17791748" w:history="1">
        <w:r w:rsidR="00125F3B" w:rsidRPr="001371A7">
          <w:rPr>
            <w:rStyle w:val="Hyperlink"/>
            <w:rFonts w:ascii="Arial" w:hAnsi="Arial" w:cs="Arial"/>
            <w:noProof/>
            <w:sz w:val="22"/>
            <w:szCs w:val="22"/>
          </w:rPr>
          <w:t>4.16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Occupational Health and Safety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7F93C538" w14:textId="7FB9EFC6" w:rsidR="00125F3B" w:rsidRPr="001371A7" w:rsidRDefault="00743DAC">
      <w:pPr>
        <w:pStyle w:val="TOC1"/>
        <w:rPr>
          <w:rFonts w:ascii="Arial" w:eastAsia="Times New Roman" w:hAnsi="Arial" w:cs="Arial"/>
          <w:noProof/>
          <w:sz w:val="22"/>
          <w:szCs w:val="22"/>
        </w:rPr>
      </w:pPr>
      <w:hyperlink w:anchor="_Toc17791749" w:history="1">
        <w:r w:rsidR="00125F3B" w:rsidRPr="001371A7">
          <w:rPr>
            <w:rStyle w:val="Hyperlink"/>
            <w:rFonts w:ascii="Arial" w:hAnsi="Arial" w:cs="Arial"/>
            <w:noProof/>
            <w:sz w:val="22"/>
            <w:szCs w:val="22"/>
          </w:rPr>
          <w:t>Part 5 – Definitions and Interpretation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27</w:t>
        </w:r>
        <w:r w:rsidR="00125F3B" w:rsidRPr="001371A7">
          <w:rPr>
            <w:rFonts w:ascii="Arial" w:hAnsi="Arial" w:cs="Arial"/>
            <w:noProof/>
            <w:webHidden/>
            <w:sz w:val="22"/>
            <w:szCs w:val="22"/>
          </w:rPr>
          <w:fldChar w:fldCharType="end"/>
        </w:r>
      </w:hyperlink>
    </w:p>
    <w:p w14:paraId="6301F22C" w14:textId="2F9B20E3" w:rsidR="00125F3B" w:rsidRPr="001371A7" w:rsidRDefault="00743DAC" w:rsidP="00487316">
      <w:pPr>
        <w:pStyle w:val="TOC2"/>
        <w:rPr>
          <w:rFonts w:ascii="Arial" w:eastAsia="Times New Roman" w:hAnsi="Arial" w:cs="Arial"/>
          <w:noProof/>
          <w:sz w:val="22"/>
          <w:szCs w:val="22"/>
        </w:rPr>
      </w:pPr>
      <w:hyperlink w:anchor="_Toc17791750" w:history="1">
        <w:r w:rsidR="00125F3B" w:rsidRPr="001371A7">
          <w:rPr>
            <w:rStyle w:val="Hyperlink"/>
            <w:rFonts w:ascii="Arial" w:hAnsi="Arial" w:cs="Arial"/>
            <w:noProof/>
            <w:sz w:val="22"/>
            <w:szCs w:val="22"/>
          </w:rPr>
          <w:t>5.1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Definitions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_Toc17791750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27</w:t>
        </w:r>
        <w:r w:rsidR="00125F3B" w:rsidRPr="001371A7">
          <w:rPr>
            <w:rFonts w:ascii="Arial" w:hAnsi="Arial" w:cs="Arial"/>
            <w:noProof/>
            <w:webHidden/>
            <w:sz w:val="22"/>
            <w:szCs w:val="22"/>
          </w:rPr>
          <w:fldChar w:fldCharType="end"/>
        </w:r>
      </w:hyperlink>
    </w:p>
    <w:p w14:paraId="5CB47380" w14:textId="3856DE4F" w:rsidR="00125F3B" w:rsidRPr="001371A7" w:rsidRDefault="00743DAC" w:rsidP="00487316">
      <w:pPr>
        <w:pStyle w:val="TOC2"/>
        <w:rPr>
          <w:rFonts w:ascii="Arial" w:eastAsia="Times New Roman" w:hAnsi="Arial" w:cs="Arial"/>
          <w:noProof/>
          <w:sz w:val="22"/>
          <w:szCs w:val="22"/>
        </w:rPr>
      </w:pPr>
      <w:hyperlink w:anchor="_Toc17791751" w:history="1">
        <w:r w:rsidR="00125F3B" w:rsidRPr="001371A7">
          <w:rPr>
            <w:rStyle w:val="Hyperlink"/>
            <w:rFonts w:ascii="Arial" w:hAnsi="Arial" w:cs="Arial"/>
            <w:noProof/>
            <w:sz w:val="22"/>
            <w:szCs w:val="22"/>
          </w:rPr>
          <w:t>5.2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Interpretation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_Toc17791751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27</w:t>
        </w:r>
        <w:r w:rsidR="00125F3B" w:rsidRPr="001371A7">
          <w:rPr>
            <w:rFonts w:ascii="Arial" w:hAnsi="Arial" w:cs="Arial"/>
            <w:noProof/>
            <w:webHidden/>
            <w:sz w:val="22"/>
            <w:szCs w:val="22"/>
          </w:rPr>
          <w:fldChar w:fldCharType="end"/>
        </w:r>
      </w:hyperlink>
    </w:p>
    <w:p w14:paraId="11BFD676" w14:textId="77777777" w:rsidR="00125F3B" w:rsidRPr="00CD5568" w:rsidRDefault="00125F3B">
      <w:pPr>
        <w:pStyle w:val="TOC3"/>
        <w:tabs>
          <w:tab w:val="right" w:leader="dot" w:pos="9494"/>
        </w:tabs>
        <w:rPr>
          <w:rFonts w:ascii="Calibri" w:eastAsia="Times New Roman" w:hAnsi="Calibri"/>
          <w:noProof/>
          <w:sz w:val="22"/>
          <w:szCs w:val="22"/>
        </w:rPr>
      </w:pPr>
    </w:p>
    <w:p w14:paraId="079321FF" w14:textId="77777777" w:rsidR="00BE1000" w:rsidRPr="00301AF6" w:rsidRDefault="00BE1000" w:rsidP="00301AF6">
      <w:pPr>
        <w:jc w:val="center"/>
        <w:rPr>
          <w:rFonts w:ascii="Arial" w:hAnsi="Arial" w:cs="Arial"/>
          <w:b/>
          <w:sz w:val="36"/>
          <w:szCs w:val="36"/>
        </w:rPr>
      </w:pPr>
      <w:r w:rsidRPr="006D1265">
        <w:rPr>
          <w:rFonts w:ascii="Arial" w:hAnsi="Arial" w:cs="Arial"/>
          <w:b/>
          <w:bCs/>
          <w:noProof/>
        </w:rPr>
        <w:fldChar w:fldCharType="end"/>
      </w:r>
      <w:r>
        <w:br w:type="page"/>
      </w:r>
      <w:bookmarkStart w:id="4" w:name="_Toc5803606"/>
      <w:bookmarkStart w:id="5" w:name="_Toc17791698"/>
      <w:r w:rsidRPr="00301AF6">
        <w:rPr>
          <w:rFonts w:ascii="Arial" w:hAnsi="Arial" w:cs="Arial"/>
          <w:b/>
          <w:sz w:val="36"/>
          <w:szCs w:val="36"/>
        </w:rPr>
        <w:lastRenderedPageBreak/>
        <w:t>Division #1</w:t>
      </w:r>
      <w:bookmarkStart w:id="6" w:name="_Toc4393858"/>
      <w:bookmarkEnd w:id="2"/>
      <w:r w:rsidRPr="00301AF6">
        <w:rPr>
          <w:rFonts w:ascii="Arial" w:hAnsi="Arial" w:cs="Arial"/>
          <w:b/>
          <w:sz w:val="36"/>
          <w:szCs w:val="36"/>
        </w:rPr>
        <w:t xml:space="preserve"> - Instructions to Bidders</w:t>
      </w:r>
      <w:bookmarkEnd w:id="4"/>
      <w:bookmarkEnd w:id="5"/>
      <w:bookmarkEnd w:id="6"/>
    </w:p>
    <w:p w14:paraId="328BDECC" w14:textId="77777777" w:rsidR="00BE1000" w:rsidRPr="00CA3F84" w:rsidRDefault="00BE1000" w:rsidP="00BE1000">
      <w:pPr>
        <w:spacing w:before="240"/>
        <w:ind w:left="720" w:hanging="720"/>
        <w:rPr>
          <w:rStyle w:val="Strong"/>
          <w:rFonts w:cs="Arial"/>
          <w:szCs w:val="22"/>
        </w:rPr>
      </w:pPr>
      <w:r w:rsidRPr="00CA3F84">
        <w:rPr>
          <w:rStyle w:val="Strong"/>
          <w:rFonts w:cs="Arial"/>
          <w:szCs w:val="22"/>
          <w:highlight w:val="yellow"/>
        </w:rPr>
        <w:t>Note:</w:t>
      </w:r>
      <w:r w:rsidRPr="00CA3F84">
        <w:rPr>
          <w:rStyle w:val="Strong"/>
          <w:rFonts w:cs="Arial"/>
          <w:szCs w:val="22"/>
          <w:highlight w:val="yellow"/>
        </w:rPr>
        <w:tab/>
        <w:t>Division #1 Instructions to Bidders is not to be deleted.  Instead, if a section is not applicable, keep the section title and mark “Not Applicable”.</w:t>
      </w:r>
    </w:p>
    <w:p w14:paraId="3AEF0390" w14:textId="77777777" w:rsidR="00BE1000" w:rsidRPr="00CA3F84" w:rsidRDefault="00BE1000" w:rsidP="00B0583E">
      <w:pPr>
        <w:pStyle w:val="Heading1"/>
        <w:spacing w:before="360"/>
        <w:rPr>
          <w:rFonts w:cs="Arial"/>
          <w:szCs w:val="22"/>
        </w:rPr>
      </w:pPr>
      <w:bookmarkStart w:id="7" w:name="_Toc17791699"/>
      <w:r w:rsidRPr="00CA3F84">
        <w:rPr>
          <w:rFonts w:cs="Arial"/>
          <w:szCs w:val="22"/>
        </w:rPr>
        <w:t>Part 1 – Introduction</w:t>
      </w:r>
      <w:bookmarkEnd w:id="7"/>
    </w:p>
    <w:p w14:paraId="7E6881C7" w14:textId="77777777" w:rsidR="00BE1000" w:rsidRPr="00CA3F84" w:rsidRDefault="00BE1000" w:rsidP="00BE1000">
      <w:pPr>
        <w:pStyle w:val="Heading2"/>
        <w:rPr>
          <w:rFonts w:cs="Arial"/>
          <w:szCs w:val="22"/>
        </w:rPr>
      </w:pPr>
      <w:bookmarkStart w:id="8" w:name="_Toc17791700"/>
      <w:r w:rsidRPr="00CA3F84">
        <w:rPr>
          <w:rFonts w:cs="Arial"/>
          <w:szCs w:val="22"/>
        </w:rPr>
        <w:t>1.1</w:t>
      </w:r>
      <w:r w:rsidRPr="00CA3F84">
        <w:rPr>
          <w:rFonts w:cs="Arial"/>
          <w:szCs w:val="22"/>
        </w:rPr>
        <w:tab/>
        <w:t>Scope of Work</w:t>
      </w:r>
      <w:bookmarkEnd w:id="8"/>
    </w:p>
    <w:p w14:paraId="0A47A0AA" w14:textId="77777777" w:rsidR="00BE1000" w:rsidRPr="00CA3F84" w:rsidRDefault="00BE1000" w:rsidP="00BE1000">
      <w:pPr>
        <w:pStyle w:val="NoSpacing"/>
        <w:rPr>
          <w:rFonts w:cs="Arial"/>
          <w:szCs w:val="22"/>
          <w:lang w:val="en-CA"/>
        </w:rPr>
      </w:pPr>
      <w:r w:rsidRPr="00CA3F84">
        <w:rPr>
          <w:rFonts w:cs="Arial"/>
          <w:szCs w:val="22"/>
        </w:rPr>
        <w:t>The</w:t>
      </w:r>
      <w:r w:rsidRPr="00CA3F84">
        <w:rPr>
          <w:rFonts w:cs="Arial"/>
          <w:szCs w:val="22"/>
          <w:lang w:val="en-CA"/>
        </w:rPr>
        <w:t xml:space="preserve"> </w:t>
      </w:r>
      <w:r w:rsidR="00F16310">
        <w:rPr>
          <w:rFonts w:cs="Arial"/>
          <w:szCs w:val="22"/>
          <w:lang w:val="en-CA"/>
        </w:rPr>
        <w:t>W</w:t>
      </w:r>
      <w:r w:rsidRPr="00CA3F84">
        <w:rPr>
          <w:rFonts w:cs="Arial"/>
          <w:szCs w:val="22"/>
          <w:lang w:val="en-CA"/>
        </w:rPr>
        <w:t xml:space="preserve">ork consists of the supply of all labour, material, equipment and supervision necessary to complete the </w:t>
      </w:r>
      <w:r w:rsidR="00F16310">
        <w:rPr>
          <w:rFonts w:cs="Arial"/>
          <w:szCs w:val="22"/>
          <w:lang w:val="en-CA"/>
        </w:rPr>
        <w:t>Work</w:t>
      </w:r>
      <w:r w:rsidRPr="00CA3F84">
        <w:rPr>
          <w:rFonts w:cs="Arial"/>
          <w:szCs w:val="22"/>
          <w:lang w:val="en-CA"/>
        </w:rPr>
        <w:t xml:space="preserve"> shown, or described by, or reasonably inferred from these contract documents.  Without limiting the qualifications of the </w:t>
      </w:r>
      <w:proofErr w:type="gramStart"/>
      <w:r w:rsidRPr="00CA3F84">
        <w:rPr>
          <w:rFonts w:cs="Arial"/>
          <w:szCs w:val="22"/>
          <w:lang w:val="en-CA"/>
        </w:rPr>
        <w:t>foregoing</w:t>
      </w:r>
      <w:proofErr w:type="gramEnd"/>
      <w:r w:rsidRPr="00CA3F84">
        <w:rPr>
          <w:rFonts w:cs="Arial"/>
          <w:szCs w:val="22"/>
          <w:lang w:val="en-CA"/>
        </w:rPr>
        <w:t xml:space="preserve"> the </w:t>
      </w:r>
      <w:r w:rsidR="00F16310">
        <w:rPr>
          <w:rFonts w:cs="Arial"/>
          <w:szCs w:val="22"/>
          <w:lang w:val="en-CA"/>
        </w:rPr>
        <w:t>Work</w:t>
      </w:r>
      <w:r w:rsidRPr="00CA3F84">
        <w:rPr>
          <w:rFonts w:cs="Arial"/>
          <w:szCs w:val="22"/>
          <w:lang w:val="en-CA"/>
        </w:rPr>
        <w:t xml:space="preserve"> consists of the following:</w:t>
      </w:r>
    </w:p>
    <w:p w14:paraId="78EB467D" w14:textId="77777777" w:rsidR="00BE1000" w:rsidRPr="00CA3F84" w:rsidRDefault="00BE1000" w:rsidP="00BE1000">
      <w:pPr>
        <w:pStyle w:val="NoSpacing"/>
        <w:rPr>
          <w:rStyle w:val="Strong"/>
          <w:rFonts w:cs="Arial"/>
          <w:szCs w:val="22"/>
        </w:rPr>
      </w:pPr>
      <w:r w:rsidRPr="00CA3F84">
        <w:rPr>
          <w:rStyle w:val="Strong"/>
          <w:rFonts w:cs="Arial"/>
          <w:szCs w:val="22"/>
          <w:highlight w:val="yellow"/>
        </w:rPr>
        <w:t>[insert Scope of Work]</w:t>
      </w:r>
    </w:p>
    <w:p w14:paraId="74FC141B" w14:textId="77777777" w:rsidR="00BE1000" w:rsidRPr="00CA3F84" w:rsidRDefault="00BE1000" w:rsidP="00BE1000">
      <w:pPr>
        <w:pStyle w:val="Heading2"/>
        <w:rPr>
          <w:rFonts w:cs="Arial"/>
          <w:szCs w:val="22"/>
        </w:rPr>
      </w:pPr>
      <w:bookmarkStart w:id="9" w:name="_Toc17791701"/>
      <w:r w:rsidRPr="00CA3F84">
        <w:rPr>
          <w:rFonts w:cs="Arial"/>
          <w:szCs w:val="22"/>
        </w:rPr>
        <w:t>1.2</w:t>
      </w:r>
      <w:r w:rsidRPr="00CA3F84">
        <w:rPr>
          <w:rFonts w:cs="Arial"/>
          <w:szCs w:val="22"/>
        </w:rPr>
        <w:tab/>
        <w:t>General Conditions, Specifications and Drawings</w:t>
      </w:r>
      <w:bookmarkEnd w:id="9"/>
    </w:p>
    <w:p w14:paraId="059C42D4" w14:textId="77777777" w:rsidR="00BE1000" w:rsidRPr="00CA3F84" w:rsidRDefault="00BE1000" w:rsidP="00BE1000">
      <w:pPr>
        <w:pStyle w:val="NoSpacing"/>
        <w:rPr>
          <w:rFonts w:cs="Arial"/>
          <w:szCs w:val="22"/>
        </w:rPr>
      </w:pPr>
      <w:r w:rsidRPr="00CA3F84">
        <w:rPr>
          <w:rFonts w:cs="Arial"/>
          <w:szCs w:val="22"/>
        </w:rPr>
        <w:t xml:space="preserve">The Work shall be carried out in accordance with the current Ontario Provincial Standard Specifications and Drawings as modified by the current City Supplemental Specifications and Supplemental Drawings.  The City’s General Conditions apply to this procurement and will form part of any Contract pursuant to this Bid Solicitation.  The City’s Supplemental Specifications, Supplemental Drawings and General Conditions may be obtained at:  </w:t>
      </w:r>
    </w:p>
    <w:p w14:paraId="56BC6B99" w14:textId="77777777" w:rsidR="00BE1000" w:rsidRPr="00CA3F84" w:rsidRDefault="00743DAC" w:rsidP="00BE1000">
      <w:pPr>
        <w:pStyle w:val="NoSpacing"/>
        <w:rPr>
          <w:rFonts w:cs="Arial"/>
          <w:szCs w:val="22"/>
        </w:rPr>
      </w:pPr>
      <w:hyperlink r:id="rId9" w:history="1">
        <w:r w:rsidR="00BE1000" w:rsidRPr="00CA3F84">
          <w:rPr>
            <w:rFonts w:cs="Arial"/>
            <w:color w:val="0000FF"/>
            <w:szCs w:val="22"/>
            <w:u w:val="single"/>
          </w:rPr>
          <w:t>http://www.greatersudbury.ca/business/engineering-standards/</w:t>
        </w:r>
      </w:hyperlink>
      <w:r w:rsidR="00BE1000" w:rsidRPr="00CA3F84">
        <w:rPr>
          <w:rFonts w:cs="Arial"/>
          <w:szCs w:val="22"/>
        </w:rPr>
        <w:t>.</w:t>
      </w:r>
    </w:p>
    <w:p w14:paraId="1578A959" w14:textId="77777777" w:rsidR="00BE1000" w:rsidRPr="00CA3F84" w:rsidRDefault="00BE1000" w:rsidP="00BE1000">
      <w:pPr>
        <w:pStyle w:val="Heading2"/>
        <w:rPr>
          <w:rFonts w:cs="Arial"/>
          <w:szCs w:val="22"/>
        </w:rPr>
      </w:pPr>
      <w:bookmarkStart w:id="10" w:name="_Toc17791702"/>
      <w:r w:rsidRPr="00CA3F84">
        <w:rPr>
          <w:rFonts w:cs="Arial"/>
          <w:szCs w:val="22"/>
        </w:rPr>
        <w:t>1.3</w:t>
      </w:r>
      <w:r w:rsidRPr="00CA3F84">
        <w:rPr>
          <w:rFonts w:cs="Arial"/>
          <w:szCs w:val="22"/>
        </w:rPr>
        <w:tab/>
        <w:t>Prequalification</w:t>
      </w:r>
      <w:bookmarkEnd w:id="10"/>
    </w:p>
    <w:p w14:paraId="510569DD" w14:textId="77777777" w:rsidR="003256D3" w:rsidRPr="00CA3F84" w:rsidRDefault="003256D3" w:rsidP="003256D3">
      <w:pPr>
        <w:spacing w:before="240"/>
        <w:rPr>
          <w:rFonts w:ascii="Arial" w:hAnsi="Arial" w:cs="Arial"/>
          <w:sz w:val="22"/>
          <w:szCs w:val="22"/>
        </w:rPr>
      </w:pPr>
      <w:r w:rsidRPr="00CA3F84">
        <w:rPr>
          <w:rFonts w:ascii="Arial" w:hAnsi="Arial" w:cs="Arial"/>
          <w:sz w:val="22"/>
          <w:szCs w:val="22"/>
          <w:highlight w:val="yellow"/>
        </w:rPr>
        <w:t>[Select one below as applicable or delete]</w:t>
      </w:r>
    </w:p>
    <w:p w14:paraId="57BB1568" w14:textId="77777777" w:rsidR="00CF3448" w:rsidRDefault="003256D3" w:rsidP="003256D3">
      <w:pPr>
        <w:pStyle w:val="NoSpacing"/>
      </w:pPr>
      <w:r w:rsidRPr="004219A6">
        <w:t>In order to Bid on this Bid Solicitation, Bidders must ha</w:t>
      </w:r>
      <w:r w:rsidR="009B3B95" w:rsidRPr="004219A6">
        <w:t>ve prequalified under RFPQ ISD20-</w:t>
      </w:r>
      <w:r w:rsidR="00162AAE" w:rsidRPr="004219A6">
        <w:t>181</w:t>
      </w:r>
      <w:r w:rsidR="009B3B95" w:rsidRPr="004219A6">
        <w:t xml:space="preserve"> </w:t>
      </w:r>
      <w:r w:rsidR="005A0198" w:rsidRPr="004219A6">
        <w:t xml:space="preserve">RFPQ for Various Planned Linear &amp; Bridge Capital Projects </w:t>
      </w:r>
      <w:r w:rsidR="009B3B95" w:rsidRPr="004219A6">
        <w:t xml:space="preserve">or </w:t>
      </w:r>
      <w:r w:rsidR="004D6AE6" w:rsidRPr="004219A6">
        <w:t>maintained</w:t>
      </w:r>
      <w:r w:rsidR="00CF3448" w:rsidRPr="004219A6">
        <w:t xml:space="preserve"> good</w:t>
      </w:r>
      <w:r w:rsidR="009B3B95" w:rsidRPr="004219A6">
        <w:t xml:space="preserve"> standing from previous RFPQs.</w:t>
      </w:r>
      <w:r w:rsidR="00CF3448" w:rsidRPr="004219A6">
        <w:t xml:space="preserve"> For more information, review the RFPQ on bids&amp;tenders: </w:t>
      </w:r>
      <w:hyperlink r:id="rId10" w:history="1">
        <w:r w:rsidR="00CF3448" w:rsidRPr="004219A6">
          <w:rPr>
            <w:rStyle w:val="Hyperlink"/>
          </w:rPr>
          <w:t>https://greatersudbury.bidsandtenders.ca/Module/Tenders/en/Tender/Detail/1674b50c-7b01-46f5-a514-76d8e8475552</w:t>
        </w:r>
      </w:hyperlink>
    </w:p>
    <w:p w14:paraId="3F31139E" w14:textId="0496B538" w:rsidR="003256D3" w:rsidRDefault="003256D3" w:rsidP="00CF3448">
      <w:pPr>
        <w:pStyle w:val="NoSpacing"/>
        <w:rPr>
          <w:rFonts w:cs="Arial"/>
          <w:szCs w:val="22"/>
        </w:rPr>
      </w:pPr>
      <w:r>
        <w:t>Th</w:t>
      </w:r>
      <w:r w:rsidR="00CF3448">
        <w:t>e applicable category for this Bid S</w:t>
      </w:r>
      <w:r>
        <w:t xml:space="preserve">olicitation, is </w:t>
      </w:r>
      <w:r w:rsidRPr="003256D3">
        <w:rPr>
          <w:b/>
          <w:highlight w:val="yellow"/>
        </w:rPr>
        <w:t>[Designer to Specify Category and Value here from table below]</w:t>
      </w:r>
      <w:r>
        <w:rPr>
          <w:b/>
        </w:rPr>
        <w:t xml:space="preserve">.  </w:t>
      </w:r>
      <w:r w:rsidRPr="00365967">
        <w:rPr>
          <w:rStyle w:val="Strong"/>
          <w:rFonts w:cs="Arial"/>
          <w:szCs w:val="22"/>
        </w:rPr>
        <w:t>This prequalification will remain open for interested compani</w:t>
      </w:r>
      <w:r w:rsidR="004219A6">
        <w:rPr>
          <w:rStyle w:val="Strong"/>
          <w:rFonts w:cs="Arial"/>
          <w:szCs w:val="22"/>
        </w:rPr>
        <w:t>es to prequalify throughout 202</w:t>
      </w:r>
      <w:r w:rsidR="00D90627">
        <w:rPr>
          <w:rStyle w:val="Strong"/>
          <w:rFonts w:cs="Arial"/>
          <w:szCs w:val="22"/>
        </w:rPr>
        <w:t>4</w:t>
      </w:r>
      <w:r w:rsidRPr="00365967">
        <w:rPr>
          <w:rStyle w:val="Strong"/>
          <w:rFonts w:cs="Arial"/>
          <w:szCs w:val="22"/>
        </w:rPr>
        <w:t xml:space="preserve">, but companies must submit their RFPQ Response </w:t>
      </w:r>
      <w:r>
        <w:rPr>
          <w:rStyle w:val="Strong"/>
          <w:rFonts w:cs="Arial"/>
          <w:szCs w:val="22"/>
        </w:rPr>
        <w:t xml:space="preserve">no later than </w:t>
      </w:r>
      <w:r w:rsidRPr="00E95031">
        <w:rPr>
          <w:rStyle w:val="Strong"/>
          <w:rFonts w:cs="Arial"/>
          <w:szCs w:val="22"/>
          <w:highlight w:val="yellow"/>
        </w:rPr>
        <w:t>[De</w:t>
      </w:r>
      <w:r w:rsidR="0018206F">
        <w:rPr>
          <w:rStyle w:val="Strong"/>
          <w:rFonts w:cs="Arial"/>
          <w:szCs w:val="22"/>
          <w:highlight w:val="yellow"/>
        </w:rPr>
        <w:t>s</w:t>
      </w:r>
      <w:r w:rsidRPr="00E95031">
        <w:rPr>
          <w:rStyle w:val="Strong"/>
          <w:rFonts w:cs="Arial"/>
          <w:szCs w:val="22"/>
          <w:highlight w:val="yellow"/>
        </w:rPr>
        <w:t>igner to Specify (i</w:t>
      </w:r>
      <w:r>
        <w:rPr>
          <w:rStyle w:val="Strong"/>
          <w:rFonts w:cs="Arial"/>
          <w:szCs w:val="22"/>
          <w:highlight w:val="yellow"/>
        </w:rPr>
        <w:t>.</w:t>
      </w:r>
      <w:r w:rsidRPr="00E95031">
        <w:rPr>
          <w:rStyle w:val="Strong"/>
          <w:rFonts w:cs="Arial"/>
          <w:szCs w:val="22"/>
          <w:highlight w:val="yellow"/>
        </w:rPr>
        <w:t>e</w:t>
      </w:r>
      <w:r>
        <w:rPr>
          <w:rStyle w:val="Strong"/>
          <w:rFonts w:cs="Arial"/>
          <w:szCs w:val="22"/>
          <w:highlight w:val="yellow"/>
        </w:rPr>
        <w:t>.</w:t>
      </w:r>
      <w:r w:rsidRPr="00E95031">
        <w:rPr>
          <w:rStyle w:val="Strong"/>
          <w:rFonts w:cs="Arial"/>
          <w:szCs w:val="22"/>
          <w:highlight w:val="yellow"/>
        </w:rPr>
        <w:t>: min 3 days before deadline for questions)]</w:t>
      </w:r>
      <w:r>
        <w:rPr>
          <w:rStyle w:val="Strong"/>
          <w:rFonts w:cs="Arial"/>
          <w:szCs w:val="22"/>
        </w:rPr>
        <w:t xml:space="preserve"> </w:t>
      </w:r>
      <w:r w:rsidRPr="00365967">
        <w:rPr>
          <w:rStyle w:val="Strong"/>
          <w:rFonts w:cs="Arial"/>
          <w:szCs w:val="22"/>
        </w:rPr>
        <w:t>before the Deadline for Questions in Section 2.4 of this Bid Solicitation (and be successful) in order to Bid on this Bid Solicitation.</w:t>
      </w:r>
    </w:p>
    <w:p w14:paraId="58CA7042" w14:textId="77777777" w:rsidR="003256D3" w:rsidRPr="00F6028B" w:rsidRDefault="003256D3" w:rsidP="003256D3">
      <w:pPr>
        <w:tabs>
          <w:tab w:val="left" w:pos="720"/>
        </w:tabs>
        <w:ind w:left="720" w:hanging="720"/>
        <w:rPr>
          <w:rFonts w:ascii="Arial" w:hAnsi="Arial" w:cs="Arial"/>
          <w:sz w:val="22"/>
          <w:szCs w:val="22"/>
        </w:rPr>
      </w:pPr>
      <w:r w:rsidRPr="00625FF9">
        <w:rPr>
          <w:rFonts w:ascii="Arial" w:hAnsi="Arial" w:cs="Arial"/>
          <w:b/>
          <w:sz w:val="22"/>
          <w:szCs w:val="22"/>
          <w:highlight w:val="yellow"/>
        </w:rPr>
        <w:t>N</w:t>
      </w:r>
      <w:r>
        <w:rPr>
          <w:rFonts w:ascii="Arial" w:hAnsi="Arial" w:cs="Arial"/>
          <w:b/>
          <w:sz w:val="22"/>
          <w:szCs w:val="22"/>
          <w:highlight w:val="yellow"/>
        </w:rPr>
        <w:t>ote</w:t>
      </w:r>
      <w:r w:rsidRPr="00625FF9">
        <w:rPr>
          <w:rFonts w:ascii="Arial" w:hAnsi="Arial" w:cs="Arial"/>
          <w:b/>
          <w:sz w:val="22"/>
          <w:szCs w:val="22"/>
          <w:highlight w:val="yellow"/>
        </w:rPr>
        <w:t>:</w:t>
      </w:r>
      <w:r>
        <w:rPr>
          <w:rFonts w:ascii="Arial" w:hAnsi="Arial" w:cs="Arial"/>
          <w:b/>
          <w:sz w:val="22"/>
          <w:szCs w:val="22"/>
          <w:highlight w:val="yellow"/>
        </w:rPr>
        <w:tab/>
      </w:r>
      <w:r w:rsidRPr="00F6028B">
        <w:rPr>
          <w:rFonts w:ascii="Arial" w:hAnsi="Arial" w:cs="Arial"/>
          <w:sz w:val="22"/>
          <w:szCs w:val="22"/>
          <w:highlight w:val="yellow"/>
        </w:rPr>
        <w:t xml:space="preserve">The above shall apply when a project is subject to </w:t>
      </w:r>
      <w:r w:rsidR="0008249A">
        <w:rPr>
          <w:rFonts w:ascii="Arial" w:hAnsi="Arial" w:cs="Arial"/>
          <w:sz w:val="22"/>
          <w:szCs w:val="22"/>
          <w:highlight w:val="yellow"/>
        </w:rPr>
        <w:t xml:space="preserve">the annual </w:t>
      </w:r>
      <w:r w:rsidRPr="00F6028B">
        <w:rPr>
          <w:rFonts w:ascii="Arial" w:hAnsi="Arial" w:cs="Arial"/>
          <w:sz w:val="22"/>
          <w:szCs w:val="22"/>
          <w:highlight w:val="yellow"/>
        </w:rPr>
        <w:t xml:space="preserve">prequalification </w:t>
      </w:r>
      <w:r w:rsidR="0008249A">
        <w:rPr>
          <w:rFonts w:ascii="Arial" w:hAnsi="Arial" w:cs="Arial"/>
          <w:sz w:val="22"/>
          <w:szCs w:val="22"/>
          <w:highlight w:val="yellow"/>
        </w:rPr>
        <w:t>program under ISD20-181</w:t>
      </w:r>
      <w:r w:rsidR="003D4243">
        <w:rPr>
          <w:rFonts w:ascii="Arial" w:hAnsi="Arial" w:cs="Arial"/>
          <w:sz w:val="22"/>
          <w:szCs w:val="22"/>
          <w:highlight w:val="yellow"/>
        </w:rPr>
        <w:t>.</w:t>
      </w:r>
      <w:r w:rsidR="0008249A">
        <w:rPr>
          <w:rFonts w:ascii="Arial" w:hAnsi="Arial" w:cs="Arial"/>
          <w:sz w:val="22"/>
          <w:szCs w:val="22"/>
          <w:highlight w:val="yellow"/>
        </w:rPr>
        <w:t xml:space="preserve"> </w:t>
      </w:r>
    </w:p>
    <w:p w14:paraId="69418857" w14:textId="77777777" w:rsidR="003256D3" w:rsidRDefault="003256D3" w:rsidP="003256D3">
      <w:pPr>
        <w:rPr>
          <w:rFonts w:ascii="Arial" w:hAnsi="Arial" w:cs="Arial"/>
          <w:b/>
          <w:sz w:val="22"/>
          <w:szCs w:val="22"/>
          <w:highlight w:val="yellow"/>
        </w:rPr>
      </w:pPr>
    </w:p>
    <w:p w14:paraId="12184ED2" w14:textId="77777777" w:rsidR="003256D3" w:rsidRPr="00CA3F84" w:rsidRDefault="003256D3" w:rsidP="003256D3">
      <w:pPr>
        <w:rPr>
          <w:rFonts w:ascii="Arial" w:hAnsi="Arial" w:cs="Arial"/>
          <w:sz w:val="22"/>
          <w:szCs w:val="22"/>
        </w:rPr>
      </w:pPr>
      <w:r w:rsidRPr="00CA3F84">
        <w:rPr>
          <w:rFonts w:ascii="Arial" w:hAnsi="Arial" w:cs="Arial"/>
          <w:b/>
          <w:sz w:val="22"/>
          <w:szCs w:val="22"/>
          <w:highlight w:val="yellow"/>
        </w:rPr>
        <w:t>[OR]</w:t>
      </w:r>
    </w:p>
    <w:p w14:paraId="49948044" w14:textId="77777777" w:rsidR="003256D3" w:rsidRDefault="003256D3" w:rsidP="003256D3">
      <w:pPr>
        <w:pStyle w:val="NoSpacing"/>
      </w:pPr>
      <w:r w:rsidRPr="00CA3F84">
        <w:t xml:space="preserve">A prequalification has been conducted for this Bid Solicitation and only those persons prequalified by the City may submit a Bid. </w:t>
      </w:r>
    </w:p>
    <w:p w14:paraId="61099076" w14:textId="77777777" w:rsidR="003256D3" w:rsidRPr="00FC3CB0" w:rsidRDefault="003256D3" w:rsidP="003256D3">
      <w:pPr>
        <w:tabs>
          <w:tab w:val="left" w:pos="720"/>
        </w:tabs>
        <w:ind w:left="720" w:hanging="720"/>
        <w:rPr>
          <w:rFonts w:ascii="Arial" w:hAnsi="Arial" w:cs="Arial"/>
          <w:sz w:val="22"/>
          <w:szCs w:val="22"/>
        </w:rPr>
      </w:pPr>
      <w:r w:rsidRPr="00625FF9">
        <w:rPr>
          <w:rFonts w:ascii="Arial" w:hAnsi="Arial" w:cs="Arial"/>
          <w:b/>
          <w:sz w:val="22"/>
          <w:szCs w:val="22"/>
          <w:highlight w:val="yellow"/>
        </w:rPr>
        <w:t>N</w:t>
      </w:r>
      <w:r>
        <w:rPr>
          <w:rFonts w:ascii="Arial" w:hAnsi="Arial" w:cs="Arial"/>
          <w:b/>
          <w:sz w:val="22"/>
          <w:szCs w:val="22"/>
          <w:highlight w:val="yellow"/>
        </w:rPr>
        <w:t>ote</w:t>
      </w:r>
      <w:r w:rsidRPr="00625FF9">
        <w:rPr>
          <w:rFonts w:ascii="Arial" w:hAnsi="Arial" w:cs="Arial"/>
          <w:b/>
          <w:sz w:val="22"/>
          <w:szCs w:val="22"/>
          <w:highlight w:val="yellow"/>
        </w:rPr>
        <w:t>:</w:t>
      </w:r>
      <w:r>
        <w:rPr>
          <w:rFonts w:ascii="Arial" w:hAnsi="Arial" w:cs="Arial"/>
          <w:b/>
          <w:sz w:val="22"/>
          <w:szCs w:val="22"/>
          <w:highlight w:val="yellow"/>
        </w:rPr>
        <w:tab/>
      </w:r>
      <w:r w:rsidRPr="00FC3CB0">
        <w:rPr>
          <w:rFonts w:ascii="Arial" w:hAnsi="Arial" w:cs="Arial"/>
          <w:sz w:val="22"/>
          <w:szCs w:val="22"/>
          <w:highlight w:val="yellow"/>
        </w:rPr>
        <w:t xml:space="preserve">The above shall apply when a project is subject to </w:t>
      </w:r>
      <w:r>
        <w:rPr>
          <w:rFonts w:ascii="Arial" w:hAnsi="Arial" w:cs="Arial"/>
          <w:sz w:val="22"/>
          <w:szCs w:val="22"/>
          <w:highlight w:val="yellow"/>
        </w:rPr>
        <w:t xml:space="preserve">project specific </w:t>
      </w:r>
      <w:r w:rsidRPr="00FC3CB0">
        <w:rPr>
          <w:rFonts w:ascii="Arial" w:hAnsi="Arial" w:cs="Arial"/>
          <w:sz w:val="22"/>
          <w:szCs w:val="22"/>
          <w:highlight w:val="yellow"/>
        </w:rPr>
        <w:t xml:space="preserve">prequalification </w:t>
      </w:r>
      <w:r>
        <w:rPr>
          <w:rFonts w:ascii="Arial" w:hAnsi="Arial" w:cs="Arial"/>
          <w:sz w:val="22"/>
          <w:szCs w:val="22"/>
          <w:highlight w:val="yellow"/>
        </w:rPr>
        <w:t xml:space="preserve">(i.e.: Facilities </w:t>
      </w:r>
      <w:r w:rsidR="0008249A">
        <w:rPr>
          <w:rFonts w:ascii="Arial" w:hAnsi="Arial" w:cs="Arial"/>
          <w:sz w:val="22"/>
          <w:szCs w:val="22"/>
          <w:highlight w:val="yellow"/>
        </w:rPr>
        <w:t xml:space="preserve">or complex projects not covered under the </w:t>
      </w:r>
      <w:r w:rsidRPr="00FC3CB0">
        <w:rPr>
          <w:rFonts w:ascii="Arial" w:hAnsi="Arial" w:cs="Arial"/>
          <w:sz w:val="22"/>
          <w:szCs w:val="22"/>
          <w:highlight w:val="yellow"/>
        </w:rPr>
        <w:t xml:space="preserve">annual </w:t>
      </w:r>
      <w:r w:rsidRPr="003D4243">
        <w:rPr>
          <w:rFonts w:ascii="Arial" w:hAnsi="Arial" w:cs="Arial"/>
          <w:sz w:val="22"/>
          <w:szCs w:val="22"/>
          <w:highlight w:val="yellow"/>
        </w:rPr>
        <w:t>prequalification</w:t>
      </w:r>
      <w:r w:rsidR="0008249A" w:rsidRPr="003D4243">
        <w:rPr>
          <w:rFonts w:ascii="Arial" w:hAnsi="Arial" w:cs="Arial"/>
          <w:sz w:val="22"/>
          <w:szCs w:val="22"/>
          <w:highlight w:val="yellow"/>
        </w:rPr>
        <w:t xml:space="preserve"> program</w:t>
      </w:r>
      <w:r w:rsidRPr="003D4243">
        <w:rPr>
          <w:rFonts w:ascii="Arial" w:hAnsi="Arial" w:cs="Arial"/>
          <w:sz w:val="22"/>
          <w:szCs w:val="22"/>
          <w:highlight w:val="yellow"/>
        </w:rPr>
        <w:t>).</w:t>
      </w:r>
    </w:p>
    <w:p w14:paraId="46F7DDF3" w14:textId="77777777" w:rsidR="003256D3" w:rsidRPr="00CA3F84" w:rsidRDefault="003256D3" w:rsidP="003256D3">
      <w:pPr>
        <w:rPr>
          <w:rFonts w:ascii="Arial" w:hAnsi="Arial" w:cs="Arial"/>
          <w:sz w:val="22"/>
          <w:szCs w:val="22"/>
        </w:rPr>
      </w:pPr>
      <w:r w:rsidRPr="00CA3F84">
        <w:rPr>
          <w:rFonts w:ascii="Arial" w:hAnsi="Arial" w:cs="Arial"/>
          <w:b/>
          <w:sz w:val="22"/>
          <w:szCs w:val="22"/>
          <w:highlight w:val="yellow"/>
        </w:rPr>
        <w:lastRenderedPageBreak/>
        <w:t>[OR]</w:t>
      </w:r>
    </w:p>
    <w:p w14:paraId="2E0AA060" w14:textId="77777777" w:rsidR="003256D3" w:rsidRDefault="003256D3" w:rsidP="003256D3">
      <w:pPr>
        <w:pStyle w:val="NoSpacing"/>
      </w:pPr>
      <w:r w:rsidRPr="00CA3F84">
        <w:t>This Bid Solicitation is not subject to prequalification.</w:t>
      </w:r>
    </w:p>
    <w:p w14:paraId="68B74855" w14:textId="77777777" w:rsidR="003256D3" w:rsidRDefault="003256D3" w:rsidP="003256D3">
      <w:pPr>
        <w:rPr>
          <w:rFonts w:ascii="Arial" w:hAnsi="Arial" w:cs="Arial"/>
          <w:sz w:val="22"/>
          <w:szCs w:val="22"/>
        </w:rPr>
      </w:pPr>
      <w:r w:rsidRPr="00F6028B">
        <w:rPr>
          <w:rFonts w:ascii="Arial" w:hAnsi="Arial" w:cs="Arial"/>
          <w:b/>
          <w:sz w:val="22"/>
          <w:szCs w:val="22"/>
          <w:highlight w:val="yellow"/>
        </w:rPr>
        <w:t>N</w:t>
      </w:r>
      <w:r>
        <w:rPr>
          <w:rFonts w:ascii="Arial" w:hAnsi="Arial" w:cs="Arial"/>
          <w:b/>
          <w:sz w:val="22"/>
          <w:szCs w:val="22"/>
          <w:highlight w:val="yellow"/>
        </w:rPr>
        <w:t>ote</w:t>
      </w:r>
      <w:r w:rsidRPr="00F6028B">
        <w:rPr>
          <w:rFonts w:ascii="Arial" w:hAnsi="Arial" w:cs="Arial"/>
          <w:b/>
          <w:sz w:val="22"/>
          <w:szCs w:val="22"/>
          <w:highlight w:val="yellow"/>
        </w:rPr>
        <w:t>:</w:t>
      </w:r>
      <w:r>
        <w:rPr>
          <w:rFonts w:ascii="Arial" w:hAnsi="Arial" w:cs="Arial"/>
          <w:b/>
          <w:sz w:val="22"/>
          <w:szCs w:val="22"/>
          <w:highlight w:val="yellow"/>
        </w:rPr>
        <w:tab/>
      </w:r>
      <w:proofErr w:type="gramStart"/>
      <w:r w:rsidRPr="00365967">
        <w:rPr>
          <w:rFonts w:ascii="Arial" w:hAnsi="Arial" w:cs="Arial"/>
          <w:sz w:val="22"/>
          <w:szCs w:val="22"/>
          <w:highlight w:val="yellow"/>
        </w:rPr>
        <w:t>Generally</w:t>
      </w:r>
      <w:proofErr w:type="gramEnd"/>
      <w:r w:rsidRPr="00365967">
        <w:rPr>
          <w:rFonts w:ascii="Arial" w:hAnsi="Arial" w:cs="Arial"/>
          <w:sz w:val="22"/>
          <w:szCs w:val="22"/>
          <w:highlight w:val="yellow"/>
        </w:rPr>
        <w:t xml:space="preserve"> projects &lt;$</w:t>
      </w:r>
      <w:r w:rsidRPr="001606B8">
        <w:rPr>
          <w:rFonts w:ascii="Arial" w:hAnsi="Arial" w:cs="Arial"/>
          <w:sz w:val="22"/>
          <w:szCs w:val="22"/>
          <w:highlight w:val="yellow"/>
        </w:rPr>
        <w:t>500,000 are not subject to prequalification, however this depends on project complexity</w:t>
      </w:r>
      <w:r w:rsidRPr="00ED0409">
        <w:rPr>
          <w:rFonts w:ascii="Arial" w:hAnsi="Arial" w:cs="Arial"/>
          <w:sz w:val="22"/>
          <w:szCs w:val="22"/>
          <w:highlight w:val="yellow"/>
        </w:rPr>
        <w:t xml:space="preserve"> and risk.</w:t>
      </w:r>
      <w:r w:rsidRPr="006C5334">
        <w:rPr>
          <w:rFonts w:ascii="Arial" w:hAnsi="Arial" w:cs="Arial"/>
          <w:sz w:val="22"/>
          <w:szCs w:val="22"/>
          <w:highlight w:val="yellow"/>
        </w:rPr>
        <w:t xml:space="preserve">  The project team shall determine if prequalification is required.</w:t>
      </w:r>
    </w:p>
    <w:p w14:paraId="01F7F14D" w14:textId="77777777" w:rsidR="003256D3" w:rsidRDefault="003256D3" w:rsidP="003256D3">
      <w:pPr>
        <w:rPr>
          <w:rFonts w:ascii="Arial" w:hAnsi="Arial" w:cs="Arial"/>
          <w:sz w:val="22"/>
          <w:szCs w:val="22"/>
        </w:rPr>
      </w:pPr>
    </w:p>
    <w:tbl>
      <w:tblPr>
        <w:tblW w:w="103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3"/>
        <w:gridCol w:w="4333"/>
        <w:gridCol w:w="4323"/>
      </w:tblGrid>
      <w:tr w:rsidR="003256D3" w:rsidRPr="007E0172" w14:paraId="1D89147B" w14:textId="77777777" w:rsidTr="003256D3">
        <w:trPr>
          <w:trHeight w:val="431"/>
          <w:jc w:val="center"/>
        </w:trPr>
        <w:tc>
          <w:tcPr>
            <w:tcW w:w="1673" w:type="dxa"/>
            <w:shd w:val="clear" w:color="auto" w:fill="BFBFBF"/>
            <w:vAlign w:val="center"/>
          </w:tcPr>
          <w:p w14:paraId="1FF0CC06" w14:textId="77777777" w:rsidR="003256D3" w:rsidRPr="003256D3" w:rsidRDefault="003256D3" w:rsidP="003256D3">
            <w:pPr>
              <w:rPr>
                <w:rFonts w:ascii="Arial" w:hAnsi="Arial" w:cs="Arial"/>
                <w:b/>
                <w:sz w:val="22"/>
                <w:szCs w:val="22"/>
                <w:highlight w:val="yellow"/>
              </w:rPr>
            </w:pPr>
            <w:r w:rsidRPr="003256D3">
              <w:rPr>
                <w:rFonts w:ascii="Arial" w:hAnsi="Arial" w:cs="Arial"/>
                <w:b/>
                <w:sz w:val="22"/>
                <w:szCs w:val="22"/>
                <w:highlight w:val="yellow"/>
              </w:rPr>
              <w:t>CATEGORY</w:t>
            </w:r>
          </w:p>
        </w:tc>
        <w:tc>
          <w:tcPr>
            <w:tcW w:w="4333" w:type="dxa"/>
            <w:shd w:val="clear" w:color="auto" w:fill="BFBFBF"/>
            <w:vAlign w:val="center"/>
          </w:tcPr>
          <w:p w14:paraId="73CFCCBC" w14:textId="77777777" w:rsidR="003256D3" w:rsidRPr="003256D3" w:rsidRDefault="003256D3" w:rsidP="003256D3">
            <w:pPr>
              <w:rPr>
                <w:rFonts w:ascii="Arial" w:hAnsi="Arial" w:cs="Arial"/>
                <w:b/>
                <w:sz w:val="22"/>
                <w:szCs w:val="22"/>
                <w:highlight w:val="yellow"/>
              </w:rPr>
            </w:pPr>
            <w:r w:rsidRPr="003256D3">
              <w:rPr>
                <w:rFonts w:ascii="Arial" w:hAnsi="Arial" w:cs="Arial"/>
                <w:b/>
                <w:sz w:val="22"/>
                <w:szCs w:val="22"/>
                <w:highlight w:val="yellow"/>
              </w:rPr>
              <w:t>DESCRIPTION</w:t>
            </w:r>
          </w:p>
        </w:tc>
        <w:tc>
          <w:tcPr>
            <w:tcW w:w="4323" w:type="dxa"/>
            <w:shd w:val="clear" w:color="auto" w:fill="BFBFBF"/>
            <w:vAlign w:val="center"/>
          </w:tcPr>
          <w:p w14:paraId="05EE2EE1" w14:textId="77777777" w:rsidR="003256D3" w:rsidRPr="003256D3" w:rsidRDefault="003256D3" w:rsidP="003256D3">
            <w:pPr>
              <w:rPr>
                <w:rFonts w:ascii="Arial" w:hAnsi="Arial" w:cs="Arial"/>
                <w:b/>
                <w:sz w:val="22"/>
                <w:szCs w:val="22"/>
                <w:highlight w:val="yellow"/>
              </w:rPr>
            </w:pPr>
            <w:r w:rsidRPr="003256D3">
              <w:rPr>
                <w:rFonts w:ascii="Arial" w:hAnsi="Arial" w:cs="Arial"/>
                <w:b/>
                <w:sz w:val="22"/>
                <w:szCs w:val="22"/>
                <w:highlight w:val="yellow"/>
              </w:rPr>
              <w:t>Construction/Project Value</w:t>
            </w:r>
          </w:p>
        </w:tc>
      </w:tr>
      <w:tr w:rsidR="003256D3" w:rsidRPr="00A153A6" w14:paraId="3CBD7662" w14:textId="77777777" w:rsidTr="003256D3">
        <w:trPr>
          <w:trHeight w:val="161"/>
          <w:jc w:val="center"/>
        </w:trPr>
        <w:tc>
          <w:tcPr>
            <w:tcW w:w="1673" w:type="dxa"/>
            <w:vMerge w:val="restart"/>
          </w:tcPr>
          <w:p w14:paraId="2EE362A4" w14:textId="77777777" w:rsidR="003256D3" w:rsidRPr="00777F38" w:rsidRDefault="003256D3" w:rsidP="00B723A3">
            <w:pPr>
              <w:jc w:val="center"/>
              <w:rPr>
                <w:rFonts w:ascii="Arial" w:hAnsi="Arial" w:cs="Arial"/>
                <w:sz w:val="22"/>
                <w:szCs w:val="22"/>
                <w:highlight w:val="yellow"/>
              </w:rPr>
            </w:pPr>
          </w:p>
          <w:p w14:paraId="644BEAA5"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1</w:t>
            </w:r>
          </w:p>
          <w:p w14:paraId="4F759734" w14:textId="77777777" w:rsidR="003256D3" w:rsidRPr="00777F38" w:rsidRDefault="003256D3" w:rsidP="00B723A3">
            <w:pPr>
              <w:jc w:val="center"/>
              <w:rPr>
                <w:rFonts w:ascii="Arial" w:hAnsi="Arial" w:cs="Arial"/>
                <w:sz w:val="22"/>
                <w:szCs w:val="22"/>
                <w:highlight w:val="yellow"/>
              </w:rPr>
            </w:pPr>
          </w:p>
        </w:tc>
        <w:tc>
          <w:tcPr>
            <w:tcW w:w="4333" w:type="dxa"/>
            <w:vMerge w:val="restart"/>
          </w:tcPr>
          <w:p w14:paraId="6D3688DE" w14:textId="77777777" w:rsidR="003256D3" w:rsidRPr="00777F38" w:rsidRDefault="003256D3" w:rsidP="00B723A3">
            <w:pPr>
              <w:rPr>
                <w:rFonts w:ascii="Arial" w:hAnsi="Arial" w:cs="Arial"/>
                <w:sz w:val="22"/>
                <w:szCs w:val="22"/>
                <w:highlight w:val="yellow"/>
              </w:rPr>
            </w:pPr>
          </w:p>
          <w:p w14:paraId="602DAAD3"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Asphalt Resurfacing/Rehabilitation</w:t>
            </w:r>
          </w:p>
          <w:p w14:paraId="52FF5C5C" w14:textId="77777777" w:rsidR="003256D3" w:rsidRPr="00777F38" w:rsidRDefault="003256D3" w:rsidP="00B723A3">
            <w:pPr>
              <w:rPr>
                <w:rFonts w:ascii="Arial" w:hAnsi="Arial" w:cs="Arial"/>
                <w:sz w:val="22"/>
                <w:szCs w:val="22"/>
                <w:highlight w:val="yellow"/>
              </w:rPr>
            </w:pPr>
          </w:p>
        </w:tc>
        <w:tc>
          <w:tcPr>
            <w:tcW w:w="4323" w:type="dxa"/>
          </w:tcPr>
          <w:p w14:paraId="29870AFE"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425F645D" w14:textId="77777777" w:rsidTr="003256D3">
        <w:trPr>
          <w:trHeight w:val="181"/>
          <w:jc w:val="center"/>
        </w:trPr>
        <w:tc>
          <w:tcPr>
            <w:tcW w:w="1673" w:type="dxa"/>
            <w:vMerge/>
          </w:tcPr>
          <w:p w14:paraId="4B736BB6" w14:textId="77777777" w:rsidR="003256D3" w:rsidRPr="00777F38" w:rsidRDefault="003256D3" w:rsidP="00B723A3">
            <w:pPr>
              <w:jc w:val="center"/>
              <w:rPr>
                <w:rFonts w:ascii="Arial" w:hAnsi="Arial" w:cs="Arial"/>
                <w:sz w:val="22"/>
                <w:szCs w:val="22"/>
                <w:highlight w:val="yellow"/>
              </w:rPr>
            </w:pPr>
          </w:p>
        </w:tc>
        <w:tc>
          <w:tcPr>
            <w:tcW w:w="4333" w:type="dxa"/>
            <w:vMerge/>
          </w:tcPr>
          <w:p w14:paraId="25F8045A" w14:textId="77777777" w:rsidR="003256D3" w:rsidRPr="00777F38" w:rsidRDefault="003256D3" w:rsidP="00B723A3">
            <w:pPr>
              <w:rPr>
                <w:rFonts w:ascii="Arial" w:hAnsi="Arial" w:cs="Arial"/>
                <w:sz w:val="22"/>
                <w:szCs w:val="22"/>
                <w:highlight w:val="yellow"/>
              </w:rPr>
            </w:pPr>
          </w:p>
        </w:tc>
        <w:tc>
          <w:tcPr>
            <w:tcW w:w="4323" w:type="dxa"/>
          </w:tcPr>
          <w:p w14:paraId="36CBC55D"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3256D3" w:rsidRPr="00A153A6" w14:paraId="2F51094B" w14:textId="77777777" w:rsidTr="003256D3">
        <w:trPr>
          <w:trHeight w:val="181"/>
          <w:jc w:val="center"/>
        </w:trPr>
        <w:tc>
          <w:tcPr>
            <w:tcW w:w="1673" w:type="dxa"/>
            <w:vMerge/>
          </w:tcPr>
          <w:p w14:paraId="609A2CFC" w14:textId="77777777" w:rsidR="003256D3" w:rsidRPr="00777F38" w:rsidRDefault="003256D3" w:rsidP="00B723A3">
            <w:pPr>
              <w:jc w:val="center"/>
              <w:rPr>
                <w:rFonts w:ascii="Arial" w:hAnsi="Arial" w:cs="Arial"/>
                <w:sz w:val="22"/>
                <w:szCs w:val="22"/>
                <w:highlight w:val="yellow"/>
              </w:rPr>
            </w:pPr>
          </w:p>
        </w:tc>
        <w:tc>
          <w:tcPr>
            <w:tcW w:w="4333" w:type="dxa"/>
            <w:vMerge/>
          </w:tcPr>
          <w:p w14:paraId="15BC9A4A" w14:textId="77777777" w:rsidR="003256D3" w:rsidRPr="00777F38" w:rsidRDefault="003256D3" w:rsidP="00B723A3">
            <w:pPr>
              <w:rPr>
                <w:rFonts w:ascii="Arial" w:hAnsi="Arial" w:cs="Arial"/>
                <w:sz w:val="22"/>
                <w:szCs w:val="22"/>
                <w:highlight w:val="yellow"/>
              </w:rPr>
            </w:pPr>
          </w:p>
        </w:tc>
        <w:tc>
          <w:tcPr>
            <w:tcW w:w="4323" w:type="dxa"/>
          </w:tcPr>
          <w:p w14:paraId="7F77BB15"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 &lt;$5,000,000</w:t>
            </w:r>
          </w:p>
        </w:tc>
      </w:tr>
      <w:tr w:rsidR="003256D3" w:rsidRPr="00A153A6" w14:paraId="6492C4F8" w14:textId="77777777" w:rsidTr="003256D3">
        <w:trPr>
          <w:trHeight w:val="181"/>
          <w:jc w:val="center"/>
        </w:trPr>
        <w:tc>
          <w:tcPr>
            <w:tcW w:w="1673" w:type="dxa"/>
            <w:vMerge/>
          </w:tcPr>
          <w:p w14:paraId="52DE550B" w14:textId="77777777" w:rsidR="003256D3" w:rsidRPr="00777F38" w:rsidRDefault="003256D3" w:rsidP="00B723A3">
            <w:pPr>
              <w:jc w:val="center"/>
              <w:rPr>
                <w:rFonts w:ascii="Arial" w:hAnsi="Arial" w:cs="Arial"/>
                <w:sz w:val="22"/>
                <w:szCs w:val="22"/>
                <w:highlight w:val="yellow"/>
              </w:rPr>
            </w:pPr>
          </w:p>
        </w:tc>
        <w:tc>
          <w:tcPr>
            <w:tcW w:w="4333" w:type="dxa"/>
            <w:vMerge/>
          </w:tcPr>
          <w:p w14:paraId="367155D2" w14:textId="77777777" w:rsidR="003256D3" w:rsidRPr="00777F38" w:rsidRDefault="003256D3" w:rsidP="00B723A3">
            <w:pPr>
              <w:rPr>
                <w:rFonts w:ascii="Arial" w:hAnsi="Arial" w:cs="Arial"/>
                <w:sz w:val="22"/>
                <w:szCs w:val="22"/>
                <w:highlight w:val="yellow"/>
              </w:rPr>
            </w:pPr>
          </w:p>
        </w:tc>
        <w:tc>
          <w:tcPr>
            <w:tcW w:w="4323" w:type="dxa"/>
          </w:tcPr>
          <w:p w14:paraId="34F6366D"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&gt;$5,000,000</w:t>
            </w:r>
          </w:p>
        </w:tc>
      </w:tr>
      <w:tr w:rsidR="003256D3" w:rsidRPr="00A153A6" w14:paraId="4D43E013" w14:textId="77777777" w:rsidTr="003256D3">
        <w:trPr>
          <w:trHeight w:val="161"/>
          <w:jc w:val="center"/>
        </w:trPr>
        <w:tc>
          <w:tcPr>
            <w:tcW w:w="1673" w:type="dxa"/>
            <w:vMerge w:val="restart"/>
            <w:tcBorders>
              <w:top w:val="single" w:sz="18" w:space="0" w:color="auto"/>
            </w:tcBorders>
          </w:tcPr>
          <w:p w14:paraId="6D9B41F9" w14:textId="77777777" w:rsidR="003256D3" w:rsidRPr="00777F38" w:rsidRDefault="003256D3" w:rsidP="00B723A3">
            <w:pPr>
              <w:jc w:val="center"/>
              <w:rPr>
                <w:rFonts w:ascii="Arial" w:hAnsi="Arial" w:cs="Arial"/>
                <w:sz w:val="22"/>
                <w:szCs w:val="22"/>
                <w:highlight w:val="yellow"/>
              </w:rPr>
            </w:pPr>
          </w:p>
          <w:p w14:paraId="783ECC2A"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2</w:t>
            </w:r>
          </w:p>
          <w:p w14:paraId="1C2B57E1" w14:textId="77777777" w:rsidR="003256D3" w:rsidRPr="00777F38" w:rsidRDefault="003256D3" w:rsidP="00B723A3">
            <w:pPr>
              <w:jc w:val="center"/>
              <w:rPr>
                <w:rFonts w:ascii="Arial" w:hAnsi="Arial" w:cs="Arial"/>
                <w:sz w:val="22"/>
                <w:szCs w:val="22"/>
                <w:highlight w:val="yellow"/>
              </w:rPr>
            </w:pPr>
          </w:p>
        </w:tc>
        <w:tc>
          <w:tcPr>
            <w:tcW w:w="4333" w:type="dxa"/>
            <w:vMerge w:val="restart"/>
            <w:tcBorders>
              <w:top w:val="single" w:sz="18" w:space="0" w:color="auto"/>
            </w:tcBorders>
          </w:tcPr>
          <w:p w14:paraId="45D70684" w14:textId="77777777" w:rsidR="003256D3" w:rsidRPr="00777F38" w:rsidRDefault="003256D3" w:rsidP="00B723A3">
            <w:pPr>
              <w:rPr>
                <w:rFonts w:ascii="Arial" w:hAnsi="Arial" w:cs="Arial"/>
                <w:sz w:val="22"/>
                <w:szCs w:val="22"/>
                <w:highlight w:val="yellow"/>
              </w:rPr>
            </w:pPr>
          </w:p>
          <w:p w14:paraId="6521BD22"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Watermain and Sewer Replacement</w:t>
            </w:r>
          </w:p>
          <w:p w14:paraId="5A61B09E" w14:textId="77777777" w:rsidR="003256D3" w:rsidRPr="00777F38" w:rsidRDefault="003256D3" w:rsidP="00B723A3">
            <w:pPr>
              <w:rPr>
                <w:rFonts w:ascii="Arial" w:hAnsi="Arial" w:cs="Arial"/>
                <w:sz w:val="22"/>
                <w:szCs w:val="22"/>
                <w:highlight w:val="yellow"/>
              </w:rPr>
            </w:pPr>
          </w:p>
        </w:tc>
        <w:tc>
          <w:tcPr>
            <w:tcW w:w="4323" w:type="dxa"/>
            <w:tcBorders>
              <w:top w:val="single" w:sz="18" w:space="0" w:color="auto"/>
            </w:tcBorders>
          </w:tcPr>
          <w:p w14:paraId="70C1937C"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7E62FC68" w14:textId="77777777" w:rsidTr="003256D3">
        <w:trPr>
          <w:trHeight w:val="181"/>
          <w:jc w:val="center"/>
        </w:trPr>
        <w:tc>
          <w:tcPr>
            <w:tcW w:w="1673" w:type="dxa"/>
            <w:vMerge/>
          </w:tcPr>
          <w:p w14:paraId="3FF825A0" w14:textId="77777777" w:rsidR="003256D3" w:rsidRPr="00777F38" w:rsidRDefault="003256D3" w:rsidP="00B723A3">
            <w:pPr>
              <w:jc w:val="center"/>
              <w:rPr>
                <w:rFonts w:ascii="Arial" w:hAnsi="Arial" w:cs="Arial"/>
                <w:sz w:val="22"/>
                <w:szCs w:val="22"/>
                <w:highlight w:val="yellow"/>
              </w:rPr>
            </w:pPr>
          </w:p>
        </w:tc>
        <w:tc>
          <w:tcPr>
            <w:tcW w:w="4333" w:type="dxa"/>
            <w:vMerge/>
          </w:tcPr>
          <w:p w14:paraId="2DC8341B" w14:textId="77777777" w:rsidR="003256D3" w:rsidRPr="00777F38" w:rsidRDefault="003256D3" w:rsidP="00B723A3">
            <w:pPr>
              <w:rPr>
                <w:rFonts w:ascii="Arial" w:hAnsi="Arial" w:cs="Arial"/>
                <w:sz w:val="22"/>
                <w:szCs w:val="22"/>
                <w:highlight w:val="yellow"/>
              </w:rPr>
            </w:pPr>
          </w:p>
        </w:tc>
        <w:tc>
          <w:tcPr>
            <w:tcW w:w="4323" w:type="dxa"/>
          </w:tcPr>
          <w:p w14:paraId="7483C67F"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3256D3" w:rsidRPr="00A153A6" w14:paraId="45C6FB81" w14:textId="77777777" w:rsidTr="003256D3">
        <w:trPr>
          <w:trHeight w:val="181"/>
          <w:jc w:val="center"/>
        </w:trPr>
        <w:tc>
          <w:tcPr>
            <w:tcW w:w="1673" w:type="dxa"/>
            <w:vMerge/>
          </w:tcPr>
          <w:p w14:paraId="367A0ECE" w14:textId="77777777" w:rsidR="003256D3" w:rsidRPr="00777F38" w:rsidRDefault="003256D3" w:rsidP="00B723A3">
            <w:pPr>
              <w:jc w:val="center"/>
              <w:rPr>
                <w:rFonts w:ascii="Arial" w:hAnsi="Arial" w:cs="Arial"/>
                <w:sz w:val="22"/>
                <w:szCs w:val="22"/>
                <w:highlight w:val="yellow"/>
              </w:rPr>
            </w:pPr>
          </w:p>
        </w:tc>
        <w:tc>
          <w:tcPr>
            <w:tcW w:w="4333" w:type="dxa"/>
            <w:vMerge/>
          </w:tcPr>
          <w:p w14:paraId="0396B368" w14:textId="77777777" w:rsidR="003256D3" w:rsidRPr="00777F38" w:rsidRDefault="003256D3" w:rsidP="00B723A3">
            <w:pPr>
              <w:rPr>
                <w:rFonts w:ascii="Arial" w:hAnsi="Arial" w:cs="Arial"/>
                <w:sz w:val="22"/>
                <w:szCs w:val="22"/>
                <w:highlight w:val="yellow"/>
              </w:rPr>
            </w:pPr>
          </w:p>
        </w:tc>
        <w:tc>
          <w:tcPr>
            <w:tcW w:w="4323" w:type="dxa"/>
          </w:tcPr>
          <w:p w14:paraId="476D4398"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 &lt;$5,000,000</w:t>
            </w:r>
          </w:p>
        </w:tc>
      </w:tr>
      <w:tr w:rsidR="003256D3" w:rsidRPr="00A153A6" w14:paraId="47DC6ECA" w14:textId="77777777" w:rsidTr="003256D3">
        <w:trPr>
          <w:trHeight w:val="181"/>
          <w:jc w:val="center"/>
        </w:trPr>
        <w:tc>
          <w:tcPr>
            <w:tcW w:w="1673" w:type="dxa"/>
            <w:vMerge/>
          </w:tcPr>
          <w:p w14:paraId="7DAB632B" w14:textId="77777777" w:rsidR="003256D3" w:rsidRPr="00777F38" w:rsidRDefault="003256D3" w:rsidP="00B723A3">
            <w:pPr>
              <w:jc w:val="center"/>
              <w:rPr>
                <w:rFonts w:ascii="Arial" w:hAnsi="Arial" w:cs="Arial"/>
                <w:sz w:val="22"/>
                <w:szCs w:val="22"/>
                <w:highlight w:val="yellow"/>
              </w:rPr>
            </w:pPr>
          </w:p>
        </w:tc>
        <w:tc>
          <w:tcPr>
            <w:tcW w:w="4333" w:type="dxa"/>
            <w:vMerge/>
          </w:tcPr>
          <w:p w14:paraId="33086A9F" w14:textId="77777777" w:rsidR="003256D3" w:rsidRPr="00777F38" w:rsidRDefault="003256D3" w:rsidP="00B723A3">
            <w:pPr>
              <w:rPr>
                <w:rFonts w:ascii="Arial" w:hAnsi="Arial" w:cs="Arial"/>
                <w:sz w:val="22"/>
                <w:szCs w:val="22"/>
                <w:highlight w:val="yellow"/>
              </w:rPr>
            </w:pPr>
          </w:p>
        </w:tc>
        <w:tc>
          <w:tcPr>
            <w:tcW w:w="4323" w:type="dxa"/>
          </w:tcPr>
          <w:p w14:paraId="64EF354B"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&gt;$5,000,000</w:t>
            </w:r>
          </w:p>
        </w:tc>
      </w:tr>
      <w:tr w:rsidR="003256D3" w:rsidRPr="00A153A6" w14:paraId="30235769" w14:textId="77777777" w:rsidTr="003256D3">
        <w:trPr>
          <w:trHeight w:val="161"/>
          <w:jc w:val="center"/>
        </w:trPr>
        <w:tc>
          <w:tcPr>
            <w:tcW w:w="1673" w:type="dxa"/>
            <w:vMerge w:val="restart"/>
            <w:tcBorders>
              <w:top w:val="single" w:sz="18" w:space="0" w:color="auto"/>
            </w:tcBorders>
          </w:tcPr>
          <w:p w14:paraId="6E930E7A" w14:textId="77777777" w:rsidR="003256D3" w:rsidRPr="00777F38" w:rsidRDefault="003256D3" w:rsidP="00B723A3">
            <w:pPr>
              <w:jc w:val="center"/>
              <w:rPr>
                <w:rFonts w:ascii="Arial" w:hAnsi="Arial" w:cs="Arial"/>
                <w:sz w:val="22"/>
                <w:szCs w:val="22"/>
                <w:highlight w:val="yellow"/>
              </w:rPr>
            </w:pPr>
          </w:p>
          <w:p w14:paraId="1A9F4905"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3</w:t>
            </w:r>
          </w:p>
          <w:p w14:paraId="6BC11177" w14:textId="77777777" w:rsidR="003256D3" w:rsidRPr="00777F38" w:rsidRDefault="003256D3" w:rsidP="00B723A3">
            <w:pPr>
              <w:jc w:val="center"/>
              <w:rPr>
                <w:rFonts w:ascii="Arial" w:hAnsi="Arial" w:cs="Arial"/>
                <w:sz w:val="22"/>
                <w:szCs w:val="22"/>
                <w:highlight w:val="yellow"/>
              </w:rPr>
            </w:pPr>
          </w:p>
        </w:tc>
        <w:tc>
          <w:tcPr>
            <w:tcW w:w="4333" w:type="dxa"/>
            <w:vMerge w:val="restart"/>
            <w:tcBorders>
              <w:top w:val="single" w:sz="18" w:space="0" w:color="auto"/>
            </w:tcBorders>
          </w:tcPr>
          <w:p w14:paraId="68C7FB76" w14:textId="77777777" w:rsidR="003256D3" w:rsidRPr="00777F38" w:rsidRDefault="003256D3" w:rsidP="00B723A3">
            <w:pPr>
              <w:rPr>
                <w:rFonts w:ascii="Arial" w:hAnsi="Arial" w:cs="Arial"/>
                <w:sz w:val="22"/>
                <w:szCs w:val="22"/>
                <w:highlight w:val="yellow"/>
              </w:rPr>
            </w:pPr>
          </w:p>
          <w:p w14:paraId="5B06DA2C"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 xml:space="preserve">Road Reconstruction, Widening </w:t>
            </w:r>
          </w:p>
          <w:p w14:paraId="30ECB0F0" w14:textId="77777777" w:rsidR="003256D3" w:rsidRPr="00777F38" w:rsidRDefault="003256D3" w:rsidP="00B723A3">
            <w:pPr>
              <w:rPr>
                <w:rFonts w:ascii="Arial" w:hAnsi="Arial" w:cs="Arial"/>
                <w:sz w:val="22"/>
                <w:szCs w:val="22"/>
                <w:highlight w:val="yellow"/>
              </w:rPr>
            </w:pPr>
          </w:p>
        </w:tc>
        <w:tc>
          <w:tcPr>
            <w:tcW w:w="4323" w:type="dxa"/>
            <w:tcBorders>
              <w:top w:val="single" w:sz="18" w:space="0" w:color="auto"/>
              <w:bottom w:val="single" w:sz="4" w:space="0" w:color="auto"/>
            </w:tcBorders>
          </w:tcPr>
          <w:p w14:paraId="034CB0B2"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5A49CF50" w14:textId="77777777" w:rsidTr="003256D3">
        <w:trPr>
          <w:trHeight w:val="181"/>
          <w:jc w:val="center"/>
        </w:trPr>
        <w:tc>
          <w:tcPr>
            <w:tcW w:w="1673" w:type="dxa"/>
            <w:vMerge/>
          </w:tcPr>
          <w:p w14:paraId="56DD1A35" w14:textId="77777777" w:rsidR="003256D3" w:rsidRPr="00777F38" w:rsidRDefault="003256D3" w:rsidP="00B723A3">
            <w:pPr>
              <w:jc w:val="center"/>
              <w:rPr>
                <w:rFonts w:ascii="Arial" w:hAnsi="Arial" w:cs="Arial"/>
                <w:sz w:val="22"/>
                <w:szCs w:val="22"/>
                <w:highlight w:val="yellow"/>
              </w:rPr>
            </w:pPr>
          </w:p>
        </w:tc>
        <w:tc>
          <w:tcPr>
            <w:tcW w:w="4333" w:type="dxa"/>
            <w:vMerge/>
          </w:tcPr>
          <w:p w14:paraId="7B434389" w14:textId="77777777" w:rsidR="003256D3" w:rsidRPr="00777F38" w:rsidRDefault="003256D3" w:rsidP="00B723A3">
            <w:pPr>
              <w:rPr>
                <w:rFonts w:ascii="Arial" w:hAnsi="Arial" w:cs="Arial"/>
                <w:sz w:val="22"/>
                <w:szCs w:val="22"/>
                <w:highlight w:val="yellow"/>
              </w:rPr>
            </w:pPr>
          </w:p>
        </w:tc>
        <w:tc>
          <w:tcPr>
            <w:tcW w:w="4323" w:type="dxa"/>
            <w:tcBorders>
              <w:top w:val="single" w:sz="4" w:space="0" w:color="auto"/>
            </w:tcBorders>
          </w:tcPr>
          <w:p w14:paraId="5E82C844"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3256D3" w:rsidRPr="00A153A6" w14:paraId="0D780CE0" w14:textId="77777777" w:rsidTr="003256D3">
        <w:trPr>
          <w:trHeight w:val="181"/>
          <w:jc w:val="center"/>
        </w:trPr>
        <w:tc>
          <w:tcPr>
            <w:tcW w:w="1673" w:type="dxa"/>
            <w:vMerge/>
          </w:tcPr>
          <w:p w14:paraId="5CA31E81" w14:textId="77777777" w:rsidR="003256D3" w:rsidRPr="00777F38" w:rsidRDefault="003256D3" w:rsidP="00B723A3">
            <w:pPr>
              <w:jc w:val="center"/>
              <w:rPr>
                <w:rFonts w:ascii="Arial" w:hAnsi="Arial" w:cs="Arial"/>
                <w:sz w:val="22"/>
                <w:szCs w:val="22"/>
                <w:highlight w:val="yellow"/>
              </w:rPr>
            </w:pPr>
          </w:p>
        </w:tc>
        <w:tc>
          <w:tcPr>
            <w:tcW w:w="4333" w:type="dxa"/>
            <w:vMerge/>
          </w:tcPr>
          <w:p w14:paraId="78D63106" w14:textId="77777777" w:rsidR="003256D3" w:rsidRPr="00777F38" w:rsidRDefault="003256D3" w:rsidP="00B723A3">
            <w:pPr>
              <w:rPr>
                <w:rFonts w:ascii="Arial" w:hAnsi="Arial" w:cs="Arial"/>
                <w:sz w:val="22"/>
                <w:szCs w:val="22"/>
                <w:highlight w:val="yellow"/>
              </w:rPr>
            </w:pPr>
          </w:p>
        </w:tc>
        <w:tc>
          <w:tcPr>
            <w:tcW w:w="4323" w:type="dxa"/>
          </w:tcPr>
          <w:p w14:paraId="4C239E2D"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 &lt;$5,000,000</w:t>
            </w:r>
          </w:p>
        </w:tc>
      </w:tr>
      <w:tr w:rsidR="003256D3" w14:paraId="57B50835" w14:textId="77777777" w:rsidTr="003256D3">
        <w:trPr>
          <w:trHeight w:val="181"/>
          <w:jc w:val="center"/>
        </w:trPr>
        <w:tc>
          <w:tcPr>
            <w:tcW w:w="1673" w:type="dxa"/>
            <w:vMerge/>
          </w:tcPr>
          <w:p w14:paraId="5192AFC3" w14:textId="77777777" w:rsidR="003256D3" w:rsidRPr="00777F38" w:rsidRDefault="003256D3" w:rsidP="00B723A3">
            <w:pPr>
              <w:jc w:val="center"/>
              <w:rPr>
                <w:rFonts w:ascii="Arial" w:hAnsi="Arial" w:cs="Arial"/>
                <w:sz w:val="22"/>
                <w:szCs w:val="22"/>
                <w:highlight w:val="yellow"/>
              </w:rPr>
            </w:pPr>
          </w:p>
        </w:tc>
        <w:tc>
          <w:tcPr>
            <w:tcW w:w="4333" w:type="dxa"/>
            <w:vMerge/>
          </w:tcPr>
          <w:p w14:paraId="036DA323" w14:textId="77777777" w:rsidR="003256D3" w:rsidRPr="00777F38" w:rsidRDefault="003256D3" w:rsidP="00B723A3">
            <w:pPr>
              <w:rPr>
                <w:rFonts w:ascii="Arial" w:hAnsi="Arial" w:cs="Arial"/>
                <w:sz w:val="22"/>
                <w:szCs w:val="22"/>
                <w:highlight w:val="yellow"/>
              </w:rPr>
            </w:pPr>
          </w:p>
        </w:tc>
        <w:tc>
          <w:tcPr>
            <w:tcW w:w="4323" w:type="dxa"/>
          </w:tcPr>
          <w:p w14:paraId="20181A48"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&gt;$5,000,000</w:t>
            </w:r>
          </w:p>
        </w:tc>
      </w:tr>
      <w:tr w:rsidR="003256D3" w:rsidRPr="00A153A6" w14:paraId="7ACA10FC" w14:textId="77777777" w:rsidTr="003256D3">
        <w:trPr>
          <w:trHeight w:val="161"/>
          <w:jc w:val="center"/>
        </w:trPr>
        <w:tc>
          <w:tcPr>
            <w:tcW w:w="1673" w:type="dxa"/>
            <w:tcBorders>
              <w:top w:val="single" w:sz="18" w:space="0" w:color="auto"/>
            </w:tcBorders>
          </w:tcPr>
          <w:p w14:paraId="5708C11A"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4</w:t>
            </w:r>
          </w:p>
        </w:tc>
        <w:tc>
          <w:tcPr>
            <w:tcW w:w="4333" w:type="dxa"/>
            <w:tcBorders>
              <w:top w:val="single" w:sz="18" w:space="0" w:color="auto"/>
            </w:tcBorders>
          </w:tcPr>
          <w:p w14:paraId="05E4F936"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 xml:space="preserve">Surface Treatment </w:t>
            </w:r>
          </w:p>
        </w:tc>
        <w:tc>
          <w:tcPr>
            <w:tcW w:w="4323" w:type="dxa"/>
            <w:tcBorders>
              <w:top w:val="single" w:sz="18" w:space="0" w:color="auto"/>
            </w:tcBorders>
          </w:tcPr>
          <w:p w14:paraId="3C393C46"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w:t>
            </w:r>
          </w:p>
        </w:tc>
      </w:tr>
      <w:tr w:rsidR="003256D3" w:rsidRPr="00A153A6" w14:paraId="41EB6AC7" w14:textId="77777777" w:rsidTr="00777F38">
        <w:trPr>
          <w:trHeight w:val="207"/>
          <w:jc w:val="center"/>
        </w:trPr>
        <w:tc>
          <w:tcPr>
            <w:tcW w:w="1673" w:type="dxa"/>
            <w:vMerge w:val="restart"/>
            <w:tcBorders>
              <w:top w:val="single" w:sz="18" w:space="0" w:color="auto"/>
              <w:left w:val="single" w:sz="4" w:space="0" w:color="auto"/>
              <w:right w:val="single" w:sz="4" w:space="0" w:color="auto"/>
            </w:tcBorders>
          </w:tcPr>
          <w:p w14:paraId="34FA7F4B"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5</w:t>
            </w:r>
          </w:p>
        </w:tc>
        <w:tc>
          <w:tcPr>
            <w:tcW w:w="4333" w:type="dxa"/>
            <w:vMerge w:val="restart"/>
            <w:tcBorders>
              <w:top w:val="single" w:sz="18" w:space="0" w:color="auto"/>
              <w:left w:val="single" w:sz="4" w:space="0" w:color="auto"/>
              <w:right w:val="single" w:sz="4" w:space="0" w:color="auto"/>
            </w:tcBorders>
          </w:tcPr>
          <w:p w14:paraId="08F241E2"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Culvert Replacement</w:t>
            </w:r>
          </w:p>
        </w:tc>
        <w:tc>
          <w:tcPr>
            <w:tcW w:w="4323" w:type="dxa"/>
            <w:tcBorders>
              <w:top w:val="single" w:sz="18" w:space="0" w:color="auto"/>
              <w:left w:val="single" w:sz="4" w:space="0" w:color="auto"/>
              <w:bottom w:val="single" w:sz="4" w:space="0" w:color="auto"/>
              <w:right w:val="single" w:sz="4" w:space="0" w:color="auto"/>
            </w:tcBorders>
          </w:tcPr>
          <w:p w14:paraId="50D62237"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&lt;$3,000,0000</w:t>
            </w:r>
          </w:p>
        </w:tc>
      </w:tr>
      <w:tr w:rsidR="003256D3" w:rsidRPr="00A153A6" w14:paraId="108B8468" w14:textId="77777777" w:rsidTr="00777F38">
        <w:trPr>
          <w:trHeight w:val="215"/>
          <w:jc w:val="center"/>
        </w:trPr>
        <w:tc>
          <w:tcPr>
            <w:tcW w:w="1673" w:type="dxa"/>
            <w:vMerge/>
            <w:tcBorders>
              <w:left w:val="single" w:sz="4" w:space="0" w:color="auto"/>
              <w:bottom w:val="single" w:sz="4" w:space="0" w:color="auto"/>
              <w:right w:val="single" w:sz="4" w:space="0" w:color="auto"/>
            </w:tcBorders>
          </w:tcPr>
          <w:p w14:paraId="7F6C231D" w14:textId="77777777" w:rsidR="003256D3" w:rsidRPr="00777F38" w:rsidRDefault="003256D3" w:rsidP="00B723A3">
            <w:pPr>
              <w:jc w:val="center"/>
              <w:rPr>
                <w:rFonts w:ascii="Arial" w:hAnsi="Arial" w:cs="Arial"/>
                <w:sz w:val="22"/>
                <w:szCs w:val="22"/>
                <w:highlight w:val="yellow"/>
              </w:rPr>
            </w:pPr>
          </w:p>
        </w:tc>
        <w:tc>
          <w:tcPr>
            <w:tcW w:w="4333" w:type="dxa"/>
            <w:vMerge/>
            <w:tcBorders>
              <w:left w:val="single" w:sz="4" w:space="0" w:color="auto"/>
              <w:bottom w:val="single" w:sz="4" w:space="0" w:color="auto"/>
              <w:right w:val="single" w:sz="4" w:space="0" w:color="auto"/>
            </w:tcBorders>
          </w:tcPr>
          <w:p w14:paraId="728C1308" w14:textId="77777777" w:rsidR="003256D3" w:rsidRPr="00777F38" w:rsidRDefault="003256D3" w:rsidP="00B723A3">
            <w:pPr>
              <w:rPr>
                <w:rFonts w:ascii="Arial" w:hAnsi="Arial" w:cs="Arial"/>
                <w:sz w:val="22"/>
                <w:szCs w:val="22"/>
                <w:highlight w:val="yellow"/>
              </w:rPr>
            </w:pPr>
          </w:p>
        </w:tc>
        <w:tc>
          <w:tcPr>
            <w:tcW w:w="4323" w:type="dxa"/>
            <w:tcBorders>
              <w:top w:val="single" w:sz="4" w:space="0" w:color="auto"/>
              <w:left w:val="single" w:sz="4" w:space="0" w:color="auto"/>
              <w:bottom w:val="single" w:sz="4" w:space="0" w:color="auto"/>
              <w:right w:val="single" w:sz="4" w:space="0" w:color="auto"/>
            </w:tcBorders>
          </w:tcPr>
          <w:p w14:paraId="02C311B8"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w:t>
            </w:r>
          </w:p>
        </w:tc>
      </w:tr>
      <w:tr w:rsidR="003256D3" w:rsidRPr="00A153A6" w14:paraId="26843F36" w14:textId="77777777" w:rsidTr="00777F38">
        <w:trPr>
          <w:trHeight w:val="252"/>
          <w:jc w:val="center"/>
        </w:trPr>
        <w:tc>
          <w:tcPr>
            <w:tcW w:w="1673" w:type="dxa"/>
            <w:vMerge w:val="restart"/>
            <w:tcBorders>
              <w:top w:val="single" w:sz="18" w:space="0" w:color="auto"/>
              <w:left w:val="single" w:sz="4" w:space="0" w:color="auto"/>
              <w:right w:val="single" w:sz="4" w:space="0" w:color="auto"/>
            </w:tcBorders>
          </w:tcPr>
          <w:p w14:paraId="536344FA"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6</w:t>
            </w:r>
          </w:p>
        </w:tc>
        <w:tc>
          <w:tcPr>
            <w:tcW w:w="4333" w:type="dxa"/>
            <w:vMerge w:val="restart"/>
            <w:tcBorders>
              <w:top w:val="single" w:sz="18" w:space="0" w:color="auto"/>
              <w:left w:val="single" w:sz="4" w:space="0" w:color="auto"/>
              <w:right w:val="single" w:sz="4" w:space="0" w:color="auto"/>
            </w:tcBorders>
          </w:tcPr>
          <w:p w14:paraId="225A0855"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Concrete Sidewalk and Concrete Curb</w:t>
            </w:r>
          </w:p>
        </w:tc>
        <w:tc>
          <w:tcPr>
            <w:tcW w:w="4323" w:type="dxa"/>
            <w:tcBorders>
              <w:top w:val="single" w:sz="18" w:space="0" w:color="auto"/>
              <w:left w:val="single" w:sz="4" w:space="0" w:color="auto"/>
              <w:bottom w:val="single" w:sz="2" w:space="0" w:color="auto"/>
              <w:right w:val="single" w:sz="4" w:space="0" w:color="auto"/>
            </w:tcBorders>
          </w:tcPr>
          <w:p w14:paraId="72FE72BA"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57C534B9" w14:textId="77777777" w:rsidTr="009471AC">
        <w:trPr>
          <w:trHeight w:val="262"/>
          <w:jc w:val="center"/>
        </w:trPr>
        <w:tc>
          <w:tcPr>
            <w:tcW w:w="1673" w:type="dxa"/>
            <w:vMerge/>
            <w:tcBorders>
              <w:left w:val="single" w:sz="4" w:space="0" w:color="auto"/>
              <w:bottom w:val="single" w:sz="18" w:space="0" w:color="auto"/>
              <w:right w:val="single" w:sz="4" w:space="0" w:color="auto"/>
            </w:tcBorders>
          </w:tcPr>
          <w:p w14:paraId="3A79B4FD" w14:textId="77777777" w:rsidR="003256D3" w:rsidRPr="00777F38" w:rsidRDefault="003256D3" w:rsidP="00B723A3">
            <w:pPr>
              <w:jc w:val="center"/>
              <w:rPr>
                <w:rFonts w:ascii="Arial" w:hAnsi="Arial" w:cs="Arial"/>
                <w:sz w:val="22"/>
                <w:szCs w:val="22"/>
                <w:highlight w:val="yellow"/>
              </w:rPr>
            </w:pPr>
          </w:p>
        </w:tc>
        <w:tc>
          <w:tcPr>
            <w:tcW w:w="4333" w:type="dxa"/>
            <w:vMerge/>
            <w:tcBorders>
              <w:left w:val="single" w:sz="4" w:space="0" w:color="auto"/>
              <w:bottom w:val="single" w:sz="18" w:space="0" w:color="auto"/>
              <w:right w:val="single" w:sz="4" w:space="0" w:color="auto"/>
            </w:tcBorders>
          </w:tcPr>
          <w:p w14:paraId="6A21147E" w14:textId="77777777" w:rsidR="003256D3" w:rsidRPr="00777F38" w:rsidRDefault="003256D3" w:rsidP="00B723A3">
            <w:pPr>
              <w:rPr>
                <w:rFonts w:ascii="Arial" w:hAnsi="Arial" w:cs="Arial"/>
                <w:sz w:val="22"/>
                <w:szCs w:val="22"/>
                <w:highlight w:val="yellow"/>
              </w:rPr>
            </w:pPr>
          </w:p>
        </w:tc>
        <w:tc>
          <w:tcPr>
            <w:tcW w:w="4323" w:type="dxa"/>
            <w:tcBorders>
              <w:top w:val="single" w:sz="2" w:space="0" w:color="auto"/>
              <w:left w:val="single" w:sz="4" w:space="0" w:color="auto"/>
              <w:bottom w:val="single" w:sz="18" w:space="0" w:color="auto"/>
              <w:right w:val="single" w:sz="4" w:space="0" w:color="auto"/>
            </w:tcBorders>
          </w:tcPr>
          <w:p w14:paraId="121C03A9"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412E43" w:rsidRPr="00A153A6" w14:paraId="1047024E" w14:textId="77777777" w:rsidTr="009471AC">
        <w:trPr>
          <w:trHeight w:val="262"/>
          <w:jc w:val="center"/>
        </w:trPr>
        <w:tc>
          <w:tcPr>
            <w:tcW w:w="1673" w:type="dxa"/>
            <w:tcBorders>
              <w:top w:val="single" w:sz="18" w:space="0" w:color="auto"/>
              <w:left w:val="single" w:sz="4" w:space="0" w:color="auto"/>
              <w:bottom w:val="nil"/>
              <w:right w:val="single" w:sz="4" w:space="0" w:color="auto"/>
            </w:tcBorders>
          </w:tcPr>
          <w:p w14:paraId="43847E3D" w14:textId="77777777" w:rsidR="00412E43" w:rsidRPr="00777F38" w:rsidRDefault="00412E43" w:rsidP="00412E43">
            <w:pPr>
              <w:jc w:val="center"/>
              <w:rPr>
                <w:rFonts w:ascii="Arial" w:hAnsi="Arial" w:cs="Arial"/>
                <w:sz w:val="22"/>
                <w:szCs w:val="22"/>
                <w:highlight w:val="yellow"/>
              </w:rPr>
            </w:pPr>
            <w:bookmarkStart w:id="11" w:name="_Hlk161387418"/>
            <w:r w:rsidRPr="00777F38">
              <w:rPr>
                <w:rFonts w:ascii="Arial" w:hAnsi="Arial" w:cs="Arial"/>
                <w:sz w:val="22"/>
                <w:szCs w:val="22"/>
                <w:highlight w:val="yellow"/>
              </w:rPr>
              <w:t>7</w:t>
            </w:r>
          </w:p>
        </w:tc>
        <w:tc>
          <w:tcPr>
            <w:tcW w:w="4333" w:type="dxa"/>
            <w:tcBorders>
              <w:top w:val="single" w:sz="18" w:space="0" w:color="auto"/>
              <w:left w:val="single" w:sz="4" w:space="0" w:color="auto"/>
              <w:bottom w:val="nil"/>
              <w:right w:val="single" w:sz="4" w:space="0" w:color="auto"/>
            </w:tcBorders>
          </w:tcPr>
          <w:p w14:paraId="4CEBCC9E"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Bridge Replacement and Rehabilitation</w:t>
            </w:r>
          </w:p>
        </w:tc>
        <w:tc>
          <w:tcPr>
            <w:tcW w:w="4323" w:type="dxa"/>
            <w:tcBorders>
              <w:top w:val="single" w:sz="18" w:space="0" w:color="auto"/>
              <w:left w:val="single" w:sz="4" w:space="0" w:color="auto"/>
              <w:bottom w:val="single" w:sz="2" w:space="0" w:color="auto"/>
              <w:right w:val="single" w:sz="4" w:space="0" w:color="auto"/>
            </w:tcBorders>
          </w:tcPr>
          <w:p w14:paraId="0D1596CE"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&gt;$500,000, &lt;$1,000,000</w:t>
            </w:r>
          </w:p>
        </w:tc>
      </w:tr>
      <w:tr w:rsidR="00412E43" w:rsidRPr="00A153A6" w14:paraId="5C6B7E02" w14:textId="77777777" w:rsidTr="009471AC">
        <w:trPr>
          <w:trHeight w:val="262"/>
          <w:jc w:val="center"/>
        </w:trPr>
        <w:tc>
          <w:tcPr>
            <w:tcW w:w="1673" w:type="dxa"/>
            <w:tcBorders>
              <w:top w:val="nil"/>
              <w:left w:val="single" w:sz="4" w:space="0" w:color="auto"/>
              <w:bottom w:val="nil"/>
              <w:right w:val="single" w:sz="4" w:space="0" w:color="auto"/>
            </w:tcBorders>
          </w:tcPr>
          <w:p w14:paraId="0F3016EC" w14:textId="3AF6BF4A" w:rsidR="00412E43" w:rsidRPr="00777F38" w:rsidRDefault="00412E43" w:rsidP="00412E43">
            <w:pPr>
              <w:jc w:val="center"/>
              <w:rPr>
                <w:rFonts w:ascii="Arial" w:hAnsi="Arial" w:cs="Arial"/>
                <w:sz w:val="22"/>
                <w:szCs w:val="22"/>
                <w:highlight w:val="yellow"/>
              </w:rPr>
            </w:pPr>
          </w:p>
        </w:tc>
        <w:tc>
          <w:tcPr>
            <w:tcW w:w="4333" w:type="dxa"/>
            <w:tcBorders>
              <w:top w:val="nil"/>
              <w:left w:val="single" w:sz="4" w:space="0" w:color="auto"/>
              <w:bottom w:val="nil"/>
              <w:right w:val="single" w:sz="4" w:space="0" w:color="auto"/>
            </w:tcBorders>
          </w:tcPr>
          <w:p w14:paraId="42EC1222" w14:textId="77777777" w:rsidR="00412E43" w:rsidRPr="00777F38" w:rsidRDefault="00412E43" w:rsidP="00412E43">
            <w:pPr>
              <w:rPr>
                <w:rFonts w:ascii="Arial" w:hAnsi="Arial" w:cs="Arial"/>
                <w:sz w:val="22"/>
                <w:szCs w:val="22"/>
                <w:highlight w:val="yellow"/>
              </w:rPr>
            </w:pPr>
          </w:p>
        </w:tc>
        <w:tc>
          <w:tcPr>
            <w:tcW w:w="4323" w:type="dxa"/>
            <w:tcBorders>
              <w:top w:val="single" w:sz="2" w:space="0" w:color="auto"/>
              <w:left w:val="single" w:sz="4" w:space="0" w:color="auto"/>
              <w:bottom w:val="single" w:sz="2" w:space="0" w:color="auto"/>
              <w:right w:val="single" w:sz="4" w:space="0" w:color="auto"/>
            </w:tcBorders>
          </w:tcPr>
          <w:p w14:paraId="7580773E"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&gt;$1,000,000, &lt;$3,000,000</w:t>
            </w:r>
          </w:p>
        </w:tc>
      </w:tr>
      <w:tr w:rsidR="00412E43" w:rsidRPr="00A153A6" w14:paraId="3073AA8B" w14:textId="77777777" w:rsidTr="009471AC">
        <w:trPr>
          <w:trHeight w:val="262"/>
          <w:jc w:val="center"/>
        </w:trPr>
        <w:tc>
          <w:tcPr>
            <w:tcW w:w="1673" w:type="dxa"/>
            <w:tcBorders>
              <w:top w:val="nil"/>
              <w:left w:val="single" w:sz="4" w:space="0" w:color="auto"/>
              <w:bottom w:val="nil"/>
              <w:right w:val="single" w:sz="4" w:space="0" w:color="auto"/>
            </w:tcBorders>
          </w:tcPr>
          <w:p w14:paraId="22CDEF91" w14:textId="77777777" w:rsidR="00412E43" w:rsidRPr="00777F38" w:rsidRDefault="00412E43" w:rsidP="00412E43">
            <w:pPr>
              <w:jc w:val="center"/>
              <w:rPr>
                <w:rFonts w:ascii="Arial" w:hAnsi="Arial" w:cs="Arial"/>
                <w:sz w:val="22"/>
                <w:szCs w:val="22"/>
                <w:highlight w:val="yellow"/>
              </w:rPr>
            </w:pPr>
          </w:p>
        </w:tc>
        <w:tc>
          <w:tcPr>
            <w:tcW w:w="4333" w:type="dxa"/>
            <w:tcBorders>
              <w:top w:val="nil"/>
              <w:left w:val="single" w:sz="4" w:space="0" w:color="auto"/>
              <w:bottom w:val="nil"/>
              <w:right w:val="single" w:sz="4" w:space="0" w:color="auto"/>
            </w:tcBorders>
          </w:tcPr>
          <w:p w14:paraId="516C432D" w14:textId="77777777" w:rsidR="00412E43" w:rsidRPr="00777F38" w:rsidRDefault="00412E43" w:rsidP="00412E43">
            <w:pPr>
              <w:rPr>
                <w:rFonts w:ascii="Arial" w:hAnsi="Arial" w:cs="Arial"/>
                <w:sz w:val="22"/>
                <w:szCs w:val="22"/>
                <w:highlight w:val="yellow"/>
              </w:rPr>
            </w:pPr>
          </w:p>
        </w:tc>
        <w:tc>
          <w:tcPr>
            <w:tcW w:w="4323" w:type="dxa"/>
            <w:tcBorders>
              <w:top w:val="single" w:sz="2" w:space="0" w:color="auto"/>
              <w:left w:val="single" w:sz="4" w:space="0" w:color="auto"/>
              <w:bottom w:val="single" w:sz="2" w:space="0" w:color="auto"/>
              <w:right w:val="single" w:sz="4" w:space="0" w:color="auto"/>
            </w:tcBorders>
          </w:tcPr>
          <w:p w14:paraId="4159E359"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&gt;$3,000,000, &lt;$5,000,000</w:t>
            </w:r>
          </w:p>
        </w:tc>
      </w:tr>
      <w:bookmarkEnd w:id="11"/>
      <w:tr w:rsidR="009E69E3" w:rsidRPr="00A153A6" w14:paraId="7CC85939" w14:textId="77777777" w:rsidTr="00290C4B">
        <w:trPr>
          <w:trHeight w:val="262"/>
          <w:jc w:val="center"/>
        </w:trPr>
        <w:tc>
          <w:tcPr>
            <w:tcW w:w="1673" w:type="dxa"/>
            <w:tcBorders>
              <w:top w:val="nil"/>
              <w:left w:val="single" w:sz="4" w:space="0" w:color="auto"/>
              <w:bottom w:val="single" w:sz="18" w:space="0" w:color="auto"/>
              <w:right w:val="single" w:sz="4" w:space="0" w:color="auto"/>
            </w:tcBorders>
          </w:tcPr>
          <w:p w14:paraId="60626ED6" w14:textId="77777777" w:rsidR="009E69E3" w:rsidRPr="00777F38" w:rsidRDefault="009E69E3" w:rsidP="009E69E3">
            <w:pPr>
              <w:jc w:val="center"/>
              <w:rPr>
                <w:rFonts w:ascii="Arial" w:hAnsi="Arial" w:cs="Arial"/>
                <w:sz w:val="22"/>
                <w:szCs w:val="22"/>
                <w:highlight w:val="yellow"/>
              </w:rPr>
            </w:pPr>
          </w:p>
        </w:tc>
        <w:tc>
          <w:tcPr>
            <w:tcW w:w="4333" w:type="dxa"/>
            <w:tcBorders>
              <w:top w:val="nil"/>
              <w:left w:val="single" w:sz="4" w:space="0" w:color="auto"/>
              <w:bottom w:val="single" w:sz="18" w:space="0" w:color="auto"/>
              <w:right w:val="single" w:sz="4" w:space="0" w:color="auto"/>
            </w:tcBorders>
          </w:tcPr>
          <w:p w14:paraId="3B42E780" w14:textId="77777777" w:rsidR="009E69E3" w:rsidRPr="00777F38" w:rsidRDefault="009E69E3" w:rsidP="009E69E3">
            <w:pPr>
              <w:rPr>
                <w:rFonts w:ascii="Arial" w:hAnsi="Arial" w:cs="Arial"/>
                <w:sz w:val="22"/>
                <w:szCs w:val="22"/>
                <w:highlight w:val="yellow"/>
              </w:rPr>
            </w:pPr>
          </w:p>
        </w:tc>
        <w:tc>
          <w:tcPr>
            <w:tcW w:w="4323" w:type="dxa"/>
            <w:tcBorders>
              <w:top w:val="single" w:sz="2" w:space="0" w:color="auto"/>
              <w:left w:val="single" w:sz="4" w:space="0" w:color="auto"/>
              <w:bottom w:val="single" w:sz="18" w:space="0" w:color="auto"/>
              <w:right w:val="single" w:sz="4" w:space="0" w:color="auto"/>
            </w:tcBorders>
          </w:tcPr>
          <w:p w14:paraId="10B7F896" w14:textId="77777777" w:rsidR="009E69E3" w:rsidRPr="00777F38" w:rsidRDefault="009E69E3" w:rsidP="009E69E3">
            <w:pPr>
              <w:rPr>
                <w:rFonts w:ascii="Arial" w:hAnsi="Arial" w:cs="Arial"/>
                <w:sz w:val="22"/>
                <w:szCs w:val="22"/>
                <w:highlight w:val="yellow"/>
              </w:rPr>
            </w:pPr>
            <w:r w:rsidRPr="00777F38">
              <w:rPr>
                <w:rFonts w:ascii="Arial" w:hAnsi="Arial" w:cs="Arial"/>
                <w:sz w:val="22"/>
                <w:szCs w:val="22"/>
                <w:highlight w:val="yellow"/>
              </w:rPr>
              <w:t>&gt;$5,000,000</w:t>
            </w:r>
          </w:p>
        </w:tc>
      </w:tr>
      <w:tr w:rsidR="00290C4B" w:rsidRPr="00A153A6" w14:paraId="4E1A4262" w14:textId="77777777" w:rsidTr="00290C4B">
        <w:trPr>
          <w:trHeight w:val="262"/>
          <w:jc w:val="center"/>
        </w:trPr>
        <w:tc>
          <w:tcPr>
            <w:tcW w:w="1673" w:type="dxa"/>
            <w:tcBorders>
              <w:top w:val="single" w:sz="18" w:space="0" w:color="auto"/>
              <w:left w:val="single" w:sz="4" w:space="0" w:color="auto"/>
              <w:bottom w:val="single" w:sz="18" w:space="0" w:color="auto"/>
              <w:right w:val="single" w:sz="4" w:space="0" w:color="auto"/>
            </w:tcBorders>
          </w:tcPr>
          <w:p w14:paraId="4CACC930" w14:textId="77777777" w:rsidR="00290C4B" w:rsidRDefault="00290C4B" w:rsidP="00290C4B">
            <w:pPr>
              <w:jc w:val="center"/>
              <w:rPr>
                <w:rFonts w:ascii="Arial" w:hAnsi="Arial" w:cs="Arial"/>
                <w:sz w:val="22"/>
                <w:szCs w:val="22"/>
                <w:highlight w:val="yellow"/>
              </w:rPr>
            </w:pPr>
            <w:r>
              <w:rPr>
                <w:rFonts w:ascii="Arial" w:hAnsi="Arial" w:cs="Arial"/>
                <w:sz w:val="22"/>
                <w:szCs w:val="22"/>
                <w:highlight w:val="yellow"/>
              </w:rPr>
              <w:t>8</w:t>
            </w:r>
          </w:p>
          <w:p w14:paraId="032629D6" w14:textId="549EB313" w:rsidR="00290C4B" w:rsidRPr="00777F38" w:rsidRDefault="00290C4B" w:rsidP="00290C4B">
            <w:pPr>
              <w:jc w:val="center"/>
              <w:rPr>
                <w:rFonts w:ascii="Arial" w:hAnsi="Arial" w:cs="Arial"/>
                <w:sz w:val="22"/>
                <w:szCs w:val="22"/>
                <w:highlight w:val="yellow"/>
              </w:rPr>
            </w:pPr>
            <w:r>
              <w:rPr>
                <w:rFonts w:ascii="Arial" w:hAnsi="Arial" w:cs="Arial"/>
                <w:sz w:val="22"/>
                <w:szCs w:val="22"/>
                <w:highlight w:val="yellow"/>
              </w:rPr>
              <w:t>(New)</w:t>
            </w:r>
          </w:p>
        </w:tc>
        <w:tc>
          <w:tcPr>
            <w:tcW w:w="4333" w:type="dxa"/>
            <w:tcBorders>
              <w:top w:val="single" w:sz="18" w:space="0" w:color="auto"/>
              <w:left w:val="single" w:sz="4" w:space="0" w:color="auto"/>
              <w:bottom w:val="single" w:sz="18" w:space="0" w:color="auto"/>
              <w:right w:val="single" w:sz="4" w:space="0" w:color="auto"/>
            </w:tcBorders>
          </w:tcPr>
          <w:p w14:paraId="6A1FB78E" w14:textId="6AB5B5C3" w:rsidR="00290C4B" w:rsidRPr="00777F38" w:rsidRDefault="00290C4B" w:rsidP="00290C4B">
            <w:pPr>
              <w:rPr>
                <w:rFonts w:ascii="Arial" w:hAnsi="Arial" w:cs="Arial"/>
                <w:sz w:val="22"/>
                <w:szCs w:val="22"/>
                <w:highlight w:val="yellow"/>
              </w:rPr>
            </w:pPr>
            <w:r>
              <w:rPr>
                <w:rFonts w:ascii="Arial" w:hAnsi="Arial" w:cs="Arial"/>
                <w:sz w:val="22"/>
                <w:szCs w:val="22"/>
                <w:highlight w:val="yellow"/>
              </w:rPr>
              <w:t>Trunk Watermain Rehabilitation and Replacement</w:t>
            </w:r>
          </w:p>
        </w:tc>
        <w:tc>
          <w:tcPr>
            <w:tcW w:w="4323" w:type="dxa"/>
            <w:tcBorders>
              <w:top w:val="single" w:sz="18" w:space="0" w:color="auto"/>
              <w:left w:val="single" w:sz="4" w:space="0" w:color="auto"/>
              <w:bottom w:val="single" w:sz="2" w:space="0" w:color="auto"/>
              <w:right w:val="single" w:sz="4" w:space="0" w:color="auto"/>
            </w:tcBorders>
          </w:tcPr>
          <w:p w14:paraId="4BE6AB67" w14:textId="77777777" w:rsidR="00290C4B" w:rsidRDefault="00290C4B" w:rsidP="00290C4B">
            <w:pPr>
              <w:rPr>
                <w:rFonts w:ascii="Arial" w:hAnsi="Arial" w:cs="Arial"/>
                <w:sz w:val="22"/>
                <w:szCs w:val="22"/>
                <w:highlight w:val="yellow"/>
              </w:rPr>
            </w:pPr>
            <w:r w:rsidRPr="00777F38">
              <w:rPr>
                <w:rFonts w:ascii="Arial" w:hAnsi="Arial" w:cs="Arial"/>
                <w:sz w:val="22"/>
                <w:szCs w:val="22"/>
                <w:highlight w:val="yellow"/>
              </w:rPr>
              <w:t>&gt;$1,000,000</w:t>
            </w:r>
          </w:p>
          <w:p w14:paraId="5DD1A0FF" w14:textId="0D8BEBED" w:rsidR="00290C4B" w:rsidRPr="00777F38" w:rsidRDefault="00290C4B" w:rsidP="00290C4B">
            <w:pPr>
              <w:rPr>
                <w:rFonts w:ascii="Arial" w:hAnsi="Arial" w:cs="Arial"/>
                <w:sz w:val="22"/>
                <w:szCs w:val="22"/>
                <w:highlight w:val="yellow"/>
              </w:rPr>
            </w:pPr>
            <w:r w:rsidRPr="00777F38">
              <w:rPr>
                <w:rFonts w:ascii="Arial" w:hAnsi="Arial" w:cs="Arial"/>
                <w:sz w:val="22"/>
                <w:szCs w:val="22"/>
                <w:highlight w:val="yellow"/>
              </w:rPr>
              <w:t>&lt;$3,000,000</w:t>
            </w:r>
          </w:p>
        </w:tc>
      </w:tr>
      <w:tr w:rsidR="00290C4B" w:rsidRPr="00A153A6" w14:paraId="28B1994D" w14:textId="77777777" w:rsidTr="000A3535">
        <w:trPr>
          <w:trHeight w:val="262"/>
          <w:jc w:val="center"/>
        </w:trPr>
        <w:tc>
          <w:tcPr>
            <w:tcW w:w="1673" w:type="dxa"/>
            <w:tcBorders>
              <w:top w:val="single" w:sz="18" w:space="0" w:color="auto"/>
              <w:left w:val="single" w:sz="4" w:space="0" w:color="auto"/>
              <w:bottom w:val="nil"/>
              <w:right w:val="single" w:sz="4" w:space="0" w:color="auto"/>
            </w:tcBorders>
          </w:tcPr>
          <w:p w14:paraId="4EDA4509" w14:textId="77777777" w:rsidR="00290C4B" w:rsidRDefault="00290C4B" w:rsidP="000A3535">
            <w:pPr>
              <w:jc w:val="center"/>
              <w:rPr>
                <w:rFonts w:ascii="Arial" w:hAnsi="Arial" w:cs="Arial"/>
                <w:sz w:val="22"/>
                <w:szCs w:val="22"/>
                <w:highlight w:val="yellow"/>
              </w:rPr>
            </w:pPr>
            <w:r>
              <w:rPr>
                <w:rFonts w:ascii="Arial" w:hAnsi="Arial" w:cs="Arial"/>
                <w:sz w:val="22"/>
                <w:szCs w:val="22"/>
                <w:highlight w:val="yellow"/>
              </w:rPr>
              <w:t>9</w:t>
            </w:r>
          </w:p>
          <w:p w14:paraId="32F1A6F8" w14:textId="602280CF" w:rsidR="00A7424E" w:rsidRPr="00777F38" w:rsidRDefault="00A7424E" w:rsidP="000A3535">
            <w:pPr>
              <w:jc w:val="center"/>
              <w:rPr>
                <w:rFonts w:ascii="Arial" w:hAnsi="Arial" w:cs="Arial"/>
                <w:sz w:val="22"/>
                <w:szCs w:val="22"/>
                <w:highlight w:val="yellow"/>
              </w:rPr>
            </w:pPr>
            <w:r>
              <w:rPr>
                <w:rFonts w:ascii="Arial" w:hAnsi="Arial" w:cs="Arial"/>
                <w:sz w:val="22"/>
                <w:szCs w:val="22"/>
                <w:highlight w:val="yellow"/>
              </w:rPr>
              <w:t>(New)</w:t>
            </w:r>
          </w:p>
        </w:tc>
        <w:tc>
          <w:tcPr>
            <w:tcW w:w="4333" w:type="dxa"/>
            <w:tcBorders>
              <w:top w:val="single" w:sz="18" w:space="0" w:color="auto"/>
              <w:left w:val="single" w:sz="4" w:space="0" w:color="auto"/>
              <w:bottom w:val="nil"/>
              <w:right w:val="single" w:sz="4" w:space="0" w:color="auto"/>
            </w:tcBorders>
          </w:tcPr>
          <w:p w14:paraId="7B9F451E" w14:textId="5BD53628" w:rsidR="00290C4B" w:rsidRPr="00777F38" w:rsidRDefault="00290C4B" w:rsidP="000A3535">
            <w:pPr>
              <w:rPr>
                <w:rFonts w:ascii="Arial" w:hAnsi="Arial" w:cs="Arial"/>
                <w:sz w:val="22"/>
                <w:szCs w:val="22"/>
                <w:highlight w:val="yellow"/>
              </w:rPr>
            </w:pPr>
            <w:r>
              <w:rPr>
                <w:rFonts w:ascii="Arial" w:hAnsi="Arial" w:cs="Arial"/>
                <w:sz w:val="22"/>
                <w:szCs w:val="22"/>
                <w:highlight w:val="yellow"/>
              </w:rPr>
              <w:t>Watermain and Sewer Rehabilitation by CIPP Lining</w:t>
            </w:r>
          </w:p>
        </w:tc>
        <w:tc>
          <w:tcPr>
            <w:tcW w:w="4323" w:type="dxa"/>
            <w:tcBorders>
              <w:top w:val="single" w:sz="18" w:space="0" w:color="auto"/>
              <w:left w:val="single" w:sz="4" w:space="0" w:color="auto"/>
              <w:bottom w:val="single" w:sz="2" w:space="0" w:color="auto"/>
              <w:right w:val="single" w:sz="4" w:space="0" w:color="auto"/>
            </w:tcBorders>
          </w:tcPr>
          <w:p w14:paraId="282B859D" w14:textId="77777777" w:rsidR="00290C4B" w:rsidRPr="00777F38" w:rsidRDefault="00290C4B" w:rsidP="000A3535">
            <w:pPr>
              <w:rPr>
                <w:rFonts w:ascii="Arial" w:hAnsi="Arial" w:cs="Arial"/>
                <w:sz w:val="22"/>
                <w:szCs w:val="22"/>
                <w:highlight w:val="yellow"/>
              </w:rPr>
            </w:pPr>
            <w:r w:rsidRPr="00777F38">
              <w:rPr>
                <w:rFonts w:ascii="Arial" w:hAnsi="Arial" w:cs="Arial"/>
                <w:sz w:val="22"/>
                <w:szCs w:val="22"/>
                <w:highlight w:val="yellow"/>
              </w:rPr>
              <w:t>&gt;$500,000, &lt;$1,000,000</w:t>
            </w:r>
          </w:p>
        </w:tc>
      </w:tr>
      <w:tr w:rsidR="00290C4B" w:rsidRPr="00A153A6" w14:paraId="05E3B58C" w14:textId="77777777" w:rsidTr="000A3535">
        <w:trPr>
          <w:trHeight w:val="262"/>
          <w:jc w:val="center"/>
        </w:trPr>
        <w:tc>
          <w:tcPr>
            <w:tcW w:w="1673" w:type="dxa"/>
            <w:tcBorders>
              <w:top w:val="nil"/>
              <w:left w:val="single" w:sz="4" w:space="0" w:color="auto"/>
              <w:bottom w:val="nil"/>
              <w:right w:val="single" w:sz="4" w:space="0" w:color="auto"/>
            </w:tcBorders>
          </w:tcPr>
          <w:p w14:paraId="4052DA77" w14:textId="26B473B8" w:rsidR="00290C4B" w:rsidRPr="00777F38" w:rsidRDefault="00290C4B" w:rsidP="000A3535">
            <w:pPr>
              <w:jc w:val="center"/>
              <w:rPr>
                <w:rFonts w:ascii="Arial" w:hAnsi="Arial" w:cs="Arial"/>
                <w:sz w:val="22"/>
                <w:szCs w:val="22"/>
                <w:highlight w:val="yellow"/>
              </w:rPr>
            </w:pPr>
          </w:p>
        </w:tc>
        <w:tc>
          <w:tcPr>
            <w:tcW w:w="4333" w:type="dxa"/>
            <w:tcBorders>
              <w:top w:val="nil"/>
              <w:left w:val="single" w:sz="4" w:space="0" w:color="auto"/>
              <w:bottom w:val="nil"/>
              <w:right w:val="single" w:sz="4" w:space="0" w:color="auto"/>
            </w:tcBorders>
          </w:tcPr>
          <w:p w14:paraId="4593E99C" w14:textId="77777777" w:rsidR="00290C4B" w:rsidRPr="00777F38" w:rsidRDefault="00290C4B" w:rsidP="000A3535">
            <w:pPr>
              <w:rPr>
                <w:rFonts w:ascii="Arial" w:hAnsi="Arial" w:cs="Arial"/>
                <w:sz w:val="22"/>
                <w:szCs w:val="22"/>
                <w:highlight w:val="yellow"/>
              </w:rPr>
            </w:pPr>
          </w:p>
        </w:tc>
        <w:tc>
          <w:tcPr>
            <w:tcW w:w="4323" w:type="dxa"/>
            <w:tcBorders>
              <w:top w:val="single" w:sz="2" w:space="0" w:color="auto"/>
              <w:left w:val="single" w:sz="4" w:space="0" w:color="auto"/>
              <w:bottom w:val="single" w:sz="2" w:space="0" w:color="auto"/>
              <w:right w:val="single" w:sz="4" w:space="0" w:color="auto"/>
            </w:tcBorders>
          </w:tcPr>
          <w:p w14:paraId="5675F277" w14:textId="77777777" w:rsidR="00290C4B" w:rsidRPr="00777F38" w:rsidRDefault="00290C4B" w:rsidP="000A3535">
            <w:pPr>
              <w:rPr>
                <w:rFonts w:ascii="Arial" w:hAnsi="Arial" w:cs="Arial"/>
                <w:sz w:val="22"/>
                <w:szCs w:val="22"/>
                <w:highlight w:val="yellow"/>
              </w:rPr>
            </w:pPr>
            <w:r w:rsidRPr="00777F38">
              <w:rPr>
                <w:rFonts w:ascii="Arial" w:hAnsi="Arial" w:cs="Arial"/>
                <w:sz w:val="22"/>
                <w:szCs w:val="22"/>
                <w:highlight w:val="yellow"/>
              </w:rPr>
              <w:t>&gt;$1,000,000, &lt;$3,000,000</w:t>
            </w:r>
          </w:p>
        </w:tc>
      </w:tr>
      <w:tr w:rsidR="00290C4B" w:rsidRPr="00A153A6" w14:paraId="33BA349D" w14:textId="77777777" w:rsidTr="00290C4B">
        <w:trPr>
          <w:trHeight w:val="262"/>
          <w:jc w:val="center"/>
        </w:trPr>
        <w:tc>
          <w:tcPr>
            <w:tcW w:w="1673" w:type="dxa"/>
            <w:tcBorders>
              <w:top w:val="nil"/>
              <w:left w:val="single" w:sz="4" w:space="0" w:color="auto"/>
              <w:bottom w:val="single" w:sz="18" w:space="0" w:color="auto"/>
              <w:right w:val="single" w:sz="4" w:space="0" w:color="auto"/>
            </w:tcBorders>
          </w:tcPr>
          <w:p w14:paraId="0BB86812" w14:textId="77777777" w:rsidR="00290C4B" w:rsidRPr="00777F38" w:rsidRDefault="00290C4B" w:rsidP="000A3535">
            <w:pPr>
              <w:jc w:val="center"/>
              <w:rPr>
                <w:rFonts w:ascii="Arial" w:hAnsi="Arial" w:cs="Arial"/>
                <w:sz w:val="22"/>
                <w:szCs w:val="22"/>
                <w:highlight w:val="yellow"/>
              </w:rPr>
            </w:pPr>
          </w:p>
        </w:tc>
        <w:tc>
          <w:tcPr>
            <w:tcW w:w="4333" w:type="dxa"/>
            <w:tcBorders>
              <w:top w:val="nil"/>
              <w:left w:val="single" w:sz="4" w:space="0" w:color="auto"/>
              <w:bottom w:val="single" w:sz="18" w:space="0" w:color="auto"/>
              <w:right w:val="single" w:sz="4" w:space="0" w:color="auto"/>
            </w:tcBorders>
          </w:tcPr>
          <w:p w14:paraId="3C7D3476" w14:textId="77777777" w:rsidR="00290C4B" w:rsidRPr="00777F38" w:rsidRDefault="00290C4B" w:rsidP="000A3535">
            <w:pPr>
              <w:rPr>
                <w:rFonts w:ascii="Arial" w:hAnsi="Arial" w:cs="Arial"/>
                <w:sz w:val="22"/>
                <w:szCs w:val="22"/>
                <w:highlight w:val="yellow"/>
              </w:rPr>
            </w:pPr>
          </w:p>
        </w:tc>
        <w:tc>
          <w:tcPr>
            <w:tcW w:w="4323" w:type="dxa"/>
            <w:tcBorders>
              <w:top w:val="single" w:sz="2" w:space="0" w:color="auto"/>
              <w:left w:val="single" w:sz="4" w:space="0" w:color="auto"/>
              <w:bottom w:val="single" w:sz="18" w:space="0" w:color="auto"/>
              <w:right w:val="single" w:sz="4" w:space="0" w:color="auto"/>
            </w:tcBorders>
          </w:tcPr>
          <w:p w14:paraId="2A525601" w14:textId="77777777" w:rsidR="00290C4B" w:rsidRPr="00777F38" w:rsidRDefault="00290C4B" w:rsidP="000A3535">
            <w:pPr>
              <w:rPr>
                <w:rFonts w:ascii="Arial" w:hAnsi="Arial" w:cs="Arial"/>
                <w:sz w:val="22"/>
                <w:szCs w:val="22"/>
                <w:highlight w:val="yellow"/>
              </w:rPr>
            </w:pPr>
            <w:r w:rsidRPr="00777F38">
              <w:rPr>
                <w:rFonts w:ascii="Arial" w:hAnsi="Arial" w:cs="Arial"/>
                <w:sz w:val="22"/>
                <w:szCs w:val="22"/>
                <w:highlight w:val="yellow"/>
              </w:rPr>
              <w:t>&gt;$3,000,000, &lt;$5,000,000</w:t>
            </w:r>
          </w:p>
        </w:tc>
      </w:tr>
    </w:tbl>
    <w:p w14:paraId="6B73E291" w14:textId="77777777" w:rsidR="00BE1000" w:rsidRPr="00CA3F84" w:rsidRDefault="00BE1000" w:rsidP="00BE1000">
      <w:pPr>
        <w:pStyle w:val="Heading1"/>
        <w:rPr>
          <w:rFonts w:cs="Arial"/>
          <w:szCs w:val="22"/>
        </w:rPr>
      </w:pPr>
      <w:bookmarkStart w:id="12" w:name="_Toc17791703"/>
      <w:r w:rsidRPr="00CA3F84">
        <w:rPr>
          <w:rFonts w:cs="Arial"/>
          <w:szCs w:val="22"/>
        </w:rPr>
        <w:t>Part 2 – Information for Bidders</w:t>
      </w:r>
      <w:bookmarkEnd w:id="12"/>
    </w:p>
    <w:p w14:paraId="57C7BD6D" w14:textId="77777777" w:rsidR="00BE1000" w:rsidRPr="00CA3F84" w:rsidRDefault="00BE1000" w:rsidP="00BE1000">
      <w:pPr>
        <w:pStyle w:val="Heading2"/>
        <w:rPr>
          <w:rFonts w:cs="Arial"/>
          <w:szCs w:val="22"/>
          <w:lang w:val="en-US"/>
        </w:rPr>
      </w:pPr>
      <w:bookmarkStart w:id="13" w:name="_Toc17791704"/>
      <w:r w:rsidRPr="00CA3F84">
        <w:rPr>
          <w:rFonts w:cs="Arial"/>
          <w:szCs w:val="22"/>
        </w:rPr>
        <w:t>2.1</w:t>
      </w:r>
      <w:r w:rsidRPr="00CA3F84">
        <w:rPr>
          <w:rFonts w:cs="Arial"/>
          <w:szCs w:val="22"/>
        </w:rPr>
        <w:tab/>
        <w:t xml:space="preserve">Closing Date </w:t>
      </w:r>
      <w:r w:rsidRPr="00CA3F84">
        <w:rPr>
          <w:rFonts w:cs="Arial"/>
          <w:szCs w:val="22"/>
          <w:lang w:val="en-US"/>
        </w:rPr>
        <w:t xml:space="preserve">and Time </w:t>
      </w:r>
      <w:r w:rsidRPr="00CA3F84">
        <w:rPr>
          <w:rFonts w:cs="Arial"/>
          <w:szCs w:val="22"/>
        </w:rPr>
        <w:t xml:space="preserve">and </w:t>
      </w:r>
      <w:r w:rsidRPr="00CA3F84">
        <w:rPr>
          <w:rFonts w:cs="Arial"/>
          <w:szCs w:val="22"/>
          <w:lang w:val="en-US"/>
        </w:rPr>
        <w:t>Unofficial Results</w:t>
      </w:r>
      <w:bookmarkEnd w:id="13"/>
    </w:p>
    <w:p w14:paraId="24BAD60A" w14:textId="77777777" w:rsidR="00BE1000" w:rsidRPr="00CA3F84" w:rsidRDefault="00BE1000" w:rsidP="00BE1000">
      <w:pPr>
        <w:pStyle w:val="NoSpacing"/>
        <w:tabs>
          <w:tab w:val="left" w:pos="720"/>
        </w:tabs>
        <w:ind w:left="720" w:hanging="720"/>
        <w:rPr>
          <w:rFonts w:cs="Arial"/>
          <w:b/>
          <w:szCs w:val="22"/>
        </w:rPr>
      </w:pPr>
      <w:r w:rsidRPr="00CA3F84">
        <w:rPr>
          <w:rFonts w:cs="Arial"/>
          <w:b/>
          <w:szCs w:val="22"/>
          <w:highlight w:val="yellow"/>
        </w:rPr>
        <w:t>Note:</w:t>
      </w:r>
      <w:r w:rsidRPr="00CA3F84">
        <w:rPr>
          <w:rFonts w:cs="Arial"/>
          <w:b/>
          <w:szCs w:val="22"/>
          <w:highlight w:val="yellow"/>
        </w:rPr>
        <w:tab/>
      </w:r>
      <w:r w:rsidRPr="00D04CD4">
        <w:rPr>
          <w:rFonts w:cs="Arial"/>
          <w:szCs w:val="22"/>
          <w:highlight w:val="yellow"/>
        </w:rPr>
        <w:t>When issuing a Draft tender document as part of the prequalification package, please indicate “To Be Determined” for the date under this section.</w:t>
      </w:r>
    </w:p>
    <w:p w14:paraId="2EB21680" w14:textId="77777777" w:rsidR="00BE1000" w:rsidRPr="00CA3F84" w:rsidRDefault="00BE1000" w:rsidP="009826DF">
      <w:pPr>
        <w:numPr>
          <w:ilvl w:val="0"/>
          <w:numId w:val="22"/>
        </w:numPr>
        <w:rPr>
          <w:rFonts w:ascii="Arial" w:hAnsi="Arial" w:cs="Arial"/>
          <w:b/>
          <w:sz w:val="22"/>
          <w:szCs w:val="22"/>
        </w:rPr>
      </w:pPr>
      <w:r w:rsidRPr="00CA3F84">
        <w:rPr>
          <w:rFonts w:ascii="Arial" w:hAnsi="Arial" w:cs="Arial"/>
          <w:b/>
          <w:sz w:val="22"/>
          <w:szCs w:val="22"/>
        </w:rPr>
        <w:t>Closing Date and Time</w:t>
      </w:r>
    </w:p>
    <w:p w14:paraId="0115F050" w14:textId="77777777" w:rsidR="00BE1000" w:rsidRDefault="00BE1000" w:rsidP="00885514">
      <w:pPr>
        <w:spacing w:before="240"/>
        <w:ind w:left="720"/>
        <w:rPr>
          <w:rFonts w:ascii="Arial" w:hAnsi="Arial" w:cs="Arial"/>
          <w:bCs/>
          <w:sz w:val="22"/>
          <w:szCs w:val="22"/>
        </w:rPr>
      </w:pPr>
      <w:r w:rsidRPr="00CA3F84">
        <w:rPr>
          <w:rFonts w:ascii="Arial" w:hAnsi="Arial" w:cs="Arial"/>
          <w:b/>
          <w:sz w:val="22"/>
          <w:szCs w:val="22"/>
        </w:rPr>
        <w:t>ELECTRONIC BID SUBMISSIONS ONLY</w:t>
      </w:r>
      <w:r w:rsidRPr="00CA3F84">
        <w:rPr>
          <w:rFonts w:ascii="Arial" w:hAnsi="Arial" w:cs="Arial"/>
          <w:sz w:val="22"/>
          <w:szCs w:val="22"/>
        </w:rPr>
        <w:t xml:space="preserve"> shall be received by the City’s electronic tendering site, bids&amp;tenders, no later than </w:t>
      </w:r>
      <w:r w:rsidRPr="00CA3F84">
        <w:rPr>
          <w:rFonts w:ascii="Arial" w:hAnsi="Arial" w:cs="Arial"/>
          <w:b/>
          <w:sz w:val="22"/>
          <w:szCs w:val="22"/>
        </w:rPr>
        <w:t xml:space="preserve">1:30:00 p.m. (13:30:00 hours) local time on </w:t>
      </w:r>
      <w:r w:rsidR="00F82C8D" w:rsidRPr="00CA3F84">
        <w:rPr>
          <w:rStyle w:val="Strong"/>
          <w:rFonts w:cs="Arial"/>
          <w:szCs w:val="22"/>
          <w:highlight w:val="yellow"/>
        </w:rPr>
        <w:t>[insert Date]</w:t>
      </w:r>
      <w:r w:rsidRPr="00CA3F84">
        <w:rPr>
          <w:rFonts w:ascii="Arial" w:hAnsi="Arial" w:cs="Arial"/>
          <w:sz w:val="22"/>
          <w:szCs w:val="22"/>
        </w:rPr>
        <w:t xml:space="preserve"> (the “Closing Date and Time”)</w:t>
      </w:r>
      <w:r w:rsidRPr="00CA3F84">
        <w:rPr>
          <w:rFonts w:ascii="Arial" w:hAnsi="Arial" w:cs="Arial"/>
          <w:b/>
          <w:bCs/>
          <w:sz w:val="22"/>
          <w:szCs w:val="22"/>
        </w:rPr>
        <w:t xml:space="preserve">. </w:t>
      </w:r>
      <w:r w:rsidRPr="00CA3F84">
        <w:rPr>
          <w:rFonts w:ascii="Arial" w:hAnsi="Arial" w:cs="Arial"/>
          <w:bCs/>
          <w:sz w:val="22"/>
          <w:szCs w:val="22"/>
        </w:rPr>
        <w:t>The Closing Date and Time shall be determined by the bids&amp;tenders web clock.</w:t>
      </w:r>
      <w:bookmarkStart w:id="14" w:name="_Toc4407430"/>
    </w:p>
    <w:p w14:paraId="41B0EF4D" w14:textId="77777777" w:rsidR="00BE1000" w:rsidRPr="00CA3F84" w:rsidRDefault="007E5A6A" w:rsidP="009826DF">
      <w:pPr>
        <w:numPr>
          <w:ilvl w:val="0"/>
          <w:numId w:val="22"/>
        </w:numPr>
        <w:spacing w:before="240"/>
        <w:rPr>
          <w:rFonts w:ascii="Arial" w:hAnsi="Arial" w:cs="Arial"/>
          <w:b/>
          <w:sz w:val="22"/>
          <w:szCs w:val="22"/>
        </w:rPr>
      </w:pPr>
      <w:r>
        <w:rPr>
          <w:rFonts w:ascii="Arial" w:hAnsi="Arial" w:cs="Arial"/>
          <w:b/>
          <w:sz w:val="22"/>
          <w:szCs w:val="22"/>
        </w:rPr>
        <w:br w:type="page"/>
      </w:r>
      <w:r w:rsidR="00BE1000" w:rsidRPr="00CA3F84">
        <w:rPr>
          <w:rFonts w:ascii="Arial" w:hAnsi="Arial" w:cs="Arial"/>
          <w:b/>
          <w:sz w:val="22"/>
          <w:szCs w:val="22"/>
        </w:rPr>
        <w:lastRenderedPageBreak/>
        <w:t>Unofficial Bid Results</w:t>
      </w:r>
      <w:bookmarkEnd w:id="14"/>
    </w:p>
    <w:p w14:paraId="3BD92654" w14:textId="77777777" w:rsidR="00BE1000" w:rsidRDefault="00BE1000" w:rsidP="00885514">
      <w:pPr>
        <w:pStyle w:val="NoSpacing"/>
        <w:ind w:left="720"/>
        <w:rPr>
          <w:lang w:bidi="lo-LA"/>
        </w:rPr>
      </w:pPr>
      <w:r w:rsidRPr="00CA3F84">
        <w:rPr>
          <w:lang w:bidi="lo-LA"/>
        </w:rPr>
        <w:t>Unofficial results will be posted on bids&amp;tenders upon closing of the Bid Solicitation. These results are not official.</w:t>
      </w:r>
    </w:p>
    <w:p w14:paraId="14A04327" w14:textId="77777777" w:rsidR="00BE1000" w:rsidRPr="00CA3F84" w:rsidRDefault="00BE1000" w:rsidP="00885514">
      <w:pPr>
        <w:pStyle w:val="NoSpacing"/>
        <w:ind w:left="720"/>
      </w:pPr>
      <w:r w:rsidRPr="00CA3F84">
        <w:t>The City will post unofficial bid results that identifies all Bidders. Bidders acknowledge that this notification will disclose the pricing information submitted by the Bidder.</w:t>
      </w:r>
    </w:p>
    <w:p w14:paraId="633CF274" w14:textId="77777777" w:rsidR="00BE1000" w:rsidRPr="00CA3F84" w:rsidRDefault="00BE1000" w:rsidP="00885514">
      <w:pPr>
        <w:pStyle w:val="NoSpacing"/>
        <w:ind w:left="720"/>
        <w:rPr>
          <w:b/>
        </w:rPr>
      </w:pPr>
      <w:r w:rsidRPr="00CA3F84">
        <w:rPr>
          <w:lang w:bidi="lo-LA"/>
        </w:rPr>
        <w:t>The City will review Bids for compliance before making an Award. Within 72 days of the Award, the City will post the results on bids&amp;tenders.</w:t>
      </w:r>
    </w:p>
    <w:p w14:paraId="342E2A54" w14:textId="77777777" w:rsidR="00BE1000" w:rsidRPr="00CA3F84" w:rsidRDefault="00BE1000" w:rsidP="00BE1000">
      <w:pPr>
        <w:pStyle w:val="Heading2"/>
        <w:rPr>
          <w:rFonts w:cs="Arial"/>
          <w:szCs w:val="22"/>
        </w:rPr>
      </w:pPr>
      <w:bookmarkStart w:id="15" w:name="_Toc17791705"/>
      <w:r w:rsidRPr="00CA3F84">
        <w:rPr>
          <w:rFonts w:cs="Arial"/>
          <w:szCs w:val="22"/>
        </w:rPr>
        <w:t>2.2</w:t>
      </w:r>
      <w:r w:rsidRPr="00CA3F84">
        <w:rPr>
          <w:rFonts w:cs="Arial"/>
          <w:szCs w:val="22"/>
        </w:rPr>
        <w:tab/>
        <w:t>Information Meeting</w:t>
      </w:r>
      <w:bookmarkEnd w:id="15"/>
    </w:p>
    <w:p w14:paraId="6A1A985A" w14:textId="77777777" w:rsidR="009E69E3" w:rsidRPr="006E5F99" w:rsidRDefault="00BE1000" w:rsidP="009E69E3">
      <w:pPr>
        <w:pStyle w:val="NoSpacing"/>
        <w:rPr>
          <w:rFonts w:cs="Arial"/>
          <w:szCs w:val="22"/>
        </w:rPr>
      </w:pPr>
      <w:r w:rsidRPr="00CA3F84">
        <w:rPr>
          <w:rFonts w:cs="Arial"/>
          <w:szCs w:val="22"/>
        </w:rPr>
        <w:t xml:space="preserve">Bidders are invited to attend an </w:t>
      </w:r>
      <w:r w:rsidRPr="00CA3F84">
        <w:rPr>
          <w:rFonts w:cs="Arial"/>
          <w:b/>
          <w:szCs w:val="22"/>
        </w:rPr>
        <w:t>Optional</w:t>
      </w:r>
      <w:r w:rsidRPr="00CA3F84">
        <w:rPr>
          <w:rFonts w:cs="Arial"/>
          <w:szCs w:val="22"/>
        </w:rPr>
        <w:t xml:space="preserve"> </w:t>
      </w:r>
      <w:r w:rsidR="009E69E3">
        <w:rPr>
          <w:rFonts w:cs="Arial"/>
          <w:szCs w:val="22"/>
        </w:rPr>
        <w:t xml:space="preserve">Virtual </w:t>
      </w:r>
      <w:r w:rsidR="00777F38">
        <w:rPr>
          <w:rFonts w:cs="Arial"/>
          <w:szCs w:val="22"/>
        </w:rPr>
        <w:t>Information Meeting</w:t>
      </w:r>
      <w:r w:rsidRPr="00CA3F84">
        <w:rPr>
          <w:rFonts w:cs="Arial"/>
          <w:szCs w:val="22"/>
        </w:rPr>
        <w:t xml:space="preserve"> at </w:t>
      </w:r>
      <w:r w:rsidRPr="00CA3F84">
        <w:rPr>
          <w:rStyle w:val="Strong"/>
          <w:rFonts w:cs="Arial"/>
          <w:szCs w:val="22"/>
          <w:highlight w:val="yellow"/>
        </w:rPr>
        <w:t>[insert time]</w:t>
      </w:r>
      <w:r w:rsidRPr="00CA3F84">
        <w:rPr>
          <w:rStyle w:val="Strong"/>
          <w:rFonts w:cs="Arial"/>
          <w:b w:val="0"/>
          <w:szCs w:val="22"/>
        </w:rPr>
        <w:t>, on</w:t>
      </w:r>
      <w:r w:rsidRPr="00CA3F84">
        <w:rPr>
          <w:rStyle w:val="Strong"/>
          <w:rFonts w:cs="Arial"/>
          <w:szCs w:val="22"/>
        </w:rPr>
        <w:t xml:space="preserve"> </w:t>
      </w:r>
      <w:r w:rsidRPr="00CA3F84">
        <w:rPr>
          <w:rStyle w:val="Strong"/>
          <w:rFonts w:cs="Arial"/>
          <w:szCs w:val="22"/>
          <w:highlight w:val="yellow"/>
        </w:rPr>
        <w:t>[insert Date]</w:t>
      </w:r>
      <w:r w:rsidRPr="00CA3F84">
        <w:rPr>
          <w:rFonts w:cs="Arial"/>
          <w:szCs w:val="22"/>
        </w:rPr>
        <w:t>.</w:t>
      </w:r>
      <w:r w:rsidR="009E69E3">
        <w:rPr>
          <w:rFonts w:cs="Arial"/>
          <w:szCs w:val="22"/>
        </w:rPr>
        <w:t xml:space="preserve"> </w:t>
      </w:r>
      <w:r w:rsidR="009E69E3" w:rsidRPr="007279A6">
        <w:rPr>
          <w:rFonts w:cs="Arial"/>
          <w:szCs w:val="22"/>
        </w:rPr>
        <w:t>The Information</w:t>
      </w:r>
      <w:r w:rsidR="009E69E3">
        <w:rPr>
          <w:rFonts w:cs="Arial"/>
          <w:szCs w:val="22"/>
        </w:rPr>
        <w:t xml:space="preserve"> Meeting will be hosted through MS Teams.  Plan takers who are interested in attending the meeting are asked to notify the official point of contact two (2) business days before the meeting date, so that a link to the meeting can be forwarded. </w:t>
      </w:r>
    </w:p>
    <w:p w14:paraId="39EB3D43" w14:textId="77777777" w:rsidR="00BE1000" w:rsidRPr="00CA3F84" w:rsidRDefault="00BE1000" w:rsidP="00BE1000">
      <w:pPr>
        <w:pStyle w:val="Heading2"/>
        <w:rPr>
          <w:rFonts w:cs="Arial"/>
          <w:szCs w:val="22"/>
        </w:rPr>
      </w:pPr>
      <w:bookmarkStart w:id="16" w:name="_Toc17791706"/>
      <w:r w:rsidRPr="00CA3F84">
        <w:rPr>
          <w:rFonts w:cs="Arial"/>
          <w:szCs w:val="22"/>
        </w:rPr>
        <w:t>2.3</w:t>
      </w:r>
      <w:r w:rsidRPr="00CA3F84">
        <w:rPr>
          <w:rFonts w:cs="Arial"/>
          <w:szCs w:val="22"/>
        </w:rPr>
        <w:tab/>
        <w:t>Communications and Official Point of Contact</w:t>
      </w:r>
      <w:bookmarkEnd w:id="16"/>
    </w:p>
    <w:p w14:paraId="109A1905" w14:textId="77777777" w:rsidR="00BE1000" w:rsidRPr="00CA3F84" w:rsidRDefault="00BE1000" w:rsidP="00BE1000">
      <w:pPr>
        <w:pStyle w:val="NoSpacing"/>
        <w:tabs>
          <w:tab w:val="left" w:pos="720"/>
        </w:tabs>
        <w:ind w:left="720" w:hanging="720"/>
        <w:rPr>
          <w:rFonts w:cs="Arial"/>
          <w:szCs w:val="22"/>
        </w:rPr>
      </w:pPr>
      <w:r w:rsidRPr="00CA3F84">
        <w:rPr>
          <w:rFonts w:cs="Arial"/>
          <w:b/>
          <w:szCs w:val="22"/>
          <w:highlight w:val="yellow"/>
        </w:rPr>
        <w:t>Note:</w:t>
      </w:r>
      <w:r w:rsidRPr="00CA3F84">
        <w:rPr>
          <w:rFonts w:cs="Arial"/>
          <w:b/>
          <w:szCs w:val="22"/>
          <w:highlight w:val="yellow"/>
        </w:rPr>
        <w:tab/>
        <w:t>When issuing a Draft tender document as part of the prequalification package, please indicate “To Be Determined” for the date under this section.</w:t>
      </w:r>
    </w:p>
    <w:p w14:paraId="02BE9AF4" w14:textId="77777777" w:rsidR="00BE1000" w:rsidRDefault="00BE1000" w:rsidP="00BE1000">
      <w:pPr>
        <w:pStyle w:val="NoSpacing"/>
        <w:rPr>
          <w:rFonts w:cs="Arial"/>
          <w:szCs w:val="22"/>
        </w:rPr>
      </w:pPr>
      <w:r w:rsidRPr="00CA3F84">
        <w:rPr>
          <w:rFonts w:cs="Arial"/>
          <w:szCs w:val="22"/>
        </w:rPr>
        <w:t xml:space="preserve">The Official Point of Contact for this Bid Solicitation is </w:t>
      </w:r>
      <w:r w:rsidRPr="00CA3F84">
        <w:rPr>
          <w:rStyle w:val="Strong"/>
          <w:rFonts w:cs="Arial"/>
          <w:szCs w:val="22"/>
          <w:highlight w:val="yellow"/>
        </w:rPr>
        <w:t>[insert Designer name or Project Manager/Purchasing Coordinator name if Designed by consultant]</w:t>
      </w:r>
      <w:r w:rsidRPr="00CA3F84">
        <w:rPr>
          <w:rFonts w:cs="Arial"/>
          <w:szCs w:val="22"/>
        </w:rPr>
        <w:t xml:space="preserve"> and all communications with the City during the procurement process shall be through the Official Point of Contact.  Bidders shall not contact any other persons including Members of Council, City employees or consultants retained by the City regarding this Tender.  In accordance with the City’s Purchasing By-law, a Bidder may be disqualified from bidding on the current and any future Bid Solicitations where the Bidder, its employees or anyone involved in preparing its Bid engages in any form of communication, discussion or lobbying of any form with Members of Council, City employees or consultants retained by the City to seek to influence the outcome of the procurement process or the award.</w:t>
      </w:r>
    </w:p>
    <w:p w14:paraId="654B36B7" w14:textId="77777777" w:rsidR="00BE1000" w:rsidRPr="00CA3F84" w:rsidRDefault="00BE1000" w:rsidP="00BE1000">
      <w:pPr>
        <w:pStyle w:val="NoSpacing"/>
        <w:rPr>
          <w:rFonts w:cs="Arial"/>
          <w:szCs w:val="22"/>
        </w:rPr>
      </w:pPr>
      <w:r w:rsidRPr="00CA3F84">
        <w:rPr>
          <w:rFonts w:cs="Arial"/>
          <w:szCs w:val="22"/>
        </w:rPr>
        <w:t>All communications with the Official Point of Contact shall be in writing as per Section 2.4.</w:t>
      </w:r>
    </w:p>
    <w:p w14:paraId="117EED8B" w14:textId="77777777" w:rsidR="00BE1000" w:rsidRPr="00CA3F84" w:rsidRDefault="00BE1000" w:rsidP="00BE1000">
      <w:pPr>
        <w:pStyle w:val="NoSpacing"/>
        <w:rPr>
          <w:rFonts w:cs="Arial"/>
          <w:szCs w:val="22"/>
        </w:rPr>
      </w:pPr>
      <w:r w:rsidRPr="00CA3F84">
        <w:rPr>
          <w:rFonts w:cs="Arial"/>
          <w:szCs w:val="22"/>
        </w:rPr>
        <w:t>Nothing herein shall obligate the City to respond to any question or clarification request</w:t>
      </w:r>
      <w:r w:rsidR="003256D3">
        <w:rPr>
          <w:rFonts w:cs="Arial"/>
          <w:szCs w:val="22"/>
        </w:rPr>
        <w:t>.</w:t>
      </w:r>
    </w:p>
    <w:p w14:paraId="4D6B968E" w14:textId="77777777" w:rsidR="00BE1000" w:rsidRPr="00CA3F84" w:rsidRDefault="00BE1000" w:rsidP="000445E4">
      <w:pPr>
        <w:pStyle w:val="NoSpacing"/>
        <w:rPr>
          <w:rFonts w:cs="Arial"/>
          <w:szCs w:val="22"/>
        </w:rPr>
      </w:pPr>
      <w:r w:rsidRPr="00CA3F84">
        <w:rPr>
          <w:rFonts w:cs="Arial"/>
          <w:szCs w:val="22"/>
        </w:rPr>
        <w:t>Verbal communications will not be binding on the City.  Bidders shall review the Bid Solicitation and shall promptly report and request clarification of any discrepancy, deficiency, ambiguity, error, inconsistency or omission contained therein.</w:t>
      </w:r>
    </w:p>
    <w:p w14:paraId="337BB41B" w14:textId="77777777" w:rsidR="00BE1000" w:rsidRPr="00CA3F84" w:rsidRDefault="007E5A6A" w:rsidP="00BE1000">
      <w:pPr>
        <w:pStyle w:val="Heading2"/>
        <w:rPr>
          <w:rFonts w:cs="Arial"/>
          <w:szCs w:val="22"/>
          <w:lang w:val="en-US"/>
        </w:rPr>
      </w:pPr>
      <w:bookmarkStart w:id="17" w:name="_Toc17791707"/>
      <w:r>
        <w:rPr>
          <w:rFonts w:cs="Arial"/>
          <w:szCs w:val="22"/>
        </w:rPr>
        <w:br w:type="page"/>
      </w:r>
      <w:r w:rsidR="00BE1000" w:rsidRPr="00CA3F84">
        <w:rPr>
          <w:rFonts w:cs="Arial"/>
          <w:szCs w:val="22"/>
        </w:rPr>
        <w:lastRenderedPageBreak/>
        <w:t>2.4</w:t>
      </w:r>
      <w:r w:rsidR="00BE1000" w:rsidRPr="00CA3F84">
        <w:rPr>
          <w:rFonts w:cs="Arial"/>
          <w:szCs w:val="22"/>
        </w:rPr>
        <w:tab/>
      </w:r>
      <w:r w:rsidR="00BE1000" w:rsidRPr="00CA3F84">
        <w:rPr>
          <w:rFonts w:cs="Arial"/>
          <w:szCs w:val="22"/>
          <w:lang w:val="en-US"/>
        </w:rPr>
        <w:t>Questions, Clarifications and Addenda</w:t>
      </w:r>
      <w:bookmarkEnd w:id="17"/>
    </w:p>
    <w:p w14:paraId="2BB94694" w14:textId="77777777" w:rsidR="00BE1000" w:rsidRPr="00CA3F84" w:rsidRDefault="00BE1000" w:rsidP="009826DF">
      <w:pPr>
        <w:numPr>
          <w:ilvl w:val="0"/>
          <w:numId w:val="23"/>
        </w:numPr>
        <w:spacing w:before="240"/>
        <w:rPr>
          <w:rFonts w:ascii="Arial" w:hAnsi="Arial" w:cs="Arial"/>
          <w:b/>
          <w:sz w:val="22"/>
          <w:szCs w:val="22"/>
        </w:rPr>
      </w:pPr>
      <w:r w:rsidRPr="00CA3F84">
        <w:rPr>
          <w:rFonts w:ascii="Arial" w:hAnsi="Arial" w:cs="Arial"/>
          <w:b/>
          <w:sz w:val="22"/>
          <w:szCs w:val="22"/>
        </w:rPr>
        <w:t>Clarifications and Questions</w:t>
      </w:r>
    </w:p>
    <w:p w14:paraId="7DD55C47" w14:textId="77777777" w:rsidR="00BE1000" w:rsidRPr="00CA3F84" w:rsidRDefault="00BE1000" w:rsidP="003B1FC2">
      <w:pPr>
        <w:pStyle w:val="NoSpacing"/>
      </w:pPr>
      <w:r w:rsidRPr="00CA3F84">
        <w:t>The following apply regarding any request for clarifications and questions of any aspect of the Bid Solicitation:</w:t>
      </w:r>
    </w:p>
    <w:p w14:paraId="7D41F8B0" w14:textId="77777777" w:rsidR="00BE1000" w:rsidRPr="00CA3F84" w:rsidRDefault="00BE1000" w:rsidP="009826DF">
      <w:pPr>
        <w:pStyle w:val="ListParagraph"/>
        <w:numPr>
          <w:ilvl w:val="0"/>
          <w:numId w:val="16"/>
        </w:numPr>
        <w:autoSpaceDE/>
        <w:autoSpaceDN/>
        <w:adjustRightInd/>
        <w:contextualSpacing/>
        <w:rPr>
          <w:rFonts w:ascii="Arial" w:hAnsi="Arial" w:cs="Arial"/>
          <w:sz w:val="22"/>
          <w:szCs w:val="22"/>
        </w:rPr>
      </w:pPr>
      <w:r w:rsidRPr="00CA3F84">
        <w:rPr>
          <w:rFonts w:ascii="Arial" w:hAnsi="Arial" w:cs="Arial"/>
          <w:sz w:val="22"/>
          <w:szCs w:val="22"/>
        </w:rPr>
        <w:t>Bidders must submit requests for clarification through bids&amp;tenders;</w:t>
      </w:r>
    </w:p>
    <w:p w14:paraId="66EE8387" w14:textId="77777777" w:rsidR="00BE1000" w:rsidRPr="00CA3F84" w:rsidRDefault="00BE1000" w:rsidP="009826DF">
      <w:pPr>
        <w:pStyle w:val="ListParagraph"/>
        <w:numPr>
          <w:ilvl w:val="0"/>
          <w:numId w:val="16"/>
        </w:numPr>
        <w:autoSpaceDE/>
        <w:autoSpaceDN/>
        <w:adjustRightInd/>
        <w:contextualSpacing/>
        <w:rPr>
          <w:rFonts w:ascii="Arial" w:hAnsi="Arial" w:cs="Arial"/>
          <w:sz w:val="22"/>
          <w:szCs w:val="22"/>
        </w:rPr>
      </w:pPr>
      <w:r w:rsidRPr="00CA3F84">
        <w:rPr>
          <w:rFonts w:ascii="Arial" w:hAnsi="Arial" w:cs="Arial"/>
          <w:sz w:val="22"/>
          <w:szCs w:val="22"/>
        </w:rPr>
        <w:t>Where a question relates to a specific section of this Bid Solicitation, reference should be made to the specific section number and page;</w:t>
      </w:r>
    </w:p>
    <w:p w14:paraId="6738BB2A" w14:textId="77777777" w:rsidR="00BE1000" w:rsidRPr="00CA3F84" w:rsidRDefault="00BE1000" w:rsidP="009826DF">
      <w:pPr>
        <w:pStyle w:val="ListParagraph"/>
        <w:numPr>
          <w:ilvl w:val="0"/>
          <w:numId w:val="16"/>
        </w:numPr>
        <w:autoSpaceDE/>
        <w:autoSpaceDN/>
        <w:adjustRightInd/>
        <w:contextualSpacing/>
        <w:rPr>
          <w:rStyle w:val="Strong"/>
          <w:rFonts w:cs="Arial"/>
          <w:b w:val="0"/>
          <w:bCs w:val="0"/>
          <w:szCs w:val="22"/>
        </w:rPr>
      </w:pPr>
      <w:r w:rsidRPr="00CA3F84">
        <w:rPr>
          <w:rFonts w:ascii="Arial" w:hAnsi="Arial" w:cs="Arial"/>
          <w:sz w:val="22"/>
          <w:szCs w:val="22"/>
        </w:rPr>
        <w:t xml:space="preserve">Requests for clarification or questions must be submitted  as soon as possible and no later than </w:t>
      </w:r>
      <w:r w:rsidRPr="00CA3F84">
        <w:rPr>
          <w:rStyle w:val="Strong"/>
          <w:rFonts w:cs="Arial"/>
          <w:szCs w:val="22"/>
        </w:rPr>
        <w:t xml:space="preserve">12:00 Noon, </w:t>
      </w:r>
      <w:r w:rsidRPr="00CA3F84">
        <w:rPr>
          <w:rStyle w:val="Strong"/>
          <w:rFonts w:cs="Arial"/>
          <w:szCs w:val="22"/>
          <w:highlight w:val="yellow"/>
        </w:rPr>
        <w:t>[insert “Deadline Date for Questions – two business days before Addenda Deadline”].</w:t>
      </w:r>
    </w:p>
    <w:p w14:paraId="06713465" w14:textId="77777777" w:rsidR="00BE1000" w:rsidRPr="00CA3F84" w:rsidRDefault="00BE1000" w:rsidP="00885514">
      <w:pPr>
        <w:pStyle w:val="NoSpacing"/>
        <w:rPr>
          <w:rFonts w:cs="Arial"/>
          <w:szCs w:val="22"/>
        </w:rPr>
      </w:pPr>
      <w:r w:rsidRPr="00CA3F84">
        <w:t>The City will provide Bidders with responses to questions that are submitted in accordance with the above, subject to the provisions of this Section. Questions and answers may be distributed in numbered Addenda to Bidders by posting such Addenda on bids&amp;tenders or by sending an email notice from bids&amp;tenders.  In answering a Bidder’s questions, the City will set out the question(s), but without identifying the Bidder that submitted the question(s) and the City may, in its sole discretion,</w:t>
      </w:r>
    </w:p>
    <w:p w14:paraId="3FF3BD04" w14:textId="77777777" w:rsidR="00BE1000" w:rsidRPr="00CA3F84" w:rsidRDefault="00BE1000" w:rsidP="009826DF">
      <w:pPr>
        <w:pStyle w:val="ListParagraph"/>
        <w:numPr>
          <w:ilvl w:val="0"/>
          <w:numId w:val="17"/>
        </w:numPr>
        <w:autoSpaceDE/>
        <w:autoSpaceDN/>
        <w:adjustRightInd/>
        <w:contextualSpacing/>
        <w:rPr>
          <w:rFonts w:ascii="Arial" w:hAnsi="Arial" w:cs="Arial"/>
          <w:sz w:val="22"/>
          <w:szCs w:val="22"/>
        </w:rPr>
      </w:pPr>
      <w:r w:rsidRPr="00CA3F84">
        <w:rPr>
          <w:rFonts w:ascii="Arial" w:hAnsi="Arial" w:cs="Arial"/>
          <w:sz w:val="22"/>
          <w:szCs w:val="22"/>
        </w:rPr>
        <w:t>edit the question(s) for clarity;</w:t>
      </w:r>
    </w:p>
    <w:p w14:paraId="04A71062" w14:textId="77777777" w:rsidR="00BE1000" w:rsidRPr="00CA3F84" w:rsidRDefault="00BE1000" w:rsidP="009826DF">
      <w:pPr>
        <w:pStyle w:val="ListParagraph"/>
        <w:numPr>
          <w:ilvl w:val="0"/>
          <w:numId w:val="17"/>
        </w:numPr>
        <w:autoSpaceDE/>
        <w:autoSpaceDN/>
        <w:adjustRightInd/>
        <w:contextualSpacing/>
        <w:rPr>
          <w:rFonts w:ascii="Arial" w:hAnsi="Arial" w:cs="Arial"/>
          <w:sz w:val="22"/>
          <w:szCs w:val="22"/>
        </w:rPr>
      </w:pPr>
      <w:r w:rsidRPr="00CA3F84">
        <w:rPr>
          <w:rFonts w:ascii="Arial" w:hAnsi="Arial" w:cs="Arial"/>
          <w:sz w:val="22"/>
          <w:szCs w:val="22"/>
        </w:rPr>
        <w:t>exclude questions that are either unclear or inappropriate, and</w:t>
      </w:r>
    </w:p>
    <w:p w14:paraId="182C2F7C" w14:textId="77777777" w:rsidR="00BE1000" w:rsidRPr="00CA3F84" w:rsidRDefault="00BE1000" w:rsidP="009826DF">
      <w:pPr>
        <w:pStyle w:val="ListParagraph"/>
        <w:numPr>
          <w:ilvl w:val="0"/>
          <w:numId w:val="17"/>
        </w:numPr>
        <w:autoSpaceDE/>
        <w:autoSpaceDN/>
        <w:adjustRightInd/>
        <w:contextualSpacing/>
        <w:rPr>
          <w:rFonts w:ascii="Arial" w:hAnsi="Arial" w:cs="Arial"/>
          <w:sz w:val="22"/>
          <w:szCs w:val="22"/>
        </w:rPr>
      </w:pPr>
      <w:r w:rsidRPr="00CA3F84">
        <w:rPr>
          <w:rFonts w:ascii="Arial" w:hAnsi="Arial" w:cs="Arial"/>
          <w:sz w:val="22"/>
          <w:szCs w:val="22"/>
        </w:rPr>
        <w:t>answer similar questions from various Bidders only once.</w:t>
      </w:r>
    </w:p>
    <w:p w14:paraId="72265E24" w14:textId="77777777" w:rsidR="00BE1000" w:rsidRPr="00CA3F84" w:rsidRDefault="00BE1000" w:rsidP="00885514">
      <w:pPr>
        <w:pStyle w:val="NoSpacing"/>
        <w:ind w:left="720"/>
        <w:rPr>
          <w:rFonts w:cs="Arial"/>
          <w:szCs w:val="22"/>
          <w:highlight w:val="cyan"/>
        </w:rPr>
      </w:pPr>
      <w:r w:rsidRPr="00CA3F84">
        <w:t>Any answer that is intended to result in any change to any aspect of the Bid Solicitation will be formally evidenced through the issue of a separate Addendum for this purpose.</w:t>
      </w:r>
    </w:p>
    <w:p w14:paraId="44F690D3" w14:textId="77777777" w:rsidR="00BE1000" w:rsidRPr="00CA3F84" w:rsidRDefault="00BE1000" w:rsidP="009826DF">
      <w:pPr>
        <w:numPr>
          <w:ilvl w:val="0"/>
          <w:numId w:val="23"/>
        </w:numPr>
        <w:rPr>
          <w:rFonts w:ascii="Arial" w:hAnsi="Arial" w:cs="Arial"/>
          <w:b/>
          <w:sz w:val="22"/>
          <w:szCs w:val="22"/>
        </w:rPr>
      </w:pPr>
      <w:r w:rsidRPr="00CA3F84">
        <w:rPr>
          <w:rFonts w:ascii="Arial" w:hAnsi="Arial" w:cs="Arial"/>
          <w:b/>
          <w:sz w:val="22"/>
          <w:szCs w:val="22"/>
        </w:rPr>
        <w:t xml:space="preserve">Addenda/Changes to the Bid Solicitation Documents </w:t>
      </w:r>
      <w:bookmarkStart w:id="18" w:name="_Toc319050410"/>
    </w:p>
    <w:p w14:paraId="421ED155" w14:textId="77777777" w:rsidR="00BE1000" w:rsidRPr="00CA3F84" w:rsidRDefault="00BE1000" w:rsidP="009826DF">
      <w:pPr>
        <w:numPr>
          <w:ilvl w:val="0"/>
          <w:numId w:val="19"/>
        </w:numPr>
        <w:autoSpaceDE/>
        <w:autoSpaceDN/>
        <w:adjustRightInd/>
        <w:spacing w:before="240"/>
        <w:rPr>
          <w:rFonts w:ascii="Arial" w:hAnsi="Arial" w:cs="Arial"/>
          <w:sz w:val="22"/>
          <w:szCs w:val="22"/>
        </w:rPr>
      </w:pPr>
      <w:r w:rsidRPr="00CA3F84">
        <w:rPr>
          <w:rFonts w:ascii="Arial" w:hAnsi="Arial" w:cs="Arial"/>
          <w:sz w:val="22"/>
          <w:szCs w:val="22"/>
        </w:rPr>
        <w:t>The City may, in its sole discretion, amend or supplement the Bid Solicitation prior to the Closing Date and Time.  The City will issue changes to the Bid Solicitation Documents by Addenda distributed in bids&amp;tenders.  No other statement, whether verbal or written, made by the City or the City’s consultant(s), including, for clarity, the Official Point of Contact, or any other person, will amend the Bid Solicitation.</w:t>
      </w:r>
      <w:bookmarkEnd w:id="18"/>
    </w:p>
    <w:p w14:paraId="33518C30" w14:textId="77777777" w:rsidR="00BE1000" w:rsidRPr="003B1FC2" w:rsidRDefault="00BE1000" w:rsidP="009826DF">
      <w:pPr>
        <w:numPr>
          <w:ilvl w:val="0"/>
          <w:numId w:val="19"/>
        </w:numPr>
        <w:autoSpaceDE/>
        <w:autoSpaceDN/>
        <w:adjustRightInd/>
        <w:spacing w:before="240"/>
        <w:rPr>
          <w:rFonts w:ascii="Arial" w:hAnsi="Arial" w:cs="Arial"/>
          <w:sz w:val="22"/>
          <w:szCs w:val="22"/>
        </w:rPr>
      </w:pPr>
      <w:r w:rsidRPr="003B1FC2">
        <w:rPr>
          <w:rFonts w:ascii="Arial" w:hAnsi="Arial" w:cs="Arial"/>
          <w:sz w:val="22"/>
          <w:szCs w:val="22"/>
        </w:rPr>
        <w:t>The Bidder is solely responsible to ensure that it has received all Addenda issued by the City.</w:t>
      </w:r>
    </w:p>
    <w:p w14:paraId="5A7BCCE7" w14:textId="77777777" w:rsidR="00BE1000" w:rsidRPr="00CA3F84" w:rsidRDefault="00BE1000" w:rsidP="009826DF">
      <w:pPr>
        <w:numPr>
          <w:ilvl w:val="0"/>
          <w:numId w:val="19"/>
        </w:numPr>
        <w:autoSpaceDE/>
        <w:autoSpaceDN/>
        <w:adjustRightInd/>
        <w:spacing w:before="240"/>
        <w:rPr>
          <w:rFonts w:ascii="Arial" w:hAnsi="Arial" w:cs="Arial"/>
          <w:sz w:val="22"/>
          <w:szCs w:val="22"/>
        </w:rPr>
      </w:pPr>
      <w:r w:rsidRPr="00CA3F84">
        <w:rPr>
          <w:rFonts w:ascii="Arial" w:hAnsi="Arial" w:cs="Arial"/>
          <w:sz w:val="22"/>
          <w:szCs w:val="22"/>
        </w:rPr>
        <w:t>Bidders shall acknowledge receipt of any Addenda when submitting their Bid through bids&amp;tenders. Bidders shall check a box for each Addendum and any applicable attachments that have been issued before a Bidder may submit their Bid.</w:t>
      </w:r>
    </w:p>
    <w:p w14:paraId="5A708DFC" w14:textId="77777777" w:rsidR="00BE1000" w:rsidRPr="00CA3F84" w:rsidRDefault="00BE1000" w:rsidP="009826DF">
      <w:pPr>
        <w:numPr>
          <w:ilvl w:val="0"/>
          <w:numId w:val="19"/>
        </w:numPr>
        <w:autoSpaceDE/>
        <w:autoSpaceDN/>
        <w:adjustRightInd/>
        <w:spacing w:before="240"/>
        <w:rPr>
          <w:rFonts w:ascii="Arial" w:hAnsi="Arial" w:cs="Arial"/>
          <w:sz w:val="22"/>
          <w:szCs w:val="22"/>
        </w:rPr>
      </w:pPr>
      <w:r w:rsidRPr="00CA3F84">
        <w:rPr>
          <w:rFonts w:ascii="Arial" w:hAnsi="Arial" w:cs="Arial"/>
          <w:sz w:val="22"/>
          <w:szCs w:val="22"/>
        </w:rPr>
        <w:t>Addenda will be issued through bids&amp;tenders at least three (3) business days prior to the Closing Time Date and Time; however, the City may issue other Addenda at any time.</w:t>
      </w:r>
    </w:p>
    <w:p w14:paraId="2B03F51C" w14:textId="77777777" w:rsidR="00BE1000" w:rsidRPr="00CA3F84" w:rsidRDefault="003256D3" w:rsidP="009826DF">
      <w:pPr>
        <w:numPr>
          <w:ilvl w:val="0"/>
          <w:numId w:val="19"/>
        </w:numPr>
        <w:autoSpaceDE/>
        <w:autoSpaceDN/>
        <w:adjustRightInd/>
        <w:spacing w:before="240"/>
        <w:rPr>
          <w:rFonts w:ascii="Arial" w:hAnsi="Arial" w:cs="Arial"/>
          <w:sz w:val="22"/>
          <w:szCs w:val="22"/>
        </w:rPr>
      </w:pPr>
      <w:r>
        <w:rPr>
          <w:rFonts w:ascii="Arial" w:hAnsi="Arial" w:cs="Arial"/>
          <w:sz w:val="22"/>
          <w:szCs w:val="22"/>
        </w:rPr>
        <w:br w:type="page"/>
      </w:r>
      <w:r w:rsidR="00BE1000" w:rsidRPr="00CA3F84">
        <w:rPr>
          <w:rFonts w:ascii="Arial" w:hAnsi="Arial" w:cs="Arial"/>
          <w:sz w:val="22"/>
          <w:szCs w:val="22"/>
        </w:rPr>
        <w:lastRenderedPageBreak/>
        <w:t xml:space="preserve">In the event an Addendum is not issued within three (3) days prior to the Closing Date and Time, it may include an extension of the Closing Date and Time. It is the responsibility of the Bidder to have received and acknowledged all Addenda that have been issued. Bidders should check online at </w:t>
      </w:r>
      <w:hyperlink r:id="rId11" w:history="1">
        <w:r w:rsidR="00BE1000" w:rsidRPr="00CA3F84">
          <w:rPr>
            <w:rStyle w:val="Hyperlink"/>
            <w:rFonts w:ascii="Arial" w:hAnsi="Arial" w:cs="Arial"/>
            <w:sz w:val="22"/>
            <w:szCs w:val="22"/>
          </w:rPr>
          <w:t>greatersudbury.bidsandtenders.ca</w:t>
        </w:r>
      </w:hyperlink>
      <w:r w:rsidR="00BE1000" w:rsidRPr="00CA3F84">
        <w:rPr>
          <w:rFonts w:ascii="Arial" w:hAnsi="Arial" w:cs="Arial"/>
          <w:sz w:val="22"/>
          <w:szCs w:val="22"/>
        </w:rPr>
        <w:t xml:space="preserve"> prior to submitting their Bid and up until the Closing Date and Time in the event additional Addenda are issued. The City encourages Bidders </w:t>
      </w:r>
      <w:r w:rsidR="00BE1000" w:rsidRPr="00CA3F84">
        <w:rPr>
          <w:rFonts w:ascii="Arial" w:hAnsi="Arial" w:cs="Arial"/>
          <w:b/>
          <w:sz w:val="22"/>
          <w:szCs w:val="22"/>
          <w:u w:val="single"/>
        </w:rPr>
        <w:t>not</w:t>
      </w:r>
      <w:r w:rsidR="00BE1000" w:rsidRPr="00CA3F84">
        <w:rPr>
          <w:rFonts w:ascii="Arial" w:hAnsi="Arial" w:cs="Arial"/>
          <w:sz w:val="22"/>
          <w:szCs w:val="22"/>
        </w:rPr>
        <w:t xml:space="preserve"> to submit their Bid </w:t>
      </w:r>
      <w:r w:rsidR="00BE1000" w:rsidRPr="00CA3F84">
        <w:rPr>
          <w:rFonts w:ascii="Arial" w:hAnsi="Arial" w:cs="Arial"/>
          <w:b/>
          <w:sz w:val="22"/>
          <w:szCs w:val="22"/>
          <w:u w:val="single"/>
        </w:rPr>
        <w:t>prior to</w:t>
      </w:r>
      <w:r w:rsidR="00BE1000" w:rsidRPr="00CA3F84">
        <w:rPr>
          <w:rFonts w:ascii="Arial" w:hAnsi="Arial" w:cs="Arial"/>
          <w:sz w:val="22"/>
          <w:szCs w:val="22"/>
        </w:rPr>
        <w:t xml:space="preserve"> three (3) business days before the Closing Date and Time, in the event that additional Addenda are issued.  If a Bidder submits their Bid prior to this or at any time prior to the Closing Date and Time and an Addendum is issued by the City, bids&amp;tenders shall </w:t>
      </w:r>
      <w:r w:rsidR="00BE1000" w:rsidRPr="00CA3F84">
        <w:rPr>
          <w:rFonts w:ascii="Arial" w:hAnsi="Arial" w:cs="Arial"/>
          <w:b/>
          <w:sz w:val="22"/>
          <w:szCs w:val="22"/>
          <w:u w:val="single"/>
        </w:rPr>
        <w:t>WITHDRAW</w:t>
      </w:r>
      <w:r w:rsidR="00BE1000" w:rsidRPr="00CA3F84">
        <w:rPr>
          <w:rFonts w:ascii="Arial" w:hAnsi="Arial" w:cs="Arial"/>
          <w:sz w:val="22"/>
          <w:szCs w:val="22"/>
        </w:rPr>
        <w:t xml:space="preserve"> the Bid Submission and change the Bid Submission to an </w:t>
      </w:r>
      <w:r w:rsidR="00BE1000" w:rsidRPr="00CA3F84">
        <w:rPr>
          <w:rFonts w:ascii="Arial" w:hAnsi="Arial" w:cs="Arial"/>
          <w:b/>
          <w:sz w:val="22"/>
          <w:szCs w:val="22"/>
          <w:u w:val="single"/>
        </w:rPr>
        <w:t>INCOMPLETE STATUS</w:t>
      </w:r>
      <w:r w:rsidR="00BE1000" w:rsidRPr="00CA3F84">
        <w:rPr>
          <w:rFonts w:ascii="Arial" w:hAnsi="Arial" w:cs="Arial"/>
          <w:sz w:val="22"/>
          <w:szCs w:val="22"/>
        </w:rPr>
        <w:t xml:space="preserve"> (</w:t>
      </w:r>
      <w:r w:rsidR="00BE1000" w:rsidRPr="00CA3F84">
        <w:rPr>
          <w:rFonts w:ascii="Arial" w:hAnsi="Arial" w:cs="Arial"/>
          <w:b/>
          <w:sz w:val="22"/>
          <w:szCs w:val="22"/>
          <w:u w:val="single"/>
        </w:rPr>
        <w:t>NOT accepted by the City of Greater Sudbury</w:t>
      </w:r>
      <w:r w:rsidR="00BE1000" w:rsidRPr="00CA3F84">
        <w:rPr>
          <w:rFonts w:ascii="Arial" w:hAnsi="Arial" w:cs="Arial"/>
          <w:sz w:val="22"/>
          <w:szCs w:val="22"/>
        </w:rPr>
        <w:t>) and the withdrawn Bid Submission can be viewed by the Bidder in the “</w:t>
      </w:r>
      <w:r w:rsidR="00BE1000" w:rsidRPr="00CA3F84">
        <w:rPr>
          <w:rFonts w:ascii="Arial" w:hAnsi="Arial" w:cs="Arial"/>
          <w:b/>
          <w:sz w:val="22"/>
          <w:szCs w:val="22"/>
          <w:u w:val="single"/>
        </w:rPr>
        <w:t>MY BIDS</w:t>
      </w:r>
      <w:r w:rsidR="00BE1000" w:rsidRPr="00CA3F84">
        <w:rPr>
          <w:rFonts w:ascii="Arial" w:hAnsi="Arial" w:cs="Arial"/>
          <w:sz w:val="22"/>
          <w:szCs w:val="22"/>
        </w:rPr>
        <w:t>” section of bids&amp;tenders.  The Bidder is solely responsible to:</w:t>
      </w:r>
    </w:p>
    <w:p w14:paraId="51DEF09D" w14:textId="77777777" w:rsidR="00BE1000" w:rsidRPr="00CA3F84" w:rsidRDefault="00BE1000" w:rsidP="009826DF">
      <w:pPr>
        <w:numPr>
          <w:ilvl w:val="1"/>
          <w:numId w:val="19"/>
        </w:numPr>
        <w:autoSpaceDE/>
        <w:autoSpaceDN/>
        <w:adjustRightInd/>
        <w:spacing w:before="240" w:line="276" w:lineRule="auto"/>
        <w:rPr>
          <w:rFonts w:ascii="Arial" w:hAnsi="Arial" w:cs="Arial"/>
          <w:sz w:val="22"/>
          <w:szCs w:val="22"/>
        </w:rPr>
      </w:pPr>
      <w:r w:rsidRPr="00CA3F84">
        <w:rPr>
          <w:rFonts w:ascii="Arial" w:hAnsi="Arial" w:cs="Arial"/>
          <w:sz w:val="22"/>
          <w:szCs w:val="22"/>
        </w:rPr>
        <w:t>make any required adjustments to their Bid; and</w:t>
      </w:r>
    </w:p>
    <w:p w14:paraId="70C18EC6" w14:textId="77777777" w:rsidR="00BE1000" w:rsidRPr="00CA3F84" w:rsidRDefault="00BE1000" w:rsidP="009826DF">
      <w:pPr>
        <w:numPr>
          <w:ilvl w:val="1"/>
          <w:numId w:val="19"/>
        </w:numPr>
        <w:autoSpaceDE/>
        <w:autoSpaceDN/>
        <w:adjustRightInd/>
        <w:spacing w:line="276" w:lineRule="auto"/>
        <w:rPr>
          <w:rFonts w:ascii="Arial" w:hAnsi="Arial" w:cs="Arial"/>
          <w:sz w:val="22"/>
          <w:szCs w:val="22"/>
        </w:rPr>
      </w:pPr>
      <w:r w:rsidRPr="00CA3F84">
        <w:rPr>
          <w:rFonts w:ascii="Arial" w:hAnsi="Arial" w:cs="Arial"/>
          <w:sz w:val="22"/>
          <w:szCs w:val="22"/>
        </w:rPr>
        <w:t>acknowledge the Addendum/Addenda; and</w:t>
      </w:r>
    </w:p>
    <w:p w14:paraId="4C8F36AB" w14:textId="77777777" w:rsidR="00BE1000" w:rsidRPr="00CA3F84" w:rsidRDefault="00BE1000" w:rsidP="009826DF">
      <w:pPr>
        <w:numPr>
          <w:ilvl w:val="1"/>
          <w:numId w:val="19"/>
        </w:numPr>
        <w:autoSpaceDE/>
        <w:autoSpaceDN/>
        <w:adjustRightInd/>
        <w:spacing w:line="276" w:lineRule="auto"/>
        <w:rPr>
          <w:rFonts w:ascii="Arial" w:hAnsi="Arial" w:cs="Arial"/>
          <w:sz w:val="22"/>
          <w:szCs w:val="22"/>
        </w:rPr>
      </w:pPr>
      <w:r w:rsidRPr="00CA3F84">
        <w:rPr>
          <w:rFonts w:ascii="Arial" w:hAnsi="Arial" w:cs="Arial"/>
          <w:sz w:val="22"/>
          <w:szCs w:val="22"/>
        </w:rPr>
        <w:t xml:space="preserve">ensure the re-submitted Bid is </w:t>
      </w:r>
      <w:r w:rsidRPr="00CA3F84">
        <w:rPr>
          <w:rFonts w:ascii="Arial" w:hAnsi="Arial" w:cs="Arial"/>
          <w:sz w:val="22"/>
          <w:szCs w:val="22"/>
          <w:u w:val="single"/>
        </w:rPr>
        <w:t>RECEIVED</w:t>
      </w:r>
      <w:r w:rsidRPr="00CA3F84">
        <w:rPr>
          <w:rFonts w:ascii="Arial" w:hAnsi="Arial" w:cs="Arial"/>
          <w:sz w:val="22"/>
          <w:szCs w:val="22"/>
        </w:rPr>
        <w:t xml:space="preserve"> by bids&amp;tenders no later the Closing Date and Time.</w:t>
      </w:r>
    </w:p>
    <w:p w14:paraId="2D3117F6" w14:textId="77777777" w:rsidR="00BE1000" w:rsidRPr="00CA3F84" w:rsidRDefault="00BE1000" w:rsidP="00BE1000">
      <w:pPr>
        <w:pStyle w:val="Heading2"/>
        <w:rPr>
          <w:rFonts w:cs="Arial"/>
          <w:szCs w:val="22"/>
        </w:rPr>
      </w:pPr>
      <w:bookmarkStart w:id="19" w:name="_Toc17791708"/>
      <w:r w:rsidRPr="00CA3F84">
        <w:rPr>
          <w:rFonts w:cs="Arial"/>
          <w:szCs w:val="22"/>
        </w:rPr>
        <w:t>2.5</w:t>
      </w:r>
      <w:r w:rsidRPr="00CA3F84">
        <w:rPr>
          <w:rFonts w:cs="Arial"/>
          <w:szCs w:val="22"/>
        </w:rPr>
        <w:tab/>
        <w:t>Errors and Omissions</w:t>
      </w:r>
      <w:bookmarkEnd w:id="19"/>
    </w:p>
    <w:p w14:paraId="4F710A0A" w14:textId="77777777" w:rsidR="00BE1000" w:rsidRDefault="00BE1000" w:rsidP="00BE1000">
      <w:pPr>
        <w:pStyle w:val="NoSpacing"/>
        <w:rPr>
          <w:rFonts w:cs="Arial"/>
          <w:szCs w:val="22"/>
        </w:rPr>
      </w:pPr>
      <w:r w:rsidRPr="00CA3F84">
        <w:rPr>
          <w:rFonts w:cs="Arial"/>
          <w:szCs w:val="22"/>
        </w:rPr>
        <w:t>The City shall not be held liable for any errors or omissions in any part of this Bid Solicitation.  While the City has used considerable effort to ensure an accurate representation of information in this Bid Solicitation, the information contained is supplied solely as a guideline for Bidders.  The information is not guaranteed or warranted to be accurate by the City, nor is it necessarily comprehensive or exhaustive.  Nothing in the Bid Solicitation is intended to relieve the Bidders from forming their own opinions and conclusions with respect to the matters addressed herein.</w:t>
      </w:r>
    </w:p>
    <w:p w14:paraId="3E9AFB06" w14:textId="77777777" w:rsidR="00BE1000" w:rsidRPr="00CA3F84" w:rsidRDefault="00BE1000" w:rsidP="00BE1000">
      <w:pPr>
        <w:pStyle w:val="Heading2"/>
        <w:rPr>
          <w:rFonts w:cs="Arial"/>
          <w:szCs w:val="22"/>
        </w:rPr>
      </w:pPr>
      <w:bookmarkStart w:id="20" w:name="_Toc17791709"/>
      <w:r w:rsidRPr="00CA3F84">
        <w:rPr>
          <w:rFonts w:cs="Arial"/>
          <w:szCs w:val="22"/>
        </w:rPr>
        <w:t>2.6</w:t>
      </w:r>
      <w:r w:rsidRPr="00CA3F84">
        <w:rPr>
          <w:rFonts w:cs="Arial"/>
          <w:szCs w:val="22"/>
        </w:rPr>
        <w:tab/>
        <w:t>Quantities</w:t>
      </w:r>
      <w:bookmarkEnd w:id="20"/>
    </w:p>
    <w:p w14:paraId="5A9CE367" w14:textId="77777777" w:rsidR="00BE1000" w:rsidRPr="00CA3F84" w:rsidRDefault="00BE1000" w:rsidP="00BE1000">
      <w:pPr>
        <w:pStyle w:val="NoSpacing"/>
        <w:rPr>
          <w:rFonts w:cs="Arial"/>
          <w:szCs w:val="22"/>
        </w:rPr>
      </w:pPr>
      <w:r w:rsidRPr="00CA3F84">
        <w:rPr>
          <w:rFonts w:cs="Arial"/>
          <w:szCs w:val="22"/>
        </w:rPr>
        <w:t xml:space="preserve">While the City has made every effort to ensure that quantities stated in the Bid Solicitation are </w:t>
      </w:r>
      <w:r w:rsidRPr="00440203">
        <w:rPr>
          <w:rFonts w:cs="Arial"/>
          <w:szCs w:val="22"/>
        </w:rPr>
        <w:t>accurate, the City assumes no liability for any inaccuracy and the Bidder shall be paid based on the actual quantities.  Stated quantities are approximate and are provided for the purpose of comparing competing Bids only.</w:t>
      </w:r>
    </w:p>
    <w:p w14:paraId="4FCCD888" w14:textId="77777777" w:rsidR="00BE1000" w:rsidRPr="00CA3F84" w:rsidRDefault="00BE1000" w:rsidP="00BE1000">
      <w:pPr>
        <w:pStyle w:val="Heading2"/>
        <w:rPr>
          <w:rFonts w:cs="Arial"/>
          <w:szCs w:val="22"/>
        </w:rPr>
      </w:pPr>
      <w:bookmarkStart w:id="21" w:name="_Toc17791710"/>
      <w:r w:rsidRPr="00CA3F84">
        <w:rPr>
          <w:rFonts w:cs="Arial"/>
          <w:szCs w:val="22"/>
        </w:rPr>
        <w:t>2.7</w:t>
      </w:r>
      <w:r w:rsidRPr="00CA3F84">
        <w:rPr>
          <w:rFonts w:cs="Arial"/>
          <w:szCs w:val="22"/>
        </w:rPr>
        <w:tab/>
        <w:t>Irrevocability of Bids</w:t>
      </w:r>
      <w:bookmarkEnd w:id="21"/>
    </w:p>
    <w:p w14:paraId="009BCBC0" w14:textId="77777777" w:rsidR="005B0FCE" w:rsidRPr="00CA3F84" w:rsidRDefault="005B0FCE" w:rsidP="005B0FCE">
      <w:pPr>
        <w:pStyle w:val="NoSpacing"/>
        <w:rPr>
          <w:rFonts w:cs="Arial"/>
          <w:szCs w:val="22"/>
        </w:rPr>
      </w:pPr>
      <w:bookmarkStart w:id="22" w:name="_Toc17791711"/>
      <w:r w:rsidRPr="00CA3F84">
        <w:rPr>
          <w:rFonts w:cs="Arial"/>
          <w:szCs w:val="22"/>
        </w:rPr>
        <w:t>Subject only to section 2.20 - “Withdrawal of Bids”, Bids shall be irrevocable and shall remain in effect and open for acceptance by the City for ninety (90) days after the closing date for receipt of Bids.</w:t>
      </w:r>
    </w:p>
    <w:p w14:paraId="73E43F44" w14:textId="77777777" w:rsidR="00BE1000" w:rsidRPr="00CA3F84" w:rsidRDefault="00BE1000" w:rsidP="00BE1000">
      <w:pPr>
        <w:pStyle w:val="Heading2"/>
        <w:rPr>
          <w:rFonts w:cs="Arial"/>
          <w:szCs w:val="22"/>
        </w:rPr>
      </w:pPr>
      <w:r w:rsidRPr="00CA3F84">
        <w:rPr>
          <w:rFonts w:cs="Arial"/>
          <w:szCs w:val="22"/>
        </w:rPr>
        <w:t>2.8</w:t>
      </w:r>
      <w:r w:rsidRPr="00CA3F84">
        <w:rPr>
          <w:rFonts w:cs="Arial"/>
          <w:szCs w:val="22"/>
        </w:rPr>
        <w:tab/>
        <w:t>Bid Irregularities</w:t>
      </w:r>
      <w:bookmarkEnd w:id="22"/>
    </w:p>
    <w:p w14:paraId="165C0E97" w14:textId="77777777" w:rsidR="00BE1000" w:rsidRPr="00CA3F84" w:rsidRDefault="00BE1000" w:rsidP="00E33A08">
      <w:pPr>
        <w:spacing w:before="240"/>
        <w:rPr>
          <w:rFonts w:ascii="Arial" w:hAnsi="Arial" w:cs="Arial"/>
          <w:sz w:val="22"/>
          <w:szCs w:val="22"/>
        </w:rPr>
      </w:pPr>
      <w:r w:rsidRPr="00CA3F84">
        <w:rPr>
          <w:rFonts w:ascii="Arial" w:hAnsi="Arial" w:cs="Arial"/>
          <w:sz w:val="22"/>
          <w:szCs w:val="22"/>
        </w:rPr>
        <w:t xml:space="preserve">The process for determining procedural compliance of Bids will be in accordance with Schedule “B” of the City’s Purchasing By-Law, available at </w:t>
      </w:r>
      <w:hyperlink r:id="rId12" w:history="1">
        <w:r w:rsidRPr="00CA3F84">
          <w:rPr>
            <w:rStyle w:val="Hyperlink"/>
            <w:rFonts w:ascii="Arial" w:hAnsi="Arial" w:cs="Arial"/>
            <w:sz w:val="22"/>
            <w:szCs w:val="22"/>
          </w:rPr>
          <w:t>https://www.greatersudbury.ca/do-business/bidding-opportunities/policies-terms-and-conditions/</w:t>
        </w:r>
      </w:hyperlink>
      <w:r w:rsidRPr="00CA3F84">
        <w:rPr>
          <w:rFonts w:ascii="Arial" w:hAnsi="Arial" w:cs="Arial"/>
          <w:sz w:val="22"/>
          <w:szCs w:val="22"/>
        </w:rPr>
        <w:t>.</w:t>
      </w:r>
    </w:p>
    <w:p w14:paraId="64A871AC" w14:textId="77777777" w:rsidR="00BE1000" w:rsidRPr="00CA3F84" w:rsidRDefault="003256D3" w:rsidP="00BE1000">
      <w:pPr>
        <w:pStyle w:val="Heading2"/>
        <w:rPr>
          <w:rFonts w:cs="Arial"/>
          <w:szCs w:val="22"/>
        </w:rPr>
      </w:pPr>
      <w:bookmarkStart w:id="23" w:name="_Toc17791712"/>
      <w:r>
        <w:rPr>
          <w:rFonts w:cs="Arial"/>
          <w:szCs w:val="22"/>
        </w:rPr>
        <w:br w:type="page"/>
      </w:r>
      <w:r w:rsidR="00BE1000" w:rsidRPr="00CA3F84">
        <w:rPr>
          <w:rFonts w:cs="Arial"/>
          <w:szCs w:val="22"/>
        </w:rPr>
        <w:lastRenderedPageBreak/>
        <w:t>2.9</w:t>
      </w:r>
      <w:r w:rsidR="00BE1000" w:rsidRPr="00CA3F84">
        <w:rPr>
          <w:rFonts w:cs="Arial"/>
          <w:szCs w:val="22"/>
        </w:rPr>
        <w:tab/>
        <w:t>Reserved Rights</w:t>
      </w:r>
      <w:bookmarkEnd w:id="23"/>
    </w:p>
    <w:p w14:paraId="2D1DC3E1" w14:textId="77777777" w:rsidR="00BE1000" w:rsidRPr="00CA3F84" w:rsidRDefault="00BE1000" w:rsidP="00BE1000">
      <w:pPr>
        <w:pStyle w:val="NoSpacing"/>
        <w:rPr>
          <w:rFonts w:cs="Arial"/>
          <w:szCs w:val="22"/>
        </w:rPr>
      </w:pPr>
      <w:r w:rsidRPr="00CA3F84">
        <w:rPr>
          <w:rFonts w:cs="Arial"/>
          <w:szCs w:val="22"/>
        </w:rPr>
        <w:t>The City reserves the right, in its sole discretion, to reject any or all Bids, and the lowest Bid will not necessarily be accepted.  The City further reserves the right to award to a Bidder submitting a Bid which is not necessarily the lowest.</w:t>
      </w:r>
    </w:p>
    <w:p w14:paraId="69F053E5" w14:textId="77777777" w:rsidR="00BE1000" w:rsidRPr="00CA3F84" w:rsidRDefault="00BE1000" w:rsidP="00BE1000">
      <w:pPr>
        <w:pStyle w:val="NoSpacing"/>
        <w:rPr>
          <w:rFonts w:cs="Arial"/>
          <w:szCs w:val="22"/>
        </w:rPr>
      </w:pPr>
      <w:r w:rsidRPr="00CA3F84">
        <w:rPr>
          <w:rFonts w:cs="Arial"/>
          <w:szCs w:val="22"/>
        </w:rPr>
        <w:t>Without restricting the generality of the statement above, the City shall not be required to award or accept any Bid and may, in its sole discretion, and at any time, choose to cancel the Bid Solicitation.  Thereafter, the City may take such steps as it deems fit, in its sole discretion, and may, without limitation and without any liability for so doing, issue one or more revised Bid Solicitations for the Work, complete the Work with its own forces, negotiate with any Bidder or take no further steps.</w:t>
      </w:r>
    </w:p>
    <w:p w14:paraId="43CF6B22" w14:textId="77777777" w:rsidR="00BE1000" w:rsidRPr="00CA3F84" w:rsidRDefault="00BE1000" w:rsidP="00BE1000">
      <w:pPr>
        <w:pStyle w:val="NoSpacing"/>
        <w:rPr>
          <w:rFonts w:cs="Arial"/>
          <w:szCs w:val="22"/>
        </w:rPr>
      </w:pPr>
      <w:r w:rsidRPr="00CA3F84">
        <w:rPr>
          <w:rFonts w:cs="Arial"/>
          <w:szCs w:val="22"/>
        </w:rPr>
        <w:t>The City reserves the right to waive any issues of non-compliance that it deems, in its sole discretion, to be non-material, trivial or insignificant.  Where the City exercises its right to waive herein it may accept the Bid as submitted or may require the Bidder to correct such issue provided that there shall be no change in the Bid price.</w:t>
      </w:r>
    </w:p>
    <w:p w14:paraId="074DC342" w14:textId="77777777" w:rsidR="00BE1000" w:rsidRPr="00CA3F84" w:rsidRDefault="00BE1000" w:rsidP="00BE1000">
      <w:pPr>
        <w:pStyle w:val="NoSpacing"/>
        <w:rPr>
          <w:rFonts w:cs="Arial"/>
          <w:szCs w:val="22"/>
        </w:rPr>
      </w:pPr>
      <w:r w:rsidRPr="00CA3F84">
        <w:rPr>
          <w:rFonts w:cs="Arial"/>
          <w:szCs w:val="22"/>
        </w:rPr>
        <w:t>Where Bids received exceed the Council Approved Budget for the Work, the City reserves the right to negotiate with the lowest compliant Bidder where, in the City’s sole discretion, the changes required to achieve an acceptable Bid are of a minor nature and will not change the general nature of the Work.  No Bidder shall have any rights against the City arising from such discussions or negotiations.</w:t>
      </w:r>
    </w:p>
    <w:p w14:paraId="4D486E87" w14:textId="77777777" w:rsidR="00BE1000" w:rsidRPr="00CA3F84" w:rsidRDefault="00BE1000" w:rsidP="00BE1000">
      <w:pPr>
        <w:pStyle w:val="NoSpacing"/>
        <w:rPr>
          <w:rFonts w:cs="Arial"/>
          <w:szCs w:val="22"/>
        </w:rPr>
      </w:pPr>
      <w:r w:rsidRPr="00CA3F84">
        <w:rPr>
          <w:rFonts w:cs="Arial"/>
          <w:szCs w:val="22"/>
        </w:rPr>
        <w:t xml:space="preserve">The City reserves the right to delete any portion or part of the </w:t>
      </w:r>
      <w:r w:rsidR="00F16310">
        <w:rPr>
          <w:rFonts w:cs="Arial"/>
          <w:szCs w:val="22"/>
        </w:rPr>
        <w:t>Work</w:t>
      </w:r>
      <w:r w:rsidRPr="00CA3F84">
        <w:rPr>
          <w:rFonts w:cs="Arial"/>
          <w:szCs w:val="22"/>
        </w:rPr>
        <w:t xml:space="preserve"> outlined and the Bidder agrees to such cancellation without any claim whatsoever because of such cancellation.</w:t>
      </w:r>
    </w:p>
    <w:p w14:paraId="6EC509AE" w14:textId="77777777" w:rsidR="00BE1000" w:rsidRPr="00CA3F84" w:rsidRDefault="00BE1000" w:rsidP="00BE1000">
      <w:pPr>
        <w:pStyle w:val="Heading2"/>
        <w:rPr>
          <w:rFonts w:cs="Arial"/>
          <w:szCs w:val="22"/>
        </w:rPr>
      </w:pPr>
      <w:bookmarkStart w:id="24" w:name="_Toc17791713"/>
      <w:r w:rsidRPr="00CA3F84">
        <w:rPr>
          <w:rFonts w:cs="Arial"/>
          <w:szCs w:val="22"/>
        </w:rPr>
        <w:t>2.10</w:t>
      </w:r>
      <w:r w:rsidRPr="00CA3F84">
        <w:rPr>
          <w:rFonts w:cs="Arial"/>
          <w:szCs w:val="22"/>
        </w:rPr>
        <w:tab/>
        <w:t>Disqualification of Bidders</w:t>
      </w:r>
      <w:bookmarkEnd w:id="24"/>
    </w:p>
    <w:p w14:paraId="181153D8" w14:textId="77777777" w:rsidR="005505E1" w:rsidRDefault="005505E1" w:rsidP="00E33A08">
      <w:pPr>
        <w:pStyle w:val="NoSpacing"/>
        <w:rPr>
          <w:lang w:val="en-GB"/>
        </w:rPr>
      </w:pPr>
      <w:r w:rsidRPr="005505E1">
        <w:rPr>
          <w:lang w:val="en-GB"/>
        </w:rPr>
        <w:t xml:space="preserve">A Bidder may be excluded from eligibility to </w:t>
      </w:r>
      <w:proofErr w:type="gramStart"/>
      <w:r w:rsidRPr="005505E1">
        <w:rPr>
          <w:lang w:val="en-GB"/>
        </w:rPr>
        <w:t>submit</w:t>
      </w:r>
      <w:proofErr w:type="gramEnd"/>
      <w:r w:rsidRPr="005505E1">
        <w:rPr>
          <w:lang w:val="en-GB"/>
        </w:rPr>
        <w:t xml:space="preserve"> or a submitted Bid may be summarily rejected, where the Chief Administrative Officer, the Chief Procurement Officer and the applicable Executive Leadership Team Member agree, in consultation with the City Solicitor, in their absolute sole discretion that one of the following circumstances has occurred:</w:t>
      </w:r>
    </w:p>
    <w:p w14:paraId="6BCA5437" w14:textId="77777777" w:rsidR="005505E1" w:rsidRPr="00E33A08" w:rsidRDefault="005505E1" w:rsidP="009826DF">
      <w:pPr>
        <w:pStyle w:val="ListParagraph"/>
        <w:numPr>
          <w:ilvl w:val="0"/>
          <w:numId w:val="24"/>
        </w:numPr>
        <w:autoSpaceDE/>
        <w:autoSpaceDN/>
        <w:adjustRightInd/>
        <w:jc w:val="both"/>
        <w:rPr>
          <w:rFonts w:ascii="Arial" w:hAnsi="Arial" w:cs="Arial"/>
          <w:sz w:val="22"/>
          <w:szCs w:val="22"/>
          <w:lang w:val="en-GB"/>
        </w:rPr>
      </w:pPr>
      <w:r w:rsidRPr="00E33A08">
        <w:rPr>
          <w:rFonts w:ascii="Arial" w:hAnsi="Arial" w:cs="Arial"/>
          <w:sz w:val="22"/>
          <w:szCs w:val="22"/>
          <w:lang w:val="en-GB"/>
        </w:rPr>
        <w:t xml:space="preserve">the Bidder is or has been involved in Litigation with the City, its elected officials, officers or </w:t>
      </w:r>
      <w:proofErr w:type="gramStart"/>
      <w:r w:rsidRPr="00E33A08">
        <w:rPr>
          <w:rFonts w:ascii="Arial" w:hAnsi="Arial" w:cs="Arial"/>
          <w:sz w:val="22"/>
          <w:szCs w:val="22"/>
          <w:lang w:val="en-GB"/>
        </w:rPr>
        <w:t>employees;</w:t>
      </w:r>
      <w:proofErr w:type="gramEnd"/>
    </w:p>
    <w:p w14:paraId="4C0DBE83"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failed to pay an amount owed to the </w:t>
      </w:r>
      <w:proofErr w:type="gramStart"/>
      <w:r w:rsidRPr="005505E1">
        <w:rPr>
          <w:rFonts w:ascii="Arial" w:hAnsi="Arial" w:cs="Arial"/>
          <w:sz w:val="22"/>
          <w:szCs w:val="22"/>
          <w:lang w:val="en-GB"/>
        </w:rPr>
        <w:t>City</w:t>
      </w:r>
      <w:proofErr w:type="gramEnd"/>
      <w:r w:rsidRPr="005505E1">
        <w:rPr>
          <w:rFonts w:ascii="Arial" w:hAnsi="Arial" w:cs="Arial"/>
          <w:sz w:val="22"/>
          <w:szCs w:val="22"/>
          <w:lang w:val="en-GB"/>
        </w:rPr>
        <w:t xml:space="preserve"> when due and owing;</w:t>
      </w:r>
    </w:p>
    <w:p w14:paraId="46527D3C" w14:textId="77777777" w:rsidR="005505E1" w:rsidRP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there is documented evidence of poor performance and/or </w:t>
      </w:r>
      <w:proofErr w:type="gramStart"/>
      <w:r w:rsidRPr="005505E1">
        <w:rPr>
          <w:rFonts w:ascii="Arial" w:hAnsi="Arial" w:cs="Arial"/>
          <w:sz w:val="22"/>
          <w:szCs w:val="22"/>
          <w:lang w:val="en-GB"/>
        </w:rPr>
        <w:t>non-</w:t>
      </w:r>
      <w:r w:rsidRPr="005505E1">
        <w:rPr>
          <w:rFonts w:ascii="Arial" w:hAnsi="Arial" w:cs="Arial"/>
          <w:sz w:val="22"/>
          <w:szCs w:val="22"/>
        </w:rPr>
        <w:t>performance;</w:t>
      </w:r>
      <w:proofErr w:type="gramEnd"/>
    </w:p>
    <w:p w14:paraId="659B31E0"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withdrawn its Bid on a previous Bid Solicitation after Bids have been opened by the </w:t>
      </w:r>
      <w:proofErr w:type="gramStart"/>
      <w:r w:rsidRPr="005505E1">
        <w:rPr>
          <w:rFonts w:ascii="Arial" w:hAnsi="Arial" w:cs="Arial"/>
          <w:sz w:val="22"/>
          <w:szCs w:val="22"/>
          <w:lang w:val="en-GB"/>
        </w:rPr>
        <w:t>City;</w:t>
      </w:r>
      <w:proofErr w:type="gramEnd"/>
    </w:p>
    <w:p w14:paraId="0DD5385E"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is in breach of the Purchasing </w:t>
      </w:r>
      <w:proofErr w:type="gramStart"/>
      <w:r w:rsidRPr="005505E1">
        <w:rPr>
          <w:rFonts w:ascii="Arial" w:hAnsi="Arial" w:cs="Arial"/>
          <w:sz w:val="22"/>
          <w:szCs w:val="22"/>
          <w:lang w:val="en-GB"/>
        </w:rPr>
        <w:t>By-law;</w:t>
      </w:r>
      <w:proofErr w:type="gramEnd"/>
    </w:p>
    <w:p w14:paraId="47E02765"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been determined to be in non-compliance with the terms of the City’s Fair Wage Policy as adopted pursuant to By-law 2007-298 or as </w:t>
      </w:r>
      <w:proofErr w:type="gramStart"/>
      <w:r w:rsidRPr="005505E1">
        <w:rPr>
          <w:rFonts w:ascii="Arial" w:hAnsi="Arial" w:cs="Arial"/>
          <w:sz w:val="22"/>
          <w:szCs w:val="22"/>
          <w:lang w:val="en-GB"/>
        </w:rPr>
        <w:t>amended;</w:t>
      </w:r>
      <w:proofErr w:type="gramEnd"/>
    </w:p>
    <w:p w14:paraId="7D541ED6" w14:textId="77777777" w:rsidR="005505E1" w:rsidRDefault="003256D3" w:rsidP="009826DF">
      <w:pPr>
        <w:pStyle w:val="ListParagraph"/>
        <w:numPr>
          <w:ilvl w:val="0"/>
          <w:numId w:val="24"/>
        </w:numPr>
        <w:autoSpaceDE/>
        <w:autoSpaceDN/>
        <w:adjustRightInd/>
        <w:spacing w:before="240"/>
        <w:jc w:val="both"/>
        <w:rPr>
          <w:rFonts w:ascii="Arial" w:hAnsi="Arial" w:cs="Arial"/>
          <w:sz w:val="22"/>
          <w:szCs w:val="22"/>
          <w:lang w:val="en-GB"/>
        </w:rPr>
      </w:pPr>
      <w:r>
        <w:rPr>
          <w:rFonts w:ascii="Arial" w:hAnsi="Arial" w:cs="Arial"/>
          <w:sz w:val="22"/>
          <w:szCs w:val="22"/>
          <w:lang w:val="en-GB"/>
        </w:rPr>
        <w:br w:type="page"/>
      </w:r>
      <w:r w:rsidR="005505E1" w:rsidRPr="005505E1">
        <w:rPr>
          <w:rFonts w:ascii="Arial" w:hAnsi="Arial" w:cs="Arial"/>
          <w:sz w:val="22"/>
          <w:szCs w:val="22"/>
          <w:lang w:val="en-GB"/>
        </w:rPr>
        <w:lastRenderedPageBreak/>
        <w:t xml:space="preserve">the Bidder or its personnel have demonstrated abusive behaviour or threatening conduct towards City employees, their agents or </w:t>
      </w:r>
      <w:proofErr w:type="gramStart"/>
      <w:r w:rsidR="005505E1" w:rsidRPr="005505E1">
        <w:rPr>
          <w:rFonts w:ascii="Arial" w:hAnsi="Arial" w:cs="Arial"/>
          <w:sz w:val="22"/>
          <w:szCs w:val="22"/>
          <w:lang w:val="en-GB"/>
        </w:rPr>
        <w:t>representatives;</w:t>
      </w:r>
      <w:proofErr w:type="gramEnd"/>
    </w:p>
    <w:p w14:paraId="1F2FED15"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been convicted of a criminal offence including but not limited to fraud or </w:t>
      </w:r>
      <w:proofErr w:type="gramStart"/>
      <w:r w:rsidRPr="005505E1">
        <w:rPr>
          <w:rFonts w:ascii="Arial" w:hAnsi="Arial" w:cs="Arial"/>
          <w:sz w:val="22"/>
          <w:szCs w:val="22"/>
          <w:lang w:val="en-GB"/>
        </w:rPr>
        <w:t>theft;</w:t>
      </w:r>
      <w:proofErr w:type="gramEnd"/>
    </w:p>
    <w:p w14:paraId="0CA7037E" w14:textId="77777777" w:rsidR="005505E1" w:rsidRDefault="005505E1" w:rsidP="009826DF">
      <w:pPr>
        <w:pStyle w:val="ListParagraph"/>
        <w:numPr>
          <w:ilvl w:val="0"/>
          <w:numId w:val="24"/>
        </w:numPr>
        <w:autoSpaceDE/>
        <w:autoSpaceDN/>
        <w:adjustRightInd/>
        <w:spacing w:before="240"/>
        <w:rPr>
          <w:rFonts w:ascii="Arial" w:hAnsi="Arial" w:cs="Arial"/>
          <w:sz w:val="22"/>
          <w:szCs w:val="22"/>
          <w:lang w:val="en-GB"/>
        </w:rPr>
      </w:pPr>
      <w:r w:rsidRPr="005505E1">
        <w:rPr>
          <w:rFonts w:ascii="Arial" w:hAnsi="Arial" w:cs="Arial"/>
          <w:sz w:val="22"/>
          <w:szCs w:val="22"/>
          <w:lang w:val="en-GB"/>
        </w:rPr>
        <w:t xml:space="preserve">the Bidder has been convicted of any quasi-criminal offence pursuant to applicable legislation or regulations including but not limited to the </w:t>
      </w:r>
      <w:r w:rsidRPr="005505E1">
        <w:rPr>
          <w:rFonts w:ascii="Arial" w:hAnsi="Arial" w:cs="Arial"/>
          <w:i/>
          <w:sz w:val="22"/>
          <w:szCs w:val="22"/>
          <w:lang w:val="en-GB"/>
        </w:rPr>
        <w:t>Occupational Health and Safety Act</w:t>
      </w:r>
      <w:r w:rsidRPr="005505E1">
        <w:rPr>
          <w:rFonts w:ascii="Arial" w:hAnsi="Arial" w:cs="Arial"/>
          <w:sz w:val="22"/>
          <w:szCs w:val="22"/>
          <w:lang w:val="en-GB"/>
        </w:rPr>
        <w:t xml:space="preserve">, as amended, where the circumstances of that conviction demonstrate a disregard on the part of the Bidder for the health and safety of its workers, City Employees or the general </w:t>
      </w:r>
      <w:proofErr w:type="gramStart"/>
      <w:r w:rsidRPr="005505E1">
        <w:rPr>
          <w:rFonts w:ascii="Arial" w:hAnsi="Arial" w:cs="Arial"/>
          <w:sz w:val="22"/>
          <w:szCs w:val="22"/>
          <w:lang w:val="en-GB"/>
        </w:rPr>
        <w:t>public;</w:t>
      </w:r>
      <w:proofErr w:type="gramEnd"/>
    </w:p>
    <w:p w14:paraId="7E3DA979"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is bankrupt or </w:t>
      </w:r>
      <w:proofErr w:type="gramStart"/>
      <w:r w:rsidRPr="005505E1">
        <w:rPr>
          <w:rFonts w:ascii="Arial" w:hAnsi="Arial" w:cs="Arial"/>
          <w:sz w:val="22"/>
          <w:szCs w:val="22"/>
          <w:lang w:val="en-GB"/>
        </w:rPr>
        <w:t>insolvent;</w:t>
      </w:r>
      <w:proofErr w:type="gramEnd"/>
    </w:p>
    <w:p w14:paraId="1E9B89B6"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the Bidder has made a false declaration(s); or,</w:t>
      </w:r>
    </w:p>
    <w:p w14:paraId="4FFEBD3E" w14:textId="77777777" w:rsidR="005505E1" w:rsidRPr="005505E1" w:rsidRDefault="005505E1" w:rsidP="009826DF">
      <w:pPr>
        <w:pStyle w:val="ListParagraph"/>
        <w:numPr>
          <w:ilvl w:val="0"/>
          <w:numId w:val="24"/>
        </w:numPr>
        <w:autoSpaceDE/>
        <w:autoSpaceDN/>
        <w:adjustRightInd/>
        <w:spacing w:before="240"/>
        <w:rPr>
          <w:rFonts w:ascii="Arial" w:hAnsi="Arial" w:cs="Arial"/>
          <w:sz w:val="22"/>
          <w:szCs w:val="22"/>
          <w:lang w:val="en-GB"/>
        </w:rPr>
      </w:pPr>
      <w:r w:rsidRPr="005505E1">
        <w:rPr>
          <w:rFonts w:ascii="Arial" w:hAnsi="Arial" w:cs="Arial"/>
          <w:sz w:val="22"/>
          <w:szCs w:val="22"/>
          <w:lang w:val="en-GB"/>
        </w:rPr>
        <w:t>the Bidder has committed professional misconduct or acts or omissions that adversely reflect on the commercial integrity of the Bidder.</w:t>
      </w:r>
    </w:p>
    <w:p w14:paraId="7AAEE137" w14:textId="77777777" w:rsidR="00BE1000" w:rsidRPr="005505E1" w:rsidRDefault="00BE1000" w:rsidP="00BE1000">
      <w:pPr>
        <w:pStyle w:val="NoSpacing"/>
        <w:rPr>
          <w:rFonts w:cs="Arial"/>
          <w:szCs w:val="22"/>
        </w:rPr>
      </w:pPr>
      <w:r w:rsidRPr="005505E1">
        <w:rPr>
          <w:rFonts w:cs="Arial"/>
          <w:szCs w:val="22"/>
        </w:rPr>
        <w:t>For the purposes of this section 2.10, Bidder shall be deemed to include any related entity and any partner, principal, director or officer of such Bidder as well as any other legal entity with one or more of the same partner(s), principal(s), director(s) or officer(s).</w:t>
      </w:r>
    </w:p>
    <w:p w14:paraId="2202F830" w14:textId="77777777" w:rsidR="00BE1000" w:rsidRPr="00CA3F84" w:rsidRDefault="00BE1000" w:rsidP="00BE1000">
      <w:pPr>
        <w:pStyle w:val="Heading2"/>
        <w:rPr>
          <w:rFonts w:cs="Arial"/>
          <w:szCs w:val="22"/>
        </w:rPr>
      </w:pPr>
      <w:bookmarkStart w:id="25" w:name="_Toc17791714"/>
      <w:r w:rsidRPr="00CA3F84">
        <w:rPr>
          <w:rFonts w:cs="Arial"/>
          <w:szCs w:val="22"/>
        </w:rPr>
        <w:t>2.11</w:t>
      </w:r>
      <w:r w:rsidRPr="00CA3F84">
        <w:rPr>
          <w:rFonts w:cs="Arial"/>
          <w:szCs w:val="22"/>
        </w:rPr>
        <w:tab/>
        <w:t>Award</w:t>
      </w:r>
      <w:bookmarkEnd w:id="25"/>
    </w:p>
    <w:p w14:paraId="66F810FE" w14:textId="77777777" w:rsidR="005B0FCE" w:rsidRPr="00CA3F84" w:rsidRDefault="005B0FCE" w:rsidP="005B0FCE">
      <w:pPr>
        <w:pStyle w:val="NoSpacing"/>
        <w:ind w:left="360"/>
        <w:rPr>
          <w:rFonts w:cs="Arial"/>
          <w:szCs w:val="22"/>
        </w:rPr>
      </w:pPr>
      <w:bookmarkStart w:id="26" w:name="_Toc4407425"/>
      <w:bookmarkStart w:id="27" w:name="_Toc17791715"/>
      <w:r w:rsidRPr="00CA3F84">
        <w:rPr>
          <w:rFonts w:cs="Arial"/>
          <w:szCs w:val="22"/>
        </w:rPr>
        <w:t>The City reserves the right in its sole discretion to award the Bid Solicitation in whole or in part.  The Award of this Bid Solicitation is conditional upon the allocation of sufficient funds by the Council for the City of Greater Sudbury.</w:t>
      </w:r>
    </w:p>
    <w:p w14:paraId="55B0CC05" w14:textId="77777777" w:rsidR="005B0FCE" w:rsidRPr="00CA3F84" w:rsidRDefault="005B0FCE" w:rsidP="005B0FCE">
      <w:pPr>
        <w:pStyle w:val="NoSpacing"/>
        <w:ind w:left="360"/>
        <w:rPr>
          <w:rFonts w:cs="Arial"/>
          <w:szCs w:val="22"/>
          <w:lang w:val="en-CA"/>
        </w:rPr>
      </w:pPr>
      <w:r w:rsidRPr="00CA3F84">
        <w:rPr>
          <w:rFonts w:cs="Arial"/>
          <w:szCs w:val="22"/>
          <w:lang w:val="en-CA"/>
        </w:rPr>
        <w:t xml:space="preserve">Tender award is subject to receipt of </w:t>
      </w:r>
      <w:r w:rsidRPr="00CA3F84">
        <w:rPr>
          <w:rFonts w:cs="Arial"/>
          <w:szCs w:val="22"/>
          <w:highlight w:val="yellow"/>
          <w:lang w:val="en-CA"/>
        </w:rPr>
        <w:t>[Subject]</w:t>
      </w:r>
      <w:r w:rsidRPr="00CA3F84">
        <w:rPr>
          <w:rFonts w:cs="Arial"/>
          <w:szCs w:val="22"/>
          <w:lang w:val="en-CA"/>
        </w:rPr>
        <w:t>.</w:t>
      </w:r>
    </w:p>
    <w:p w14:paraId="7A8FBD4B" w14:textId="77777777" w:rsidR="005B0FCE" w:rsidRPr="005B0FCE" w:rsidRDefault="005B0FCE" w:rsidP="005B0FCE">
      <w:pPr>
        <w:pStyle w:val="ListParagraph"/>
        <w:autoSpaceDE/>
        <w:autoSpaceDN/>
        <w:adjustRightInd/>
        <w:spacing w:line="276" w:lineRule="auto"/>
        <w:ind w:left="360"/>
        <w:rPr>
          <w:rFonts w:ascii="Arial" w:hAnsi="Arial" w:cs="Arial"/>
          <w:sz w:val="22"/>
          <w:szCs w:val="22"/>
          <w:lang w:val="en-CA"/>
        </w:rPr>
      </w:pPr>
      <w:r w:rsidRPr="005B0FCE">
        <w:rPr>
          <w:rFonts w:ascii="Arial" w:hAnsi="Arial" w:cs="Arial"/>
          <w:sz w:val="22"/>
          <w:szCs w:val="22"/>
        </w:rPr>
        <w:t>The lowest price Bid or any Bid shall not necessarily be accepted. While price and financial considerations constitute an element of the evaluation of Bids, several other considerations are to be taken into account in evaluating the Bids.</w:t>
      </w:r>
      <w:r w:rsidRPr="005B0FCE">
        <w:rPr>
          <w:rFonts w:ascii="Arial" w:hAnsi="Arial" w:cs="Arial"/>
          <w:sz w:val="22"/>
          <w:szCs w:val="22"/>
          <w:lang w:val="en-CA"/>
        </w:rPr>
        <w:tab/>
      </w:r>
    </w:p>
    <w:p w14:paraId="775DF282" w14:textId="77777777" w:rsidR="00BE1000" w:rsidRPr="006D1265" w:rsidRDefault="00BE1000" w:rsidP="009826DF">
      <w:pPr>
        <w:pStyle w:val="Heading2"/>
        <w:numPr>
          <w:ilvl w:val="1"/>
          <w:numId w:val="23"/>
        </w:numPr>
        <w:rPr>
          <w:rFonts w:cs="Arial"/>
          <w:szCs w:val="22"/>
        </w:rPr>
      </w:pPr>
      <w:r w:rsidRPr="006D1265">
        <w:rPr>
          <w:rFonts w:cs="Arial"/>
          <w:szCs w:val="22"/>
        </w:rPr>
        <w:t>Bid Deposit and Agreement to Bond</w:t>
      </w:r>
      <w:bookmarkEnd w:id="26"/>
      <w:bookmarkEnd w:id="27"/>
    </w:p>
    <w:p w14:paraId="6A2D66A0" w14:textId="77777777" w:rsidR="00B01170" w:rsidRPr="00CA3F84" w:rsidRDefault="00B01170" w:rsidP="009826DF">
      <w:pPr>
        <w:numPr>
          <w:ilvl w:val="0"/>
          <w:numId w:val="20"/>
        </w:numPr>
        <w:spacing w:before="240"/>
        <w:rPr>
          <w:rFonts w:ascii="Arial" w:hAnsi="Arial" w:cs="Arial"/>
          <w:sz w:val="22"/>
          <w:szCs w:val="22"/>
        </w:rPr>
      </w:pPr>
      <w:r w:rsidRPr="00CA3F84">
        <w:rPr>
          <w:rFonts w:ascii="Arial" w:hAnsi="Arial" w:cs="Arial"/>
          <w:sz w:val="22"/>
          <w:szCs w:val="22"/>
        </w:rPr>
        <w:t>Bid Deposit (Bid Bond)</w:t>
      </w:r>
    </w:p>
    <w:p w14:paraId="6AC6FCA3" w14:textId="77777777" w:rsidR="00B01170" w:rsidRPr="00CA3F84" w:rsidRDefault="00B01170" w:rsidP="00DB6E44">
      <w:pPr>
        <w:spacing w:before="240"/>
        <w:ind w:left="720"/>
        <w:rPr>
          <w:rFonts w:ascii="Arial" w:eastAsia="Times New Roman" w:hAnsi="Arial" w:cs="Arial"/>
          <w:bCs/>
          <w:iCs/>
          <w:sz w:val="22"/>
          <w:szCs w:val="22"/>
          <w:lang w:eastAsia="x-none"/>
        </w:rPr>
      </w:pPr>
      <w:r w:rsidRPr="00CA3F84">
        <w:rPr>
          <w:rFonts w:ascii="Arial" w:eastAsia="Times New Roman" w:hAnsi="Arial" w:cs="Arial"/>
          <w:bCs/>
          <w:iCs/>
          <w:sz w:val="22"/>
          <w:szCs w:val="22"/>
          <w:lang w:eastAsia="x-none"/>
        </w:rPr>
        <w:t>Bidders shall submit a Bid Deposit to the City as assurance that, should the Bid be accepted by the City, the Successful Bidder will enter into a Contract in accordance with the terms of the Bid Solicitation within the (10) business days following written notification to the Successful Bidder by the City.</w:t>
      </w:r>
    </w:p>
    <w:p w14:paraId="6ED6E45C" w14:textId="77777777" w:rsidR="00B01170" w:rsidRPr="006D1265" w:rsidRDefault="00B01170" w:rsidP="00DB6E44">
      <w:pPr>
        <w:spacing w:before="240"/>
        <w:ind w:left="720"/>
        <w:rPr>
          <w:rFonts w:ascii="Arial" w:hAnsi="Arial" w:cs="Arial"/>
          <w:sz w:val="22"/>
          <w:szCs w:val="22"/>
        </w:rPr>
      </w:pPr>
      <w:r w:rsidRPr="006D1265">
        <w:rPr>
          <w:rFonts w:ascii="Arial" w:hAnsi="Arial" w:cs="Arial"/>
          <w:sz w:val="22"/>
          <w:szCs w:val="22"/>
          <w:lang w:val="en-CA"/>
        </w:rPr>
        <w:t xml:space="preserve">The Bid Deposit shall be in the form of a Bid Bond </w:t>
      </w:r>
      <w:r w:rsidRPr="006D1265">
        <w:rPr>
          <w:rFonts w:ascii="Arial" w:hAnsi="Arial" w:cs="Arial"/>
          <w:sz w:val="22"/>
          <w:szCs w:val="22"/>
        </w:rPr>
        <w:t xml:space="preserve">issued by a surety company authorized to transact the business of suretyship in the Province of Ontario (Surety Company) using the same content as CCDC 220 </w:t>
      </w:r>
      <w:r w:rsidR="006D1265" w:rsidRPr="006D1265">
        <w:rPr>
          <w:rFonts w:ascii="Arial" w:hAnsi="Arial" w:cs="Arial"/>
          <w:sz w:val="22"/>
          <w:szCs w:val="22"/>
          <w:lang w:val="en-CA"/>
        </w:rPr>
        <w:t>in an amount no less than fifteen percent (15%)</w:t>
      </w:r>
      <w:r w:rsidR="006D1265">
        <w:rPr>
          <w:rFonts w:ascii="Arial" w:hAnsi="Arial" w:cs="Arial"/>
          <w:sz w:val="22"/>
          <w:szCs w:val="22"/>
          <w:lang w:val="en-CA"/>
        </w:rPr>
        <w:t xml:space="preserve"> </w:t>
      </w:r>
      <w:r w:rsidRPr="006D1265">
        <w:rPr>
          <w:rFonts w:ascii="Arial" w:hAnsi="Arial" w:cs="Arial"/>
          <w:sz w:val="22"/>
          <w:szCs w:val="22"/>
          <w:lang w:val="en-CA"/>
        </w:rPr>
        <w:t>of the Bidder’s Contract Price, exclusive of HST</w:t>
      </w:r>
      <w:r w:rsidR="00132313" w:rsidRPr="006D1265">
        <w:rPr>
          <w:rFonts w:ascii="Arial" w:hAnsi="Arial" w:cs="Arial"/>
          <w:sz w:val="22"/>
          <w:szCs w:val="22"/>
          <w:lang w:val="en-CA"/>
        </w:rPr>
        <w:t>, as per Division #2, Section 1. Schedule of Unit Prices</w:t>
      </w:r>
      <w:r w:rsidRPr="006D1265">
        <w:rPr>
          <w:rFonts w:ascii="Arial" w:hAnsi="Arial" w:cs="Arial"/>
          <w:sz w:val="22"/>
          <w:szCs w:val="22"/>
          <w:lang w:val="en-CA"/>
        </w:rPr>
        <w:t>.</w:t>
      </w:r>
    </w:p>
    <w:p w14:paraId="45039409" w14:textId="77777777" w:rsidR="00B01170" w:rsidRDefault="00B01170" w:rsidP="00DB6E44">
      <w:pPr>
        <w:pStyle w:val="NoSpacing"/>
        <w:ind w:left="720"/>
      </w:pPr>
      <w:r w:rsidRPr="00CA3F84">
        <w:t>A Bid Deposit submitted for any previous Contract is not an acceptable alternative for the Bid Deposit requested.</w:t>
      </w:r>
    </w:p>
    <w:p w14:paraId="1C4ED94E" w14:textId="77777777" w:rsidR="000356D7" w:rsidRDefault="000356D7">
      <w:pPr>
        <w:autoSpaceDE/>
        <w:autoSpaceDN/>
        <w:adjustRightInd/>
        <w:rPr>
          <w:rFonts w:ascii="Arial" w:hAnsi="Arial" w:cs="Arial"/>
          <w:sz w:val="22"/>
          <w:szCs w:val="22"/>
        </w:rPr>
      </w:pPr>
      <w:r>
        <w:rPr>
          <w:rFonts w:ascii="Arial" w:hAnsi="Arial" w:cs="Arial"/>
          <w:sz w:val="22"/>
          <w:szCs w:val="22"/>
        </w:rPr>
        <w:br w:type="page"/>
      </w:r>
    </w:p>
    <w:p w14:paraId="3552E56D" w14:textId="7D2F57F9" w:rsidR="00B01170" w:rsidRPr="00CA3F84" w:rsidRDefault="00B01170" w:rsidP="009826DF">
      <w:pPr>
        <w:numPr>
          <w:ilvl w:val="0"/>
          <w:numId w:val="20"/>
        </w:numPr>
        <w:spacing w:before="240"/>
        <w:rPr>
          <w:rFonts w:ascii="Arial" w:hAnsi="Arial" w:cs="Arial"/>
          <w:sz w:val="22"/>
          <w:szCs w:val="22"/>
        </w:rPr>
      </w:pPr>
      <w:r w:rsidRPr="00CA3F84">
        <w:rPr>
          <w:rFonts w:ascii="Arial" w:hAnsi="Arial" w:cs="Arial"/>
          <w:sz w:val="22"/>
          <w:szCs w:val="22"/>
        </w:rPr>
        <w:lastRenderedPageBreak/>
        <w:t xml:space="preserve">Agreement to Bond </w:t>
      </w:r>
    </w:p>
    <w:p w14:paraId="48385D5D" w14:textId="77777777" w:rsidR="00B01170" w:rsidRPr="00CA3F84" w:rsidRDefault="00B01170" w:rsidP="00DB6E44">
      <w:pPr>
        <w:spacing w:before="240"/>
        <w:ind w:left="720"/>
        <w:rPr>
          <w:rFonts w:ascii="Arial" w:hAnsi="Arial" w:cs="Arial"/>
          <w:sz w:val="22"/>
          <w:szCs w:val="22"/>
        </w:rPr>
      </w:pPr>
      <w:r w:rsidRPr="00CA3F84">
        <w:rPr>
          <w:rFonts w:ascii="Arial" w:hAnsi="Arial" w:cs="Arial"/>
          <w:sz w:val="22"/>
          <w:szCs w:val="22"/>
          <w:lang w:eastAsia="x-none"/>
        </w:rPr>
        <w:t xml:space="preserve">Bidders shall submit an Agreement to Bond in the form of the Sample Agreement to Bond contained on our Website: </w:t>
      </w:r>
      <w:hyperlink r:id="rId13" w:history="1">
        <w:r w:rsidRPr="00CA3F84">
          <w:rPr>
            <w:rStyle w:val="Hyperlink"/>
            <w:rFonts w:ascii="Arial" w:hAnsi="Arial" w:cs="Arial"/>
            <w:sz w:val="22"/>
            <w:szCs w:val="22"/>
            <w:lang w:eastAsia="x-none"/>
          </w:rPr>
          <w:t>https://www.greatersudbury.ca/do-business/bidding-opportunities/bidders-information/</w:t>
        </w:r>
      </w:hyperlink>
      <w:r w:rsidRPr="00CA3F84">
        <w:rPr>
          <w:rFonts w:ascii="Arial" w:hAnsi="Arial" w:cs="Arial"/>
          <w:sz w:val="22"/>
          <w:szCs w:val="22"/>
          <w:lang w:eastAsia="x-none"/>
        </w:rPr>
        <w:t>) or other form used by a Surety Company for the required surety bonds (i.e. performance, labour/material) indicated in Section 4.5, to the satisfaction of the City</w:t>
      </w:r>
      <w:r w:rsidRPr="00CA3F84">
        <w:rPr>
          <w:rFonts w:ascii="Arial" w:eastAsia="Times New Roman" w:hAnsi="Arial" w:cs="Arial"/>
          <w:bCs/>
          <w:iCs/>
          <w:sz w:val="22"/>
          <w:szCs w:val="22"/>
          <w:lang w:eastAsia="x-none"/>
        </w:rPr>
        <w:t>.</w:t>
      </w:r>
    </w:p>
    <w:p w14:paraId="35629FAA" w14:textId="77777777" w:rsidR="00B01170" w:rsidRPr="00CA3F84" w:rsidRDefault="00B01170" w:rsidP="009826DF">
      <w:pPr>
        <w:numPr>
          <w:ilvl w:val="0"/>
          <w:numId w:val="20"/>
        </w:numPr>
        <w:spacing w:before="240"/>
        <w:rPr>
          <w:rFonts w:ascii="Arial" w:hAnsi="Arial" w:cs="Arial"/>
          <w:sz w:val="22"/>
          <w:szCs w:val="22"/>
        </w:rPr>
      </w:pPr>
      <w:r w:rsidRPr="00CA3F84">
        <w:rPr>
          <w:rFonts w:ascii="Arial" w:hAnsi="Arial" w:cs="Arial"/>
          <w:sz w:val="22"/>
          <w:szCs w:val="22"/>
        </w:rPr>
        <w:t>Bid Deposit and Agreement to Bond</w:t>
      </w:r>
      <w:r w:rsidR="001A79DA">
        <w:rPr>
          <w:rFonts w:ascii="Arial" w:hAnsi="Arial" w:cs="Arial"/>
          <w:sz w:val="22"/>
          <w:szCs w:val="22"/>
        </w:rPr>
        <w:t xml:space="preserve"> Formats</w:t>
      </w:r>
    </w:p>
    <w:p w14:paraId="2393FF4C" w14:textId="77777777" w:rsidR="00B01170" w:rsidRPr="00CA3F84" w:rsidRDefault="00B01170" w:rsidP="00DB6E44">
      <w:pPr>
        <w:spacing w:before="240"/>
        <w:ind w:left="720"/>
        <w:rPr>
          <w:rFonts w:ascii="Arial" w:hAnsi="Arial" w:cs="Arial"/>
          <w:sz w:val="22"/>
          <w:szCs w:val="22"/>
        </w:rPr>
      </w:pPr>
      <w:r w:rsidRPr="00CA3F84">
        <w:rPr>
          <w:rFonts w:ascii="Arial" w:hAnsi="Arial" w:cs="Arial"/>
          <w:sz w:val="22"/>
          <w:szCs w:val="22"/>
        </w:rPr>
        <w:t>Bidders shall submit a digital Bid Deposit and Agreement to Bond in an electronically verifiable and enforceable format (eBond)</w:t>
      </w:r>
      <w:r w:rsidRPr="00CA3F84">
        <w:rPr>
          <w:rFonts w:ascii="Arial" w:eastAsia="Times New Roman" w:hAnsi="Arial" w:cs="Arial"/>
          <w:bCs/>
          <w:iCs/>
          <w:sz w:val="22"/>
          <w:szCs w:val="22"/>
          <w:lang w:eastAsia="x-none"/>
        </w:rPr>
        <w:t>.</w:t>
      </w:r>
    </w:p>
    <w:p w14:paraId="7FB5C578" w14:textId="77777777" w:rsidR="00BE1000" w:rsidRPr="005505E1" w:rsidRDefault="00B01170" w:rsidP="00DB6E44">
      <w:pPr>
        <w:spacing w:before="240"/>
        <w:ind w:left="720"/>
        <w:rPr>
          <w:rFonts w:ascii="Arial" w:hAnsi="Arial" w:cs="Arial"/>
          <w:sz w:val="22"/>
          <w:szCs w:val="22"/>
        </w:rPr>
      </w:pPr>
      <w:r w:rsidRPr="00CA3F84">
        <w:rPr>
          <w:rFonts w:ascii="Arial" w:eastAsia="Times New Roman" w:hAnsi="Arial" w:cs="Arial"/>
          <w:bCs/>
          <w:iCs/>
          <w:sz w:val="22"/>
          <w:szCs w:val="22"/>
          <w:lang w:eastAsia="x-none"/>
        </w:rPr>
        <w:t>All eBonds submitted must to be verifiable by a third party bond verification service.  If an eBond cannot be verified, the City will have up to four (4) days to verify the eBond(s) submitted by the Bidder. If the City is unable to verify the eBond(s), the Bidder shall be provided four (4) business days to verify the eBond(s), to the satisfaction of the City.</w:t>
      </w:r>
    </w:p>
    <w:p w14:paraId="7B659C01" w14:textId="77777777" w:rsidR="00BE1000" w:rsidRPr="00CA3F84" w:rsidRDefault="00BE1000" w:rsidP="00BE1000">
      <w:pPr>
        <w:pStyle w:val="Heading2"/>
        <w:rPr>
          <w:rFonts w:cs="Arial"/>
          <w:szCs w:val="22"/>
        </w:rPr>
      </w:pPr>
      <w:bookmarkStart w:id="28" w:name="_Toc17791716"/>
      <w:r w:rsidRPr="00CA3F84">
        <w:rPr>
          <w:rFonts w:cs="Arial"/>
          <w:szCs w:val="22"/>
        </w:rPr>
        <w:t>2.13</w:t>
      </w:r>
      <w:r w:rsidRPr="00CA3F84">
        <w:rPr>
          <w:rFonts w:cs="Arial"/>
          <w:szCs w:val="22"/>
        </w:rPr>
        <w:tab/>
        <w:t>Amounts All Inclusive</w:t>
      </w:r>
      <w:bookmarkEnd w:id="28"/>
    </w:p>
    <w:p w14:paraId="041EC5AF" w14:textId="01AE1422" w:rsidR="00BE1000" w:rsidRDefault="00BE1000" w:rsidP="00BE1000">
      <w:pPr>
        <w:pStyle w:val="NoSpacing"/>
        <w:rPr>
          <w:rFonts w:cs="Arial"/>
          <w:szCs w:val="22"/>
        </w:rPr>
      </w:pPr>
      <w:r w:rsidRPr="00CA3F84">
        <w:rPr>
          <w:rFonts w:cs="Arial"/>
          <w:szCs w:val="22"/>
        </w:rPr>
        <w:t xml:space="preserve">Unless otherwise stated herein, the price or prices bid by the Bidder shall be in full compensation for all items including but not limited to labour, equipment, materials, mobilization, demobilization, tipping fees, income taxes, overhead and </w:t>
      </w:r>
      <w:r w:rsidRPr="000356D7">
        <w:rPr>
          <w:rFonts w:cs="Arial"/>
          <w:szCs w:val="22"/>
        </w:rPr>
        <w:t xml:space="preserve">profit, permit costs excepting only applicable taxes which shall be identified separately in the Bid.  </w:t>
      </w:r>
      <w:r w:rsidR="00E05412" w:rsidRPr="000356D7">
        <w:rPr>
          <w:rFonts w:cs="Arial"/>
          <w:szCs w:val="22"/>
        </w:rPr>
        <w:t>The Bidder shall also include in the price or prices an assumption that the Work will require the Bidder to comply with all applicable laws, including Ontario’s environmental laws, and including as applicable to “excess soil”, “excavated soil” and “waste” as each is defined or referred to in Ontario’s Environmental Protection Act, R.S.O. 1990, c. E.19 and/or regulations thereunder.</w:t>
      </w:r>
      <w:r w:rsidR="00E05412">
        <w:rPr>
          <w:rFonts w:cs="Arial"/>
          <w:szCs w:val="22"/>
        </w:rPr>
        <w:t xml:space="preserve">  </w:t>
      </w:r>
      <w:r w:rsidRPr="00CA3F84">
        <w:rPr>
          <w:rFonts w:cs="Arial"/>
          <w:szCs w:val="22"/>
        </w:rPr>
        <w:t>Any items omitted therefrom which are clearly necessary for the completion of the Work shall be considered part of the Work and included in the price Bid, notwithstanding that it may not be directly specified in the Bid Solicitation.</w:t>
      </w:r>
    </w:p>
    <w:p w14:paraId="2B926CAB" w14:textId="77777777" w:rsidR="00BE1000" w:rsidRPr="00CA3F84" w:rsidRDefault="00BE1000" w:rsidP="00BE1000">
      <w:pPr>
        <w:pStyle w:val="Heading2"/>
        <w:rPr>
          <w:rFonts w:cs="Arial"/>
          <w:szCs w:val="22"/>
        </w:rPr>
      </w:pPr>
      <w:bookmarkStart w:id="29" w:name="_Toc17791717"/>
      <w:r w:rsidRPr="00CA3F84">
        <w:rPr>
          <w:rFonts w:cs="Arial"/>
          <w:szCs w:val="22"/>
        </w:rPr>
        <w:t>2.14</w:t>
      </w:r>
      <w:r w:rsidRPr="00CA3F84">
        <w:rPr>
          <w:rFonts w:cs="Arial"/>
          <w:szCs w:val="22"/>
        </w:rPr>
        <w:tab/>
        <w:t>Taxes, Duties and Freight</w:t>
      </w:r>
      <w:bookmarkEnd w:id="29"/>
    </w:p>
    <w:p w14:paraId="2B5FA866" w14:textId="77777777" w:rsidR="00BE1000" w:rsidRPr="00CA3F84" w:rsidRDefault="00BE1000" w:rsidP="00BE1000">
      <w:pPr>
        <w:pStyle w:val="NoSpacing"/>
        <w:rPr>
          <w:rFonts w:cs="Arial"/>
          <w:szCs w:val="22"/>
        </w:rPr>
      </w:pPr>
      <w:r w:rsidRPr="00CA3F84">
        <w:rPr>
          <w:rFonts w:cs="Arial"/>
          <w:szCs w:val="22"/>
        </w:rPr>
        <w:t>Harmonized Sales Tax (“H.S.T.”) applies to all goods and services purchased by the City.  H.S.T. is calculated at the applicable rate and is payable by the City at the time payment is made for the purchase.  Bidders will be required to register for purposes of the tax, collect the tax on their taxable supplies to the City and remit to governmental authorities as required by legislation.  Bidders will be required to provide the City with their H.S.T. registration number.  The H.S.T. will be identified separately on the bid form/form of tender.  The total Contract price shall be inclusive of all government sales taxes, including H.S.T., custom duties and excise taxes applicable with respect to the Contract, and shall be paid by the Bidder unless otherwise provided by statute.</w:t>
      </w:r>
    </w:p>
    <w:p w14:paraId="0FCC2773" w14:textId="77777777" w:rsidR="00BE1000" w:rsidRPr="00CA3F84" w:rsidRDefault="00BE1000" w:rsidP="00BE1000">
      <w:pPr>
        <w:pStyle w:val="NoSpacing"/>
        <w:rPr>
          <w:rFonts w:cs="Arial"/>
          <w:szCs w:val="22"/>
        </w:rPr>
      </w:pPr>
      <w:r w:rsidRPr="00CA3F84">
        <w:rPr>
          <w:rFonts w:cs="Arial"/>
          <w:szCs w:val="22"/>
        </w:rPr>
        <w:t>All invoices and progress billings issued to the City must contain adequate information and supporting documentation as specified by legislation and regulations for the purpose of input tax credits and/or rebates in respect of the H.S.T. payable or paid by the City.  The successful Bidder, if and when required, will provide any necessary documentation that the City would require to support H.S.T. recovery claims.</w:t>
      </w:r>
    </w:p>
    <w:p w14:paraId="26122AD0" w14:textId="77777777" w:rsidR="00BE1000" w:rsidRPr="00CA3F84" w:rsidRDefault="00BE1000" w:rsidP="00BE1000">
      <w:pPr>
        <w:pStyle w:val="NoSpacing"/>
        <w:rPr>
          <w:rFonts w:cs="Arial"/>
          <w:szCs w:val="22"/>
        </w:rPr>
      </w:pPr>
      <w:r w:rsidRPr="00CA3F84">
        <w:rPr>
          <w:rFonts w:cs="Arial"/>
          <w:szCs w:val="22"/>
        </w:rPr>
        <w:t>Prices for any Goods shall be F.O.B. destination shown and shall include all fees, tariffs, charges, surcharges and/or expenses associated with the delivery of any kind.</w:t>
      </w:r>
    </w:p>
    <w:p w14:paraId="220144B5" w14:textId="77777777" w:rsidR="00BE1000" w:rsidRPr="00CA3F84" w:rsidRDefault="003256D3" w:rsidP="00BE1000">
      <w:pPr>
        <w:pStyle w:val="Heading2"/>
        <w:rPr>
          <w:rFonts w:cs="Arial"/>
          <w:szCs w:val="22"/>
        </w:rPr>
      </w:pPr>
      <w:bookmarkStart w:id="30" w:name="_Toc17791718"/>
      <w:r>
        <w:rPr>
          <w:rFonts w:cs="Arial"/>
          <w:szCs w:val="22"/>
        </w:rPr>
        <w:br w:type="page"/>
      </w:r>
      <w:r w:rsidR="00BE1000" w:rsidRPr="00CA3F84">
        <w:rPr>
          <w:rFonts w:cs="Arial"/>
          <w:szCs w:val="22"/>
        </w:rPr>
        <w:lastRenderedPageBreak/>
        <w:t>2.15</w:t>
      </w:r>
      <w:r w:rsidR="00BE1000" w:rsidRPr="00CA3F84">
        <w:rPr>
          <w:rFonts w:cs="Arial"/>
          <w:szCs w:val="22"/>
        </w:rPr>
        <w:tab/>
        <w:t>Substitutions</w:t>
      </w:r>
      <w:bookmarkEnd w:id="30"/>
    </w:p>
    <w:p w14:paraId="25B590BF" w14:textId="77777777" w:rsidR="00BE1000" w:rsidRPr="00CA3F84" w:rsidRDefault="00BE1000" w:rsidP="00BE1000">
      <w:pPr>
        <w:pStyle w:val="NoSpacing"/>
        <w:rPr>
          <w:rFonts w:cs="Arial"/>
          <w:szCs w:val="22"/>
        </w:rPr>
      </w:pPr>
      <w:r w:rsidRPr="00CA3F84">
        <w:rPr>
          <w:rFonts w:cs="Arial"/>
          <w:szCs w:val="22"/>
        </w:rPr>
        <w:t>Wherever possible generic specifications have been used to describe goods or services or the term “brand name” or “equivalent” to ensure that there are fair and equitable opportunities for all Bidders.</w:t>
      </w:r>
    </w:p>
    <w:p w14:paraId="417EC3AE" w14:textId="77777777" w:rsidR="00BE1000" w:rsidRPr="00CA3F84" w:rsidRDefault="00BE1000" w:rsidP="00BE1000">
      <w:pPr>
        <w:pStyle w:val="NoSpacing"/>
        <w:rPr>
          <w:rFonts w:cs="Arial"/>
          <w:szCs w:val="22"/>
        </w:rPr>
      </w:pPr>
      <w:r w:rsidRPr="00CA3F84">
        <w:rPr>
          <w:rFonts w:cs="Arial"/>
          <w:szCs w:val="22"/>
        </w:rPr>
        <w:t>Where, pursuant to the Bid Solicitation, the Bidder is required to supply a product or group of related products designated by trade or supplier’s name followed by the words “or approved equal” or similar terminology, the Bid Solicitation shall be based only upon supplying the product or group of products so designated, which shall be regarded as the standard of quality required by the specifications.</w:t>
      </w:r>
    </w:p>
    <w:p w14:paraId="3725D150" w14:textId="77777777" w:rsidR="00BE1000" w:rsidRPr="00CA3F84" w:rsidRDefault="00BE1000" w:rsidP="00BE1000">
      <w:pPr>
        <w:pStyle w:val="NoSpacing"/>
        <w:rPr>
          <w:rFonts w:cs="Arial"/>
          <w:szCs w:val="22"/>
        </w:rPr>
      </w:pPr>
      <w:r w:rsidRPr="00CA3F84">
        <w:rPr>
          <w:rFonts w:cs="Arial"/>
          <w:szCs w:val="22"/>
        </w:rPr>
        <w:t>No request for a substitution shall be made by a Bidder prior to award of the Bid Solicitation.  Subsequent to the Award, substitutions shall be made only with the prior written approval of the City, which approval shall be at the sole discretion of the City.  No Bid price shall be based on a presumed acceptance by the City of a substitute item or supply.</w:t>
      </w:r>
    </w:p>
    <w:p w14:paraId="40DBC181" w14:textId="77777777" w:rsidR="00BE1000" w:rsidRPr="00CA3F84" w:rsidRDefault="00BE1000" w:rsidP="00BE1000">
      <w:pPr>
        <w:pStyle w:val="Heading2"/>
        <w:rPr>
          <w:rFonts w:cs="Arial"/>
          <w:szCs w:val="22"/>
        </w:rPr>
      </w:pPr>
      <w:bookmarkStart w:id="31" w:name="_Toc17791719"/>
      <w:r w:rsidRPr="00CA3F84">
        <w:rPr>
          <w:rFonts w:cs="Arial"/>
          <w:szCs w:val="22"/>
        </w:rPr>
        <w:t>2.16</w:t>
      </w:r>
      <w:r w:rsidRPr="00CA3F84">
        <w:rPr>
          <w:rFonts w:cs="Arial"/>
          <w:szCs w:val="22"/>
        </w:rPr>
        <w:tab/>
        <w:t>Materials/Equipment</w:t>
      </w:r>
      <w:bookmarkEnd w:id="31"/>
    </w:p>
    <w:p w14:paraId="499B4ABA" w14:textId="77777777" w:rsidR="00BE1000" w:rsidRPr="00CA3F84" w:rsidRDefault="00BE1000" w:rsidP="00BE1000">
      <w:pPr>
        <w:pStyle w:val="NoSpacing"/>
        <w:rPr>
          <w:rFonts w:cs="Arial"/>
          <w:szCs w:val="22"/>
        </w:rPr>
      </w:pPr>
      <w:r w:rsidRPr="00CA3F84">
        <w:rPr>
          <w:rFonts w:cs="Arial"/>
          <w:szCs w:val="22"/>
        </w:rPr>
        <w:t>Goods of any type procured by the City hereunder shall be new and unused, of good quality and free from defects in workmanship, material and design.  Receipt by the City of any goods, materials or equipment shall not waive any of the Bidder’s obligations herein and any defective goods, materials or equipment shall be returned and replaced at the Bidder’s sole risk and expense.</w:t>
      </w:r>
    </w:p>
    <w:p w14:paraId="658EABBE" w14:textId="77777777" w:rsidR="00BE1000" w:rsidRDefault="00BE1000" w:rsidP="00BE1000">
      <w:pPr>
        <w:pStyle w:val="NoSpacing"/>
        <w:rPr>
          <w:rFonts w:cs="Arial"/>
          <w:szCs w:val="22"/>
        </w:rPr>
      </w:pPr>
      <w:r w:rsidRPr="00CA3F84">
        <w:rPr>
          <w:rFonts w:cs="Arial"/>
          <w:szCs w:val="22"/>
        </w:rPr>
        <w:t>Unless otherwise stated, Goods, materials and equipment supplied shall comply with all applicable specifications and industry standards, whether or not such specifications or standards are referenced in this Bid Solicitation (for example CSA, ESA, UL, etc.).</w:t>
      </w:r>
    </w:p>
    <w:p w14:paraId="2D5F80A0" w14:textId="77777777" w:rsidR="0035555E" w:rsidRPr="00A838C2" w:rsidRDefault="0035555E" w:rsidP="0035555E">
      <w:pPr>
        <w:pStyle w:val="NoSpacing"/>
        <w:rPr>
          <w:b/>
        </w:rPr>
      </w:pPr>
      <w:r w:rsidRPr="00A838C2">
        <w:rPr>
          <w:b/>
          <w:highlight w:val="yellow"/>
        </w:rPr>
        <w:t>[AND] (Designer to confirm if required (For Plants Contracts Only)</w:t>
      </w:r>
    </w:p>
    <w:p w14:paraId="43D6437B" w14:textId="77777777" w:rsidR="0035555E" w:rsidRPr="00BE2C07" w:rsidRDefault="0035555E" w:rsidP="0035555E">
      <w:pPr>
        <w:pStyle w:val="NoSpacing"/>
        <w:rPr>
          <w:highlight w:val="yellow"/>
        </w:rPr>
      </w:pPr>
      <w:r w:rsidRPr="00BE2C07">
        <w:rPr>
          <w:highlight w:val="yellow"/>
        </w:rPr>
        <w:t>EQUIVALENT – FIRST NAMED EQUIPMENT/MATERIAL AND NAME ACCEPTABLE ALTERNATIVE EQUIPMENT/MATERIAL</w:t>
      </w:r>
      <w:r w:rsidRPr="00BE2C07">
        <w:rPr>
          <w:highlight w:val="yellow"/>
        </w:rPr>
        <w:tab/>
      </w:r>
    </w:p>
    <w:p w14:paraId="0DE798DB" w14:textId="77777777" w:rsidR="0035555E" w:rsidRPr="00BE2C07" w:rsidRDefault="0035555E" w:rsidP="0035555E">
      <w:pPr>
        <w:pStyle w:val="NoSpacing"/>
        <w:rPr>
          <w:highlight w:val="yellow"/>
        </w:rPr>
      </w:pPr>
      <w:r w:rsidRPr="00BE2C07">
        <w:rPr>
          <w:highlight w:val="yellow"/>
        </w:rPr>
        <w:t>The Contractor shall include in its Form of Tender the first named equipment/material or the acceptable alternative equipment/material specified by the Owner in the Form of Tender.</w:t>
      </w:r>
    </w:p>
    <w:p w14:paraId="08DFD4DD" w14:textId="77777777" w:rsidR="0035555E" w:rsidRPr="00BE2C07" w:rsidRDefault="0035555E" w:rsidP="0035555E">
      <w:pPr>
        <w:pStyle w:val="NoSpacing"/>
        <w:rPr>
          <w:highlight w:val="yellow"/>
        </w:rPr>
      </w:pPr>
      <w:r w:rsidRPr="00BE2C07">
        <w:rPr>
          <w:highlight w:val="yellow"/>
        </w:rPr>
        <w:t>Where more than one trade or supplier’s name is given, the Contractor shall note that the design as shown on the drawing has been based on the First Name listed but that the Contractor may base their submission on any one of the other suppliers named.  The Contractor shall circle the first named equipment/material or acceptable alternate equipment upon which its bid is based.  Any design and/or construction changes necessitated by the use of proposed alternate equipment given in the Form of Tender shall be at the expense of the Contractor.  The Contractor shall be responsible for assuring the proper fit and matching of all equipment or materials to surrounding pipe, equipment or materials.</w:t>
      </w:r>
    </w:p>
    <w:p w14:paraId="0DF5EAD2" w14:textId="77777777" w:rsidR="0035555E" w:rsidRPr="00BE2C07" w:rsidRDefault="0035555E" w:rsidP="0035555E">
      <w:pPr>
        <w:pStyle w:val="NoSpacing"/>
        <w:rPr>
          <w:highlight w:val="yellow"/>
        </w:rPr>
      </w:pPr>
      <w:r w:rsidRPr="00BE2C07">
        <w:rPr>
          <w:highlight w:val="yellow"/>
        </w:rPr>
        <w:t>No ruling on a proposed alternate equipment as an “approved equal” will be made before acceptance of a tender.  No tender price shall be based on a presumed acceptance of any proposed alternate equipment.</w:t>
      </w:r>
    </w:p>
    <w:p w14:paraId="2E3E272C" w14:textId="77777777" w:rsidR="0035555E" w:rsidRPr="00BE2C07" w:rsidRDefault="003256D3" w:rsidP="0035555E">
      <w:pPr>
        <w:pStyle w:val="NoSpacing"/>
        <w:rPr>
          <w:highlight w:val="yellow"/>
        </w:rPr>
      </w:pPr>
      <w:r>
        <w:rPr>
          <w:highlight w:val="yellow"/>
        </w:rPr>
        <w:br w:type="page"/>
      </w:r>
      <w:r w:rsidR="0035555E" w:rsidRPr="00BE2C07">
        <w:rPr>
          <w:highlight w:val="yellow"/>
        </w:rPr>
        <w:lastRenderedPageBreak/>
        <w:t>After the acceptance of a tender, the Contractor may apply to the Owner to substitute proposed alternate equipment.  In all cases, the proposed substitution must be justified by the Contractor in a written request to substitute to the Owner indicating reasons why the Contractor wishes to substitute (significant delay in delivery, improved quality or field service, amount of contract cost reduction, etc.), and be accompanied by sufficient descriptive and technical information for the Owner to thoroughly compare alternatives to what is specified and also be accompanied by the credit detailed in the Proposed Alternate Equipment Section of the Form of Tender.  Failure to comply with this requirement to the Owner’s satisfaction will result in rejection of the request due to insufficient information or time to evaluate.  Only applications and submissions made by the Contractor related to substitution (alternatives) will be considered.  Those submitted directly by the Sub-Contractors or Suppliers will not be given consideration.</w:t>
      </w:r>
    </w:p>
    <w:p w14:paraId="21719542" w14:textId="77777777" w:rsidR="0035555E" w:rsidRPr="00BE2C07" w:rsidRDefault="0035555E" w:rsidP="0035555E">
      <w:pPr>
        <w:pStyle w:val="NoSpacing"/>
        <w:rPr>
          <w:highlight w:val="yellow"/>
        </w:rPr>
      </w:pPr>
      <w:r w:rsidRPr="00BE2C07">
        <w:rPr>
          <w:highlight w:val="yellow"/>
        </w:rPr>
        <w:t>The approval or rejection of a proposed substitute (alternative) shall be at the sole discretion of the Owner and the decision will be final.</w:t>
      </w:r>
    </w:p>
    <w:p w14:paraId="1D77C963" w14:textId="77777777" w:rsidR="0035555E" w:rsidRDefault="0035555E" w:rsidP="0035555E">
      <w:pPr>
        <w:pStyle w:val="NoSpacing"/>
      </w:pPr>
      <w:r w:rsidRPr="00BE2C07">
        <w:rPr>
          <w:highlight w:val="yellow"/>
        </w:rPr>
        <w:t>The Contractor shall assume all responsibility for liabilities and additional costs that may arise as a result of the substitution (alternative) being accepted by the Owner.</w:t>
      </w:r>
    </w:p>
    <w:p w14:paraId="1775AE96" w14:textId="77777777" w:rsidR="00BE1000" w:rsidRPr="00CA3F84" w:rsidRDefault="00BE1000" w:rsidP="00BE1000">
      <w:pPr>
        <w:pStyle w:val="Heading2"/>
        <w:rPr>
          <w:rFonts w:cs="Arial"/>
          <w:szCs w:val="22"/>
        </w:rPr>
      </w:pPr>
      <w:bookmarkStart w:id="32" w:name="_Toc17791720"/>
      <w:r w:rsidRPr="00CA3F84">
        <w:rPr>
          <w:rFonts w:cs="Arial"/>
          <w:szCs w:val="22"/>
        </w:rPr>
        <w:t>2.17</w:t>
      </w:r>
      <w:r w:rsidRPr="00CA3F84">
        <w:rPr>
          <w:rFonts w:cs="Arial"/>
          <w:szCs w:val="22"/>
        </w:rPr>
        <w:tab/>
        <w:t>Costs Incurred by Bidders</w:t>
      </w:r>
      <w:bookmarkEnd w:id="32"/>
    </w:p>
    <w:p w14:paraId="18B77F3F" w14:textId="77777777" w:rsidR="00BE1000" w:rsidRPr="00CA3F84" w:rsidRDefault="00BE1000" w:rsidP="00BE1000">
      <w:pPr>
        <w:pStyle w:val="NoSpacing"/>
        <w:rPr>
          <w:rFonts w:cs="Arial"/>
          <w:szCs w:val="22"/>
        </w:rPr>
      </w:pPr>
      <w:r w:rsidRPr="00CA3F84">
        <w:rPr>
          <w:rFonts w:cs="Arial"/>
          <w:szCs w:val="22"/>
        </w:rPr>
        <w:t xml:space="preserve">All expenses involved with the preparation and submission of Bids to the City, or any </w:t>
      </w:r>
      <w:r w:rsidR="00F16310">
        <w:rPr>
          <w:rFonts w:cs="Arial"/>
          <w:szCs w:val="22"/>
        </w:rPr>
        <w:t>Work</w:t>
      </w:r>
      <w:r w:rsidRPr="00CA3F84">
        <w:rPr>
          <w:rFonts w:cs="Arial"/>
          <w:szCs w:val="22"/>
        </w:rPr>
        <w:t xml:space="preserve"> performed in connection therewith shall be the responsibility of the Bidder.  No payment will be made for any Bid received or for any other effort required or made by the Bidder prior to commencement of Work as defined by the Bid Solicitation.</w:t>
      </w:r>
    </w:p>
    <w:p w14:paraId="529943B1" w14:textId="34F6AA7F" w:rsidR="00BE1000" w:rsidRPr="00D67D32" w:rsidRDefault="00BE1000" w:rsidP="00BE1000">
      <w:pPr>
        <w:pStyle w:val="Heading2"/>
        <w:rPr>
          <w:rFonts w:cs="Arial"/>
          <w:b w:val="0"/>
          <w:bCs w:val="0"/>
          <w:szCs w:val="22"/>
          <w:lang w:val="en-US"/>
        </w:rPr>
      </w:pPr>
      <w:bookmarkStart w:id="33" w:name="_Toc17791721"/>
      <w:r w:rsidRPr="00CA3F84">
        <w:rPr>
          <w:rFonts w:cs="Arial"/>
          <w:szCs w:val="22"/>
        </w:rPr>
        <w:t>2.18</w:t>
      </w:r>
      <w:r w:rsidRPr="00CA3F84">
        <w:rPr>
          <w:rFonts w:cs="Arial"/>
          <w:szCs w:val="22"/>
        </w:rPr>
        <w:tab/>
        <w:t xml:space="preserve"> Background Studies and Information</w:t>
      </w:r>
      <w:bookmarkEnd w:id="33"/>
      <w:r w:rsidR="00D67D32">
        <w:rPr>
          <w:rFonts w:cs="Arial"/>
          <w:szCs w:val="22"/>
          <w:lang w:val="en-US"/>
        </w:rPr>
        <w:t xml:space="preserve"> </w:t>
      </w:r>
      <w:r w:rsidR="00D67D32">
        <w:rPr>
          <w:rFonts w:cs="Arial"/>
          <w:szCs w:val="22"/>
          <w:highlight w:val="yellow"/>
          <w:lang w:val="en-US"/>
        </w:rPr>
        <w:t>(Designer to confirm -</w:t>
      </w:r>
      <w:r w:rsidR="00D67D32" w:rsidRPr="00D67D32">
        <w:rPr>
          <w:rFonts w:cs="Arial"/>
          <w:szCs w:val="22"/>
          <w:highlight w:val="yellow"/>
          <w:lang w:val="en-US"/>
        </w:rPr>
        <w:t>I</w:t>
      </w:r>
      <w:r w:rsidR="00D67D32" w:rsidRPr="00D67D32">
        <w:rPr>
          <w:highlight w:val="yellow"/>
        </w:rPr>
        <w:t>f</w:t>
      </w:r>
      <w:r w:rsidR="00D67D32" w:rsidRPr="00D67D32">
        <w:rPr>
          <w:rStyle w:val="Strong"/>
          <w:b/>
          <w:bCs/>
          <w:highlight w:val="yellow"/>
        </w:rPr>
        <w:t xml:space="preserve"> not applicable, keep the section title and mark “Not Applicable”.</w:t>
      </w:r>
      <w:r w:rsidR="00D67D32" w:rsidRPr="00D67D32">
        <w:rPr>
          <w:b w:val="0"/>
          <w:bCs w:val="0"/>
          <w:highlight w:val="yellow"/>
          <w:lang w:val="en-US"/>
        </w:rPr>
        <w:t>)</w:t>
      </w:r>
    </w:p>
    <w:p w14:paraId="5CC6B2CB" w14:textId="77777777" w:rsidR="00BE1000" w:rsidRPr="00CA3F84" w:rsidRDefault="00BE1000" w:rsidP="00BE1000">
      <w:pPr>
        <w:pStyle w:val="NoSpacing"/>
        <w:rPr>
          <w:rFonts w:cs="Arial"/>
          <w:b/>
          <w:szCs w:val="22"/>
        </w:rPr>
      </w:pPr>
      <w:r w:rsidRPr="00CA3F84">
        <w:rPr>
          <w:rFonts w:cs="Arial"/>
          <w:szCs w:val="22"/>
        </w:rPr>
        <w:t xml:space="preserve">Background studies and information such as soils reports or environmental studies are prepared for design purposes, and when provided to the Bidder, are for information purposes only </w:t>
      </w:r>
      <w:r w:rsidRPr="00CA3F84">
        <w:rPr>
          <w:rFonts w:cs="Arial"/>
          <w:szCs w:val="22"/>
          <w:lang w:val="en-CA"/>
        </w:rPr>
        <w:t>(refer to Division #5)</w:t>
      </w:r>
      <w:r w:rsidRPr="00CA3F84">
        <w:rPr>
          <w:rFonts w:cs="Arial"/>
          <w:szCs w:val="22"/>
        </w:rPr>
        <w:t>.  Bidders shall rely on their own investigation and interpretation of this information, and draw their own conclusions as to how this will affect their bidding and construction techniques.</w:t>
      </w:r>
    </w:p>
    <w:p w14:paraId="4DC5F940" w14:textId="77777777" w:rsidR="00BE1000" w:rsidRPr="00CA3F84" w:rsidRDefault="00BE1000" w:rsidP="00BE1000">
      <w:pPr>
        <w:pStyle w:val="Heading2"/>
        <w:rPr>
          <w:rFonts w:cs="Arial"/>
          <w:szCs w:val="22"/>
        </w:rPr>
      </w:pPr>
      <w:bookmarkStart w:id="34" w:name="_Toc17791722"/>
      <w:r w:rsidRPr="00CA3F84">
        <w:rPr>
          <w:rFonts w:cs="Arial"/>
          <w:szCs w:val="22"/>
        </w:rPr>
        <w:t>2.19</w:t>
      </w:r>
      <w:r w:rsidRPr="00CA3F84">
        <w:rPr>
          <w:rFonts w:cs="Arial"/>
          <w:szCs w:val="22"/>
        </w:rPr>
        <w:tab/>
        <w:t>Designated Substances</w:t>
      </w:r>
      <w:bookmarkEnd w:id="34"/>
    </w:p>
    <w:p w14:paraId="3EF7EE7B" w14:textId="4EB7DCE7" w:rsidR="00BE1000" w:rsidRDefault="00BE1000" w:rsidP="00BE1000">
      <w:pPr>
        <w:pStyle w:val="NoSpacing"/>
        <w:rPr>
          <w:rFonts w:cs="Arial"/>
          <w:szCs w:val="22"/>
        </w:rPr>
      </w:pPr>
      <w:r w:rsidRPr="00CA3F84">
        <w:rPr>
          <w:rFonts w:cs="Arial"/>
          <w:szCs w:val="22"/>
        </w:rPr>
        <w:t xml:space="preserve">The City of Greater Sudbury has </w:t>
      </w:r>
      <w:r w:rsidR="006B6D9E">
        <w:rPr>
          <w:rFonts w:cs="Arial"/>
          <w:szCs w:val="22"/>
        </w:rPr>
        <w:t xml:space="preserve">non-friable </w:t>
      </w:r>
      <w:r w:rsidRPr="00CA3F84">
        <w:rPr>
          <w:rFonts w:cs="Arial"/>
          <w:szCs w:val="22"/>
        </w:rPr>
        <w:t xml:space="preserve">Asbestos Cement (AC) mains and services </w:t>
      </w:r>
      <w:r w:rsidR="0038189D">
        <w:rPr>
          <w:rFonts w:cs="Arial"/>
          <w:szCs w:val="22"/>
        </w:rPr>
        <w:t xml:space="preserve">containing a minimum of 12% AC material, </w:t>
      </w:r>
      <w:r w:rsidRPr="00CA3F84">
        <w:rPr>
          <w:rFonts w:cs="Arial"/>
          <w:szCs w:val="22"/>
        </w:rPr>
        <w:t>at various places throughout the City in both the distribution and collection systems.  All persons involved in </w:t>
      </w:r>
      <w:r w:rsidR="00F16310">
        <w:rPr>
          <w:rFonts w:cs="Arial"/>
          <w:szCs w:val="22"/>
        </w:rPr>
        <w:t>Work</w:t>
      </w:r>
      <w:r w:rsidRPr="00CA3F84">
        <w:rPr>
          <w:rFonts w:cs="Arial"/>
          <w:szCs w:val="22"/>
        </w:rPr>
        <w:t xml:space="preserve"> for the City of Greater Sudbury (Workers and Supervisors) are required to be trained in and provide proof of training by a competent person in an Asbestos Awareness Program as a minimum.  If any </w:t>
      </w:r>
      <w:r w:rsidR="006B6D9E">
        <w:rPr>
          <w:rFonts w:cs="Arial"/>
          <w:szCs w:val="22"/>
        </w:rPr>
        <w:t xml:space="preserve">non-friable </w:t>
      </w:r>
      <w:r w:rsidRPr="00CA3F84">
        <w:rPr>
          <w:rFonts w:cs="Arial"/>
          <w:szCs w:val="22"/>
        </w:rPr>
        <w:t>AC pipe will be disturbed during construction, proper handling and disposal practices shall be followed in accordance with Regulation 278/05 Asbestos on Construction Projects and in Building and Repair Operations.</w:t>
      </w:r>
    </w:p>
    <w:p w14:paraId="4884C38B" w14:textId="77777777" w:rsidR="00BE1000" w:rsidRPr="00CA3F84" w:rsidRDefault="00BE1000" w:rsidP="00BE1000">
      <w:pPr>
        <w:pStyle w:val="Heading2"/>
        <w:rPr>
          <w:rFonts w:cs="Arial"/>
          <w:szCs w:val="22"/>
        </w:rPr>
      </w:pPr>
      <w:bookmarkStart w:id="35" w:name="_Toc17791723"/>
      <w:r w:rsidRPr="00CA3F84">
        <w:rPr>
          <w:rFonts w:cs="Arial"/>
          <w:szCs w:val="22"/>
        </w:rPr>
        <w:t>2.20</w:t>
      </w:r>
      <w:r w:rsidRPr="00CA3F84">
        <w:rPr>
          <w:rFonts w:cs="Arial"/>
          <w:szCs w:val="22"/>
        </w:rPr>
        <w:tab/>
        <w:t>Withdrawal</w:t>
      </w:r>
      <w:r w:rsidRPr="00CA3F84">
        <w:rPr>
          <w:rFonts w:cs="Arial"/>
          <w:szCs w:val="22"/>
          <w:lang w:val="en-US"/>
        </w:rPr>
        <w:t xml:space="preserve">/Revision </w:t>
      </w:r>
      <w:r w:rsidRPr="00CA3F84">
        <w:rPr>
          <w:rFonts w:cs="Arial"/>
          <w:szCs w:val="22"/>
        </w:rPr>
        <w:t>of Bids</w:t>
      </w:r>
      <w:bookmarkEnd w:id="35"/>
    </w:p>
    <w:p w14:paraId="284E83B0" w14:textId="77777777" w:rsidR="00BE1000" w:rsidRPr="00CA3F84" w:rsidRDefault="00BE1000" w:rsidP="008D1341">
      <w:pPr>
        <w:pStyle w:val="NoSpacing"/>
      </w:pPr>
      <w:r w:rsidRPr="00CA3F84">
        <w:t xml:space="preserve">Bidders may revise or withdraw their Bid </w:t>
      </w:r>
      <w:r w:rsidRPr="00CA3F84">
        <w:rPr>
          <w:b/>
        </w:rPr>
        <w:t>prior to</w:t>
      </w:r>
      <w:r w:rsidRPr="00CA3F84">
        <w:t xml:space="preserve"> the Closing Date and Time.  However, the Bidder is solely responsible to:</w:t>
      </w:r>
    </w:p>
    <w:p w14:paraId="671EC8C2" w14:textId="77777777" w:rsidR="00BE1000" w:rsidRPr="00CA3F84" w:rsidRDefault="00BE1000" w:rsidP="000445E4">
      <w:pPr>
        <w:pStyle w:val="ListParagraph"/>
        <w:numPr>
          <w:ilvl w:val="0"/>
          <w:numId w:val="21"/>
        </w:numPr>
        <w:autoSpaceDE/>
        <w:autoSpaceDN/>
        <w:adjustRightInd/>
        <w:spacing w:before="120"/>
        <w:ind w:left="720" w:hanging="360"/>
        <w:jc w:val="both"/>
        <w:rPr>
          <w:rFonts w:ascii="Arial" w:hAnsi="Arial" w:cs="Arial"/>
          <w:sz w:val="22"/>
          <w:szCs w:val="22"/>
          <w:lang w:eastAsia="en-CA"/>
        </w:rPr>
      </w:pPr>
      <w:r w:rsidRPr="00CA3F84">
        <w:rPr>
          <w:rFonts w:ascii="Arial" w:hAnsi="Arial" w:cs="Arial"/>
          <w:sz w:val="22"/>
          <w:szCs w:val="22"/>
          <w:lang w:eastAsia="en-CA"/>
        </w:rPr>
        <w:t>make any required adjustments to their Bid; and</w:t>
      </w:r>
    </w:p>
    <w:p w14:paraId="2308A1CE" w14:textId="77777777" w:rsidR="00BE1000" w:rsidRPr="000445E4" w:rsidRDefault="00BE1000" w:rsidP="000445E4">
      <w:pPr>
        <w:pStyle w:val="ListParagraph"/>
        <w:numPr>
          <w:ilvl w:val="0"/>
          <w:numId w:val="21"/>
        </w:numPr>
        <w:autoSpaceDE/>
        <w:autoSpaceDN/>
        <w:adjustRightInd/>
        <w:spacing w:before="120"/>
        <w:ind w:left="720" w:hanging="360"/>
        <w:jc w:val="both"/>
        <w:rPr>
          <w:rFonts w:ascii="Arial" w:hAnsi="Arial" w:cs="Arial"/>
          <w:bCs/>
          <w:sz w:val="22"/>
          <w:szCs w:val="22"/>
        </w:rPr>
      </w:pPr>
      <w:r w:rsidRPr="00CA3F84">
        <w:rPr>
          <w:rFonts w:ascii="Arial" w:hAnsi="Arial" w:cs="Arial"/>
          <w:sz w:val="22"/>
          <w:szCs w:val="22"/>
          <w:lang w:eastAsia="en-CA"/>
        </w:rPr>
        <w:t>acknowledge the Addendum/Addenda; and</w:t>
      </w:r>
    </w:p>
    <w:p w14:paraId="1D3421D2" w14:textId="77777777" w:rsidR="00BE1000" w:rsidRPr="00CA3F84" w:rsidRDefault="00BE1000" w:rsidP="000445E4">
      <w:pPr>
        <w:pStyle w:val="ListParagraph"/>
        <w:numPr>
          <w:ilvl w:val="0"/>
          <w:numId w:val="21"/>
        </w:numPr>
        <w:autoSpaceDE/>
        <w:autoSpaceDN/>
        <w:adjustRightInd/>
        <w:spacing w:before="120"/>
        <w:ind w:left="720" w:hanging="360"/>
        <w:jc w:val="both"/>
        <w:rPr>
          <w:rFonts w:ascii="Arial" w:hAnsi="Arial" w:cs="Arial"/>
          <w:bCs/>
          <w:sz w:val="22"/>
          <w:szCs w:val="22"/>
        </w:rPr>
      </w:pPr>
      <w:r w:rsidRPr="00CA3F84">
        <w:rPr>
          <w:rFonts w:ascii="Arial" w:hAnsi="Arial" w:cs="Arial"/>
          <w:sz w:val="22"/>
          <w:szCs w:val="22"/>
          <w:lang w:eastAsia="en-CA"/>
        </w:rPr>
        <w:lastRenderedPageBreak/>
        <w:t xml:space="preserve">Ensure the re-submitted Bid is </w:t>
      </w:r>
      <w:r w:rsidRPr="00CA3F84">
        <w:rPr>
          <w:rFonts w:ascii="Arial" w:hAnsi="Arial" w:cs="Arial"/>
          <w:b/>
          <w:sz w:val="22"/>
          <w:szCs w:val="22"/>
          <w:u w:val="single"/>
          <w:lang w:eastAsia="en-CA"/>
        </w:rPr>
        <w:t>RECEIVED</w:t>
      </w:r>
      <w:r w:rsidRPr="00CA3F84">
        <w:rPr>
          <w:rFonts w:ascii="Arial" w:hAnsi="Arial" w:cs="Arial"/>
          <w:sz w:val="22"/>
          <w:szCs w:val="22"/>
          <w:lang w:eastAsia="en-CA"/>
        </w:rPr>
        <w:t xml:space="preserve"> by bids&amp;tenders by the Closing Date and Time</w:t>
      </w:r>
      <w:r w:rsidRPr="00CA3F84">
        <w:rPr>
          <w:rFonts w:ascii="Arial" w:hAnsi="Arial" w:cs="Arial"/>
          <w:bCs/>
          <w:sz w:val="22"/>
          <w:szCs w:val="22"/>
        </w:rPr>
        <w:t>.</w:t>
      </w:r>
    </w:p>
    <w:p w14:paraId="740241CA" w14:textId="77777777" w:rsidR="00BE1000" w:rsidRPr="00CA3F84" w:rsidRDefault="00BE1000" w:rsidP="00096173">
      <w:pPr>
        <w:pStyle w:val="Heading2"/>
        <w:spacing w:before="0"/>
        <w:rPr>
          <w:rFonts w:cs="Arial"/>
          <w:szCs w:val="22"/>
        </w:rPr>
      </w:pPr>
      <w:bookmarkStart w:id="36" w:name="_Toc17791724"/>
      <w:r w:rsidRPr="00CA3F84">
        <w:rPr>
          <w:rFonts w:cs="Arial"/>
          <w:szCs w:val="22"/>
        </w:rPr>
        <w:t>2.21</w:t>
      </w:r>
      <w:r w:rsidRPr="00CA3F84">
        <w:rPr>
          <w:rFonts w:cs="Arial"/>
          <w:szCs w:val="22"/>
        </w:rPr>
        <w:tab/>
        <w:t>Limit on Liability</w:t>
      </w:r>
      <w:bookmarkEnd w:id="36"/>
    </w:p>
    <w:p w14:paraId="15A2CDAF" w14:textId="77777777" w:rsidR="00BE1000" w:rsidRDefault="00BE1000" w:rsidP="00096173">
      <w:pPr>
        <w:pStyle w:val="NoSpacing"/>
        <w:rPr>
          <w:rFonts w:cs="Arial"/>
          <w:szCs w:val="22"/>
        </w:rPr>
      </w:pPr>
      <w:r w:rsidRPr="00CA3F84">
        <w:rPr>
          <w:rFonts w:cs="Arial"/>
          <w:szCs w:val="22"/>
        </w:rPr>
        <w:t>The Bidders agree that, if the City is found to be liable for any act or omission in respect of, without limitation, the administration of the procurement process or award by it of this Bid Solicitation, the total liability and aggregate amount of damages recoverable against the City for any matter or relating to or arising from any act or omission by the City, whether based upon an action or claim in contract, warranty, equity, negligence or otherwise, shall be limited to the Bidder’s cost of preparing its Bid.</w:t>
      </w:r>
    </w:p>
    <w:p w14:paraId="21B96A40" w14:textId="77777777" w:rsidR="00BE1000" w:rsidRPr="00CA3F84" w:rsidRDefault="00BE1000" w:rsidP="00BE1000">
      <w:pPr>
        <w:pStyle w:val="Heading2"/>
        <w:rPr>
          <w:rFonts w:cs="Arial"/>
          <w:szCs w:val="22"/>
        </w:rPr>
      </w:pPr>
      <w:bookmarkStart w:id="37" w:name="_Toc17791725"/>
      <w:r w:rsidRPr="00CA3F84">
        <w:rPr>
          <w:rFonts w:cs="Arial"/>
          <w:szCs w:val="22"/>
        </w:rPr>
        <w:t>2.22</w:t>
      </w:r>
      <w:r w:rsidRPr="00CA3F84">
        <w:rPr>
          <w:rFonts w:cs="Arial"/>
          <w:szCs w:val="22"/>
        </w:rPr>
        <w:tab/>
        <w:t>Debriefing</w:t>
      </w:r>
      <w:bookmarkEnd w:id="37"/>
    </w:p>
    <w:p w14:paraId="612DCB27" w14:textId="77777777" w:rsidR="00BE1000" w:rsidRPr="00CA3F84" w:rsidRDefault="00BE1000" w:rsidP="00BE1000">
      <w:pPr>
        <w:pStyle w:val="NoSpacing"/>
        <w:rPr>
          <w:rFonts w:cs="Arial"/>
          <w:szCs w:val="22"/>
        </w:rPr>
      </w:pPr>
      <w:r w:rsidRPr="00CA3F84">
        <w:rPr>
          <w:rFonts w:cs="Arial"/>
          <w:szCs w:val="22"/>
        </w:rPr>
        <w:t>Bidders may, within 60 business days of being informed that they have been unsuccessful in relation to this Bid Solicitation,</w:t>
      </w:r>
      <w:r w:rsidR="006B738B">
        <w:rPr>
          <w:rFonts w:cs="Arial"/>
          <w:szCs w:val="22"/>
        </w:rPr>
        <w:t xml:space="preserve"> make a written request to the Official Point of C</w:t>
      </w:r>
      <w:r w:rsidRPr="00CA3F84">
        <w:rPr>
          <w:rFonts w:cs="Arial"/>
          <w:szCs w:val="22"/>
        </w:rPr>
        <w:t>ontact for a debriefing and the City shall arrange a debriefing meeting to discuss the details of the particular Bidder’s submission.</w:t>
      </w:r>
    </w:p>
    <w:p w14:paraId="34D76FF6" w14:textId="77777777" w:rsidR="00BE1000" w:rsidRPr="00CA3F84" w:rsidRDefault="00BE1000" w:rsidP="00BE1000">
      <w:pPr>
        <w:pStyle w:val="NoSpacing"/>
        <w:rPr>
          <w:rFonts w:cs="Arial"/>
          <w:szCs w:val="22"/>
        </w:rPr>
      </w:pPr>
      <w:r w:rsidRPr="00CA3F84">
        <w:rPr>
          <w:rFonts w:cs="Arial"/>
          <w:szCs w:val="22"/>
        </w:rPr>
        <w:t>Where a Bidder is dissatisfied subsequent to the debriefing meeting, he or she may, within 10 business days of the date of the debriefing meeting, file a formal written complaint to the City’s Purchasing Agent which complaint shall be investigated and a written response provided within 60 business days of receipt of the formal written complaint.</w:t>
      </w:r>
    </w:p>
    <w:p w14:paraId="47EEED35" w14:textId="77777777" w:rsidR="00BE1000" w:rsidRPr="00CA3F84" w:rsidRDefault="00BE1000" w:rsidP="00BE1000">
      <w:pPr>
        <w:pStyle w:val="Heading2"/>
        <w:rPr>
          <w:rFonts w:cs="Arial"/>
          <w:szCs w:val="22"/>
        </w:rPr>
      </w:pPr>
      <w:bookmarkStart w:id="38" w:name="_Toc17791726"/>
      <w:r w:rsidRPr="00CA3F84">
        <w:rPr>
          <w:rFonts w:cs="Arial"/>
          <w:szCs w:val="22"/>
        </w:rPr>
        <w:t>2.23</w:t>
      </w:r>
      <w:r w:rsidRPr="00CA3F84">
        <w:rPr>
          <w:rFonts w:cs="Arial"/>
          <w:szCs w:val="22"/>
        </w:rPr>
        <w:tab/>
        <w:t>Anti-Idling</w:t>
      </w:r>
      <w:bookmarkEnd w:id="38"/>
    </w:p>
    <w:p w14:paraId="340EF6FA" w14:textId="77777777" w:rsidR="00BE1000" w:rsidRDefault="00BE1000" w:rsidP="00BE1000">
      <w:pPr>
        <w:pStyle w:val="NoSpacing"/>
        <w:rPr>
          <w:rFonts w:cs="Arial"/>
          <w:szCs w:val="22"/>
        </w:rPr>
      </w:pPr>
      <w:r w:rsidRPr="00CA3F84">
        <w:rPr>
          <w:rFonts w:cs="Arial"/>
          <w:szCs w:val="22"/>
        </w:rPr>
        <w:t>The City endeavors to be an environmentally responsible municipal government.  We encourage contractors performing Work on behalf of the City to avoid, whenever possible, unnecessary engine idling.</w:t>
      </w:r>
    </w:p>
    <w:p w14:paraId="3D259DCD" w14:textId="77777777" w:rsidR="00BE1000" w:rsidRPr="00CA3F84" w:rsidRDefault="00BE1000" w:rsidP="00BE1000">
      <w:pPr>
        <w:pStyle w:val="Heading2"/>
        <w:rPr>
          <w:rFonts w:cs="Arial"/>
          <w:szCs w:val="22"/>
        </w:rPr>
      </w:pPr>
      <w:bookmarkStart w:id="39" w:name="_Toc17791727"/>
      <w:r w:rsidRPr="00CA3F84">
        <w:rPr>
          <w:rFonts w:cs="Arial"/>
          <w:szCs w:val="22"/>
        </w:rPr>
        <w:t>2.24</w:t>
      </w:r>
      <w:r w:rsidRPr="00CA3F84">
        <w:rPr>
          <w:rFonts w:cs="Arial"/>
          <w:szCs w:val="22"/>
        </w:rPr>
        <w:tab/>
        <w:t>Fair Wage Policy</w:t>
      </w:r>
      <w:bookmarkEnd w:id="39"/>
    </w:p>
    <w:p w14:paraId="6723982A" w14:textId="77777777" w:rsidR="00BE1000" w:rsidRPr="00CA3F84" w:rsidRDefault="00BE1000" w:rsidP="00BE1000">
      <w:pPr>
        <w:pStyle w:val="NoSpacing"/>
        <w:spacing w:after="0"/>
        <w:rPr>
          <w:rFonts w:cs="Arial"/>
          <w:szCs w:val="22"/>
        </w:rPr>
      </w:pPr>
      <w:r w:rsidRPr="00CA3F84">
        <w:rPr>
          <w:rFonts w:cs="Arial"/>
          <w:szCs w:val="22"/>
        </w:rPr>
        <w:t xml:space="preserve">For all new building and renovation construction over $160,000.00, the City of Greater Sudbury Fair Wage Policy must be adhered to.  The City’s Fair Wage Policy and the Provincial Wage Schedule for Zone 24 Sudbury can be found on our tender website: </w:t>
      </w:r>
    </w:p>
    <w:p w14:paraId="5B91632A" w14:textId="77777777" w:rsidR="00BE1000" w:rsidRPr="00CA3F84" w:rsidRDefault="00743DAC" w:rsidP="00BE1000">
      <w:pPr>
        <w:rPr>
          <w:rFonts w:ascii="Arial" w:hAnsi="Arial" w:cs="Arial"/>
          <w:sz w:val="22"/>
          <w:szCs w:val="22"/>
        </w:rPr>
      </w:pPr>
      <w:hyperlink r:id="rId14" w:history="1">
        <w:r w:rsidR="00BE1000" w:rsidRPr="00CA3F84">
          <w:rPr>
            <w:rStyle w:val="Hyperlink"/>
            <w:rFonts w:ascii="Arial" w:hAnsi="Arial" w:cs="Arial"/>
            <w:sz w:val="22"/>
            <w:szCs w:val="22"/>
          </w:rPr>
          <w:t>http://www.greatersudbury.ca/business/tenders-purchasing/fair-wage-policy/</w:t>
        </w:r>
      </w:hyperlink>
    </w:p>
    <w:p w14:paraId="73962F47" w14:textId="77777777" w:rsidR="00BE1000" w:rsidRPr="00CA3F84" w:rsidRDefault="00BE1000" w:rsidP="00BE1000">
      <w:pPr>
        <w:pStyle w:val="Heading2"/>
        <w:rPr>
          <w:rFonts w:cs="Arial"/>
          <w:szCs w:val="22"/>
        </w:rPr>
      </w:pPr>
      <w:bookmarkStart w:id="40" w:name="_Toc17791728"/>
      <w:r w:rsidRPr="002636B8">
        <w:rPr>
          <w:rStyle w:val="Heading2Char"/>
          <w:rFonts w:cs="Arial"/>
          <w:b/>
          <w:szCs w:val="22"/>
        </w:rPr>
        <w:t>2.25</w:t>
      </w:r>
      <w:r w:rsidRPr="00CA3F84">
        <w:rPr>
          <w:rFonts w:cs="Arial"/>
          <w:szCs w:val="22"/>
        </w:rPr>
        <w:tab/>
        <w:t>Application of Municipal Freedom of Information and Protection of Privacy Act</w:t>
      </w:r>
      <w:bookmarkEnd w:id="40"/>
    </w:p>
    <w:p w14:paraId="63A09BA5" w14:textId="77777777" w:rsidR="00BE1000" w:rsidRPr="00CA3F84" w:rsidRDefault="00BE1000" w:rsidP="00BE1000">
      <w:pPr>
        <w:pStyle w:val="NoSpacing"/>
        <w:rPr>
          <w:rFonts w:cs="Arial"/>
          <w:szCs w:val="22"/>
        </w:rPr>
      </w:pPr>
      <w:r w:rsidRPr="00CA3F84">
        <w:rPr>
          <w:rFonts w:cs="Arial"/>
          <w:szCs w:val="22"/>
        </w:rPr>
        <w:t>By submitting a Bid, the Bidder agrees that any and all information contained in its Bid will be treated in accordance with the relevant provisions of the Municipal Freedom of Information and Protection of Privacy Act (MFIPPA).  Section 10 of MFIPPA extends protection in certain circumstances to records which reveal a trade secret or scientific, commercial, financial or labour relations information.  The Information and Privacy Commissioner (IPC) has held that unit pricing, quantities and extended prices arising out of competitive procurement are records that a municipality may not refuse to disclose pursuant to section 10 of MFIPPA.  Accordingly, the City reserves the right to disclose pricing information, including quantities and unit, extended and total pricing, and the Bidder, in submitting its Bid, hereby consents to such disclosure.</w:t>
      </w:r>
    </w:p>
    <w:p w14:paraId="237FF5AA" w14:textId="77777777" w:rsidR="00BE1000" w:rsidRPr="00CA3F84" w:rsidRDefault="00BE1000" w:rsidP="00BE1000">
      <w:pPr>
        <w:pStyle w:val="Heading2"/>
        <w:rPr>
          <w:rFonts w:cs="Arial"/>
          <w:szCs w:val="22"/>
        </w:rPr>
      </w:pPr>
      <w:bookmarkStart w:id="41" w:name="_Toc17791729"/>
      <w:r w:rsidRPr="00CA3F84">
        <w:rPr>
          <w:rFonts w:cs="Arial"/>
          <w:szCs w:val="22"/>
        </w:rPr>
        <w:t>2.26</w:t>
      </w:r>
      <w:r w:rsidRPr="00CA3F84">
        <w:rPr>
          <w:rFonts w:cs="Arial"/>
          <w:szCs w:val="22"/>
        </w:rPr>
        <w:tab/>
        <w:t>Conflict of Interest</w:t>
      </w:r>
      <w:bookmarkEnd w:id="41"/>
    </w:p>
    <w:p w14:paraId="7F0043BC" w14:textId="77777777" w:rsidR="00BE1000" w:rsidRDefault="00BE1000" w:rsidP="00BE1000">
      <w:pPr>
        <w:pStyle w:val="NoSpacing"/>
        <w:rPr>
          <w:rFonts w:cs="Arial"/>
          <w:szCs w:val="22"/>
        </w:rPr>
      </w:pPr>
      <w:r w:rsidRPr="00CA3F84">
        <w:rPr>
          <w:rFonts w:cs="Arial"/>
          <w:szCs w:val="22"/>
        </w:rPr>
        <w:t xml:space="preserve">Bidders shall immediately disclose to the official point of contact any potential or real conflict of interest whether direct or indirect in nature as it may relate to the City, its elected officials, officers, employees and/or the present Bid Solicitation.  Where, in the City’s opinion, a significant </w:t>
      </w:r>
      <w:r w:rsidRPr="00CA3F84">
        <w:rPr>
          <w:rFonts w:cs="Arial"/>
          <w:szCs w:val="22"/>
        </w:rPr>
        <w:lastRenderedPageBreak/>
        <w:t>conflict of interest is found to exist and cannot be sufficiently mitigated, the City reserves the right to disqualify the Bidder from participating in the Bid Solicitation.</w:t>
      </w:r>
    </w:p>
    <w:p w14:paraId="4833805A" w14:textId="77777777" w:rsidR="00BE1000" w:rsidRPr="00CA3F84" w:rsidRDefault="003256D3" w:rsidP="00BE1000">
      <w:pPr>
        <w:pStyle w:val="Heading1"/>
        <w:rPr>
          <w:rFonts w:cs="Arial"/>
          <w:szCs w:val="22"/>
        </w:rPr>
      </w:pPr>
      <w:bookmarkStart w:id="42" w:name="_Toc17791730"/>
      <w:r>
        <w:rPr>
          <w:rFonts w:cs="Arial"/>
          <w:szCs w:val="22"/>
        </w:rPr>
        <w:br w:type="page"/>
      </w:r>
      <w:r w:rsidR="00BE1000" w:rsidRPr="006D1265">
        <w:rPr>
          <w:rFonts w:cs="Arial"/>
          <w:szCs w:val="22"/>
        </w:rPr>
        <w:lastRenderedPageBreak/>
        <w:t>Part 3 – Submission Requirements</w:t>
      </w:r>
      <w:bookmarkEnd w:id="42"/>
    </w:p>
    <w:p w14:paraId="7ACFDCAD" w14:textId="77777777" w:rsidR="00BE1000" w:rsidRPr="00CA3F84" w:rsidRDefault="00BE1000" w:rsidP="00BE1000">
      <w:pPr>
        <w:pStyle w:val="Heading2"/>
        <w:rPr>
          <w:rFonts w:cs="Arial"/>
          <w:szCs w:val="22"/>
          <w:lang w:val="en-US"/>
        </w:rPr>
      </w:pPr>
      <w:bookmarkStart w:id="43" w:name="_Toc17791731"/>
      <w:r w:rsidRPr="00CA3F84">
        <w:rPr>
          <w:rFonts w:cs="Arial"/>
          <w:szCs w:val="22"/>
        </w:rPr>
        <w:t>3.1</w:t>
      </w:r>
      <w:r w:rsidRPr="00CA3F84">
        <w:rPr>
          <w:rFonts w:cs="Arial"/>
          <w:szCs w:val="22"/>
        </w:rPr>
        <w:tab/>
        <w:t>Submission Requirements</w:t>
      </w:r>
      <w:bookmarkEnd w:id="43"/>
    </w:p>
    <w:p w14:paraId="1351CCD7" w14:textId="77777777" w:rsidR="005D1516" w:rsidRPr="00CA3F84" w:rsidRDefault="005D1516" w:rsidP="005D1516">
      <w:pPr>
        <w:pStyle w:val="NoSpacing"/>
        <w:rPr>
          <w:rFonts w:cs="Arial"/>
          <w:szCs w:val="22"/>
        </w:rPr>
      </w:pPr>
      <w:r w:rsidRPr="00CA3F84">
        <w:rPr>
          <w:rFonts w:cs="Arial"/>
          <w:szCs w:val="22"/>
        </w:rPr>
        <w:t xml:space="preserve">Bids </w:t>
      </w:r>
      <w:r w:rsidRPr="00CA3F84">
        <w:rPr>
          <w:rFonts w:cs="Arial"/>
          <w:szCs w:val="22"/>
          <w:lang w:val="en-GB"/>
        </w:rPr>
        <w:t xml:space="preserve">will be evaluated on the basis of all information provided by the Bidder.  Each Bid will be reviewed to determine if the Bid is responsive to the mandatory requirements outlined below and within the Bid Solicitation.  Failure to comply with these requirements will deem the Bid non-compliant. Refer to Section 2.8 – Bid Irregularities.  </w:t>
      </w:r>
      <w:r w:rsidRPr="00CA3F84">
        <w:rPr>
          <w:rFonts w:cs="Arial"/>
          <w:szCs w:val="22"/>
        </w:rPr>
        <w:t>The City requires that the Bidder supply the following for its Bid Submission on bids&amp;tenders:</w:t>
      </w:r>
    </w:p>
    <w:tbl>
      <w:tblPr>
        <w:tblW w:w="1053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00"/>
        <w:gridCol w:w="2486"/>
        <w:gridCol w:w="1350"/>
        <w:gridCol w:w="3994"/>
      </w:tblGrid>
      <w:tr w:rsidR="005D1516" w:rsidRPr="00CA3F84" w14:paraId="0229C3E2" w14:textId="77777777" w:rsidTr="005D1516">
        <w:tc>
          <w:tcPr>
            <w:tcW w:w="2700" w:type="dxa"/>
            <w:shd w:val="clear" w:color="auto" w:fill="auto"/>
          </w:tcPr>
          <w:p w14:paraId="442C0E7A" w14:textId="77777777" w:rsidR="005D1516" w:rsidRPr="00B07FA3" w:rsidRDefault="005D1516" w:rsidP="00A56A0E">
            <w:pPr>
              <w:autoSpaceDE/>
              <w:autoSpaceDN/>
              <w:adjustRightInd/>
              <w:spacing w:line="276" w:lineRule="auto"/>
              <w:rPr>
                <w:rFonts w:ascii="Arial" w:hAnsi="Arial" w:cs="Arial"/>
                <w:b/>
                <w:sz w:val="22"/>
                <w:szCs w:val="22"/>
                <w:lang w:eastAsia="x-none" w:bidi="lo-LA"/>
              </w:rPr>
            </w:pPr>
            <w:r w:rsidRPr="00B07FA3">
              <w:rPr>
                <w:rFonts w:ascii="Arial" w:hAnsi="Arial" w:cs="Arial"/>
                <w:b/>
                <w:sz w:val="22"/>
                <w:szCs w:val="22"/>
                <w:lang w:eastAsia="x-none" w:bidi="lo-LA"/>
              </w:rPr>
              <w:t>Requirement</w:t>
            </w:r>
          </w:p>
          <w:p w14:paraId="693424E7" w14:textId="77777777" w:rsidR="005D1516" w:rsidRPr="00B07FA3" w:rsidRDefault="005D1516" w:rsidP="00A56A0E">
            <w:pPr>
              <w:autoSpaceDE/>
              <w:autoSpaceDN/>
              <w:adjustRightInd/>
              <w:spacing w:line="276" w:lineRule="auto"/>
              <w:rPr>
                <w:rFonts w:ascii="Arial" w:hAnsi="Arial" w:cs="Arial"/>
                <w:b/>
                <w:sz w:val="22"/>
                <w:szCs w:val="22"/>
                <w:lang w:eastAsia="x-none" w:bidi="lo-LA"/>
              </w:rPr>
            </w:pPr>
            <w:r w:rsidRPr="00B07FA3">
              <w:rPr>
                <w:rFonts w:ascii="Arial" w:hAnsi="Arial" w:cs="Arial"/>
                <w:b/>
                <w:sz w:val="22"/>
                <w:szCs w:val="22"/>
                <w:lang w:eastAsia="x-none" w:bidi="lo-LA"/>
              </w:rPr>
              <w:t>(bids&amp;tenders Tabs)</w:t>
            </w:r>
          </w:p>
        </w:tc>
        <w:tc>
          <w:tcPr>
            <w:tcW w:w="2486" w:type="dxa"/>
            <w:shd w:val="clear" w:color="auto" w:fill="auto"/>
          </w:tcPr>
          <w:p w14:paraId="10788FCE"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Content</w:t>
            </w:r>
          </w:p>
        </w:tc>
        <w:tc>
          <w:tcPr>
            <w:tcW w:w="1350" w:type="dxa"/>
            <w:shd w:val="clear" w:color="auto" w:fill="auto"/>
          </w:tcPr>
          <w:p w14:paraId="7C319C29"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Mandatory</w:t>
            </w:r>
          </w:p>
          <w:p w14:paraId="1640D84B"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(Y/N)</w:t>
            </w:r>
          </w:p>
        </w:tc>
        <w:tc>
          <w:tcPr>
            <w:tcW w:w="3994" w:type="dxa"/>
            <w:shd w:val="clear" w:color="auto" w:fill="auto"/>
          </w:tcPr>
          <w:p w14:paraId="50B6716A"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Submission Instructions</w:t>
            </w:r>
          </w:p>
        </w:tc>
      </w:tr>
      <w:tr w:rsidR="005D1516" w:rsidRPr="00CA3F84" w14:paraId="7EFC1BFC" w14:textId="77777777" w:rsidTr="005D1516">
        <w:tc>
          <w:tcPr>
            <w:tcW w:w="2700" w:type="dxa"/>
          </w:tcPr>
          <w:p w14:paraId="174C5673"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Step 1:</w:t>
            </w:r>
          </w:p>
          <w:p w14:paraId="669D26BC"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Schedule of Prices</w:t>
            </w:r>
          </w:p>
          <w:p w14:paraId="35E3EA8A" w14:textId="77777777" w:rsidR="005D1516" w:rsidRPr="00CA3F84" w:rsidRDefault="005D1516" w:rsidP="00A56A0E">
            <w:pPr>
              <w:autoSpaceDE/>
              <w:autoSpaceDN/>
              <w:adjustRightInd/>
              <w:spacing w:line="276" w:lineRule="auto"/>
              <w:rPr>
                <w:rFonts w:ascii="Arial" w:hAnsi="Arial" w:cs="Arial"/>
                <w:sz w:val="22"/>
                <w:szCs w:val="22"/>
                <w:lang w:eastAsia="x-none" w:bidi="lo-LA"/>
              </w:rPr>
            </w:pPr>
          </w:p>
        </w:tc>
        <w:tc>
          <w:tcPr>
            <w:tcW w:w="2486" w:type="dxa"/>
          </w:tcPr>
          <w:p w14:paraId="03A98DB9" w14:textId="77777777" w:rsidR="005D1516" w:rsidRPr="00CA3F84" w:rsidRDefault="005D1516" w:rsidP="0076216A">
            <w:pPr>
              <w:autoSpaceDE/>
              <w:autoSpaceDN/>
              <w:adjustRightInd/>
              <w:spacing w:after="120"/>
              <w:rPr>
                <w:rFonts w:ascii="Arial" w:hAnsi="Arial" w:cs="Arial"/>
                <w:sz w:val="22"/>
                <w:szCs w:val="22"/>
              </w:rPr>
            </w:pPr>
            <w:r w:rsidRPr="00CA3F84">
              <w:rPr>
                <w:rFonts w:ascii="Arial" w:hAnsi="Arial" w:cs="Arial"/>
                <w:sz w:val="22"/>
                <w:szCs w:val="22"/>
              </w:rPr>
              <w:t>Schedule of items and bid price(s) t</w:t>
            </w:r>
            <w:r>
              <w:rPr>
                <w:rFonts w:ascii="Arial" w:hAnsi="Arial" w:cs="Arial"/>
                <w:sz w:val="22"/>
                <w:szCs w:val="22"/>
              </w:rPr>
              <w:t>hat make up the Contract P</w:t>
            </w:r>
            <w:r w:rsidRPr="00CA3F84">
              <w:rPr>
                <w:rFonts w:ascii="Arial" w:hAnsi="Arial" w:cs="Arial"/>
                <w:sz w:val="22"/>
                <w:szCs w:val="22"/>
              </w:rPr>
              <w:t>rice</w:t>
            </w:r>
            <w:r>
              <w:rPr>
                <w:rFonts w:ascii="Arial" w:hAnsi="Arial" w:cs="Arial"/>
                <w:sz w:val="22"/>
                <w:szCs w:val="22"/>
              </w:rPr>
              <w:t xml:space="preserve"> indicated in Division #2, 1. Schedule of Unit Prices</w:t>
            </w:r>
            <w:r w:rsidRPr="00CA3F84">
              <w:rPr>
                <w:rFonts w:ascii="Arial" w:hAnsi="Arial" w:cs="Arial"/>
                <w:sz w:val="22"/>
                <w:szCs w:val="22"/>
              </w:rPr>
              <w:t>.</w:t>
            </w:r>
          </w:p>
        </w:tc>
        <w:tc>
          <w:tcPr>
            <w:tcW w:w="1350" w:type="dxa"/>
          </w:tcPr>
          <w:p w14:paraId="1AAEA0AA"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385664E9"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656A1F9A"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tcPr>
          <w:p w14:paraId="334B326F"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Refer to the Step 1: Schedule of Prices tab, in bids&amp;tenders.</w:t>
            </w:r>
          </w:p>
          <w:p w14:paraId="66DA9DD8" w14:textId="77777777" w:rsidR="005D1516" w:rsidRPr="00CA3F84" w:rsidRDefault="005D1516" w:rsidP="0076216A">
            <w:pPr>
              <w:autoSpaceDE/>
              <w:autoSpaceDN/>
              <w:adjustRightInd/>
              <w:rPr>
                <w:rFonts w:ascii="Arial" w:hAnsi="Arial" w:cs="Arial"/>
                <w:sz w:val="22"/>
                <w:szCs w:val="22"/>
                <w:lang w:eastAsia="x-none" w:bidi="lo-LA"/>
              </w:rPr>
            </w:pPr>
          </w:p>
          <w:p w14:paraId="6BE65948"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Enter all required information.</w:t>
            </w:r>
          </w:p>
        </w:tc>
      </w:tr>
      <w:tr w:rsidR="005D1516" w:rsidRPr="00CA3F84" w14:paraId="7ABF5188" w14:textId="77777777" w:rsidTr="005D1516">
        <w:trPr>
          <w:trHeight w:val="292"/>
        </w:trPr>
        <w:tc>
          <w:tcPr>
            <w:tcW w:w="2700" w:type="dxa"/>
          </w:tcPr>
          <w:p w14:paraId="28CA8411"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Step 2: </w:t>
            </w:r>
          </w:p>
          <w:p w14:paraId="7C393AD7"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Specifications</w:t>
            </w:r>
          </w:p>
        </w:tc>
        <w:tc>
          <w:tcPr>
            <w:tcW w:w="2486" w:type="dxa"/>
          </w:tcPr>
          <w:p w14:paraId="3A9352ED"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Bidder Information Form</w:t>
            </w:r>
          </w:p>
        </w:tc>
        <w:tc>
          <w:tcPr>
            <w:tcW w:w="1350" w:type="dxa"/>
          </w:tcPr>
          <w:p w14:paraId="40E11BA6"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16EE8912"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tcPr>
          <w:p w14:paraId="580D423E"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Refer to the Step 2: </w:t>
            </w:r>
            <w:r>
              <w:rPr>
                <w:rFonts w:ascii="Arial" w:hAnsi="Arial" w:cs="Arial"/>
                <w:sz w:val="22"/>
                <w:szCs w:val="22"/>
                <w:lang w:eastAsia="x-none" w:bidi="lo-LA"/>
              </w:rPr>
              <w:t>Specifications</w:t>
            </w:r>
            <w:r w:rsidRPr="00CA3F84">
              <w:rPr>
                <w:rFonts w:ascii="Arial" w:hAnsi="Arial" w:cs="Arial"/>
                <w:sz w:val="22"/>
                <w:szCs w:val="22"/>
                <w:lang w:eastAsia="x-none" w:bidi="lo-LA"/>
              </w:rPr>
              <w:t xml:space="preserve"> tab, in bids&amp;tenders.</w:t>
            </w:r>
          </w:p>
          <w:p w14:paraId="0FB3220A" w14:textId="77777777" w:rsidR="005D1516" w:rsidRPr="00CA3F84" w:rsidRDefault="005D1516" w:rsidP="00A56A0E">
            <w:pPr>
              <w:autoSpaceDE/>
              <w:autoSpaceDN/>
              <w:adjustRightInd/>
              <w:spacing w:line="276" w:lineRule="auto"/>
              <w:rPr>
                <w:rFonts w:ascii="Arial" w:hAnsi="Arial" w:cs="Arial"/>
                <w:sz w:val="22"/>
                <w:szCs w:val="22"/>
                <w:lang w:eastAsia="x-none" w:bidi="lo-LA"/>
              </w:rPr>
            </w:pPr>
          </w:p>
          <w:p w14:paraId="662D811E"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Enter all required information.</w:t>
            </w:r>
          </w:p>
        </w:tc>
      </w:tr>
      <w:tr w:rsidR="005D1516" w:rsidRPr="00CA3F84" w14:paraId="510DCF70" w14:textId="77777777" w:rsidTr="005D1516">
        <w:trPr>
          <w:trHeight w:val="585"/>
        </w:trPr>
        <w:tc>
          <w:tcPr>
            <w:tcW w:w="2700" w:type="dxa"/>
          </w:tcPr>
          <w:p w14:paraId="18A7D55B"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Step 3: </w:t>
            </w:r>
            <w:r w:rsidRPr="00373A2F">
              <w:rPr>
                <w:rFonts w:ascii="Arial" w:hAnsi="Arial" w:cs="Arial"/>
                <w:sz w:val="22"/>
                <w:szCs w:val="22"/>
                <w:highlight w:val="yellow"/>
                <w:lang w:eastAsia="x-none" w:bidi="lo-LA"/>
              </w:rPr>
              <w:t>Documents &amp;</w:t>
            </w:r>
            <w:r w:rsidRPr="00CA3F84">
              <w:rPr>
                <w:rFonts w:ascii="Arial" w:hAnsi="Arial" w:cs="Arial"/>
                <w:sz w:val="22"/>
                <w:szCs w:val="22"/>
                <w:lang w:eastAsia="x-none" w:bidi="lo-LA"/>
              </w:rPr>
              <w:t xml:space="preserve"> Bonding</w:t>
            </w:r>
          </w:p>
        </w:tc>
        <w:tc>
          <w:tcPr>
            <w:tcW w:w="2486" w:type="dxa"/>
          </w:tcPr>
          <w:p w14:paraId="79B0BCC7"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Bonding: As per Section </w:t>
            </w:r>
            <w:r>
              <w:rPr>
                <w:rFonts w:ascii="Arial" w:hAnsi="Arial" w:cs="Arial"/>
                <w:sz w:val="22"/>
                <w:szCs w:val="22"/>
                <w:lang w:eastAsia="x-none" w:bidi="lo-LA"/>
              </w:rPr>
              <w:t>2</w:t>
            </w:r>
            <w:r w:rsidRPr="00CA3F84">
              <w:rPr>
                <w:rFonts w:ascii="Arial" w:hAnsi="Arial" w:cs="Arial"/>
                <w:sz w:val="22"/>
                <w:szCs w:val="22"/>
                <w:lang w:eastAsia="x-none" w:bidi="lo-LA"/>
              </w:rPr>
              <w:t>.12</w:t>
            </w:r>
          </w:p>
        </w:tc>
        <w:tc>
          <w:tcPr>
            <w:tcW w:w="1350" w:type="dxa"/>
          </w:tcPr>
          <w:p w14:paraId="0C470B64"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1C8CC0CA"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tcPr>
          <w:p w14:paraId="5ECCC778"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 xml:space="preserve">Refer to the Step 3: </w:t>
            </w:r>
            <w:r w:rsidRPr="00373A2F">
              <w:rPr>
                <w:rFonts w:ascii="Arial" w:hAnsi="Arial" w:cs="Arial"/>
                <w:sz w:val="22"/>
                <w:szCs w:val="22"/>
                <w:highlight w:val="yellow"/>
                <w:lang w:eastAsia="x-none" w:bidi="lo-LA"/>
              </w:rPr>
              <w:t>Documents &amp;</w:t>
            </w:r>
            <w:r w:rsidRPr="00CA3F84">
              <w:rPr>
                <w:rFonts w:ascii="Arial" w:hAnsi="Arial" w:cs="Arial"/>
                <w:sz w:val="22"/>
                <w:szCs w:val="22"/>
                <w:lang w:eastAsia="x-none" w:bidi="lo-LA"/>
              </w:rPr>
              <w:t xml:space="preserve"> Bonding</w:t>
            </w:r>
            <w:r>
              <w:rPr>
                <w:rFonts w:ascii="Arial" w:hAnsi="Arial" w:cs="Arial"/>
                <w:sz w:val="22"/>
                <w:szCs w:val="22"/>
                <w:lang w:eastAsia="x-none" w:bidi="lo-LA"/>
              </w:rPr>
              <w:t xml:space="preserve"> tab</w:t>
            </w:r>
            <w:r w:rsidRPr="00CA3F84">
              <w:rPr>
                <w:rFonts w:ascii="Arial" w:hAnsi="Arial" w:cs="Arial"/>
                <w:sz w:val="22"/>
                <w:szCs w:val="22"/>
                <w:lang w:eastAsia="x-none" w:bidi="lo-LA"/>
              </w:rPr>
              <w:t>, in bids&amp;tenders.</w:t>
            </w:r>
          </w:p>
          <w:p w14:paraId="710D285F" w14:textId="77777777" w:rsidR="005D1516" w:rsidRPr="00CA3F84" w:rsidRDefault="005D1516" w:rsidP="0076216A">
            <w:pPr>
              <w:autoSpaceDE/>
              <w:autoSpaceDN/>
              <w:adjustRightInd/>
              <w:rPr>
                <w:rFonts w:ascii="Arial" w:hAnsi="Arial" w:cs="Arial"/>
                <w:sz w:val="22"/>
                <w:szCs w:val="22"/>
                <w:lang w:eastAsia="x-none" w:bidi="lo-LA"/>
              </w:rPr>
            </w:pPr>
          </w:p>
          <w:p w14:paraId="20D2C64A" w14:textId="77777777" w:rsidR="005D1516" w:rsidRPr="00CA3F84" w:rsidRDefault="000D0F67"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 xml:space="preserve">All required bonds indicated in Section </w:t>
            </w:r>
            <w:r>
              <w:rPr>
                <w:rFonts w:ascii="Arial" w:hAnsi="Arial" w:cs="Arial"/>
                <w:sz w:val="22"/>
                <w:szCs w:val="22"/>
                <w:lang w:eastAsia="x-none" w:bidi="lo-LA"/>
              </w:rPr>
              <w:t>2.12</w:t>
            </w:r>
            <w:r w:rsidRPr="00CA3F84">
              <w:rPr>
                <w:rFonts w:ascii="Arial" w:hAnsi="Arial" w:cs="Arial"/>
                <w:sz w:val="22"/>
                <w:szCs w:val="22"/>
                <w:lang w:eastAsia="x-none" w:bidi="lo-LA"/>
              </w:rPr>
              <w:t xml:space="preserve"> are required to be submitted as a single upload; therefore, if the bonds are not merged into one (1) PDF, place the files into </w:t>
            </w:r>
            <w:r>
              <w:rPr>
                <w:rFonts w:ascii="Arial" w:hAnsi="Arial" w:cs="Arial"/>
                <w:sz w:val="22"/>
                <w:szCs w:val="22"/>
                <w:lang w:eastAsia="x-none" w:bidi="lo-LA"/>
              </w:rPr>
              <w:t xml:space="preserve">a </w:t>
            </w:r>
            <w:r w:rsidRPr="00CA3F84">
              <w:rPr>
                <w:rFonts w:ascii="Arial" w:hAnsi="Arial" w:cs="Arial"/>
                <w:sz w:val="22"/>
                <w:szCs w:val="22"/>
                <w:lang w:eastAsia="x-none" w:bidi="lo-LA"/>
              </w:rPr>
              <w:t>Zip File before</w:t>
            </w:r>
            <w:r>
              <w:rPr>
                <w:rFonts w:ascii="Arial" w:hAnsi="Arial" w:cs="Arial"/>
                <w:sz w:val="22"/>
                <w:szCs w:val="22"/>
                <w:lang w:eastAsia="x-none" w:bidi="lo-LA"/>
              </w:rPr>
              <w:t xml:space="preserve"> uploading</w:t>
            </w:r>
            <w:r w:rsidRPr="00CA3F84">
              <w:rPr>
                <w:rFonts w:ascii="Arial" w:hAnsi="Arial" w:cs="Arial"/>
                <w:sz w:val="22"/>
                <w:szCs w:val="22"/>
                <w:lang w:eastAsia="x-none" w:bidi="lo-LA"/>
              </w:rPr>
              <w:t>. For instructions visit:</w:t>
            </w:r>
            <w:r w:rsidR="005D1516" w:rsidRPr="00CA3F84">
              <w:rPr>
                <w:rFonts w:ascii="Arial" w:hAnsi="Arial" w:cs="Arial"/>
                <w:sz w:val="22"/>
                <w:szCs w:val="22"/>
                <w:lang w:eastAsia="x-none" w:bidi="lo-LA"/>
              </w:rPr>
              <w:t xml:space="preserve"> </w:t>
            </w:r>
            <w:hyperlink r:id="rId15" w:history="1">
              <w:r w:rsidR="005D1516" w:rsidRPr="00CA3F84">
                <w:rPr>
                  <w:rStyle w:val="Hyperlink"/>
                  <w:rFonts w:ascii="Arial" w:hAnsi="Arial" w:cs="Arial"/>
                  <w:sz w:val="22"/>
                  <w:szCs w:val="22"/>
                  <w:lang w:eastAsia="x-none" w:bidi="lo-LA"/>
                </w:rPr>
                <w:t>https://www.greatersudbury.ca/do-business/bidding-opportunities/bidders-information/</w:t>
              </w:r>
            </w:hyperlink>
          </w:p>
        </w:tc>
      </w:tr>
      <w:tr w:rsidR="005D1516" w:rsidRPr="00CA3F84" w14:paraId="06F9D005" w14:textId="77777777" w:rsidTr="005D1516">
        <w:tc>
          <w:tcPr>
            <w:tcW w:w="2700" w:type="dxa"/>
            <w:shd w:val="clear" w:color="auto" w:fill="auto"/>
          </w:tcPr>
          <w:p w14:paraId="19DBCB44"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Step 4: Bidder’s Declaration &amp; Addenda (if applicable)</w:t>
            </w:r>
          </w:p>
        </w:tc>
        <w:tc>
          <w:tcPr>
            <w:tcW w:w="2486" w:type="dxa"/>
            <w:shd w:val="clear" w:color="auto" w:fill="auto"/>
          </w:tcPr>
          <w:p w14:paraId="20119F6F"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Declaration,</w:t>
            </w:r>
          </w:p>
          <w:p w14:paraId="5F1E33D9"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Addenda (if applicable)</w:t>
            </w:r>
          </w:p>
        </w:tc>
        <w:tc>
          <w:tcPr>
            <w:tcW w:w="1350" w:type="dxa"/>
            <w:shd w:val="clear" w:color="auto" w:fill="auto"/>
          </w:tcPr>
          <w:p w14:paraId="24B7F376"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shd w:val="clear" w:color="auto" w:fill="auto"/>
          </w:tcPr>
          <w:p w14:paraId="4003B15C"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Refer to the Step 4: Bidder’s Declaration &amp; Addenda, in bids&amp;tenders.</w:t>
            </w:r>
          </w:p>
          <w:p w14:paraId="68B7F8CD" w14:textId="77777777" w:rsidR="005D1516" w:rsidRPr="00CA3F84" w:rsidRDefault="005D1516" w:rsidP="0076216A">
            <w:pPr>
              <w:autoSpaceDE/>
              <w:autoSpaceDN/>
              <w:adjustRightInd/>
              <w:rPr>
                <w:rFonts w:ascii="Arial" w:hAnsi="Arial" w:cs="Arial"/>
                <w:sz w:val="22"/>
                <w:szCs w:val="22"/>
                <w:lang w:eastAsia="x-none" w:bidi="lo-LA"/>
              </w:rPr>
            </w:pPr>
          </w:p>
          <w:p w14:paraId="74D0BD44"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Read and acknowledge the Declaration and any applicable Addenda.</w:t>
            </w:r>
          </w:p>
        </w:tc>
      </w:tr>
    </w:tbl>
    <w:p w14:paraId="38ADFC1A" w14:textId="77777777" w:rsidR="008E578C" w:rsidRDefault="008E578C">
      <w:pPr>
        <w:autoSpaceDE/>
        <w:autoSpaceDN/>
        <w:adjustRightInd/>
        <w:rPr>
          <w:rFonts w:ascii="Arial" w:hAnsi="Arial"/>
          <w:b/>
          <w:sz w:val="22"/>
          <w:highlight w:val="yellow"/>
        </w:rPr>
      </w:pPr>
      <w:bookmarkStart w:id="44" w:name="_Toc17791732"/>
    </w:p>
    <w:p w14:paraId="05AD3256" w14:textId="77777777" w:rsidR="0035555E" w:rsidRPr="000E0ACC" w:rsidRDefault="0035555E" w:rsidP="0035555E">
      <w:pPr>
        <w:pStyle w:val="NoSpacing"/>
        <w:rPr>
          <w:highlight w:val="yellow"/>
        </w:rPr>
      </w:pPr>
      <w:r w:rsidRPr="0035555E">
        <w:rPr>
          <w:b/>
          <w:highlight w:val="yellow"/>
        </w:rPr>
        <w:t>(For Plants Contracts only</w:t>
      </w:r>
      <w:r w:rsidRPr="000E0ACC">
        <w:rPr>
          <w:b/>
          <w:highlight w:val="yellow"/>
        </w:rPr>
        <w:t xml:space="preserve">)  </w:t>
      </w:r>
      <w:r w:rsidRPr="000E0ACC">
        <w:rPr>
          <w:highlight w:val="yellow"/>
        </w:rPr>
        <w:t>For lump sum type contracts, the two (2) low Bidders shall, when requested by the City or Consultant provide a breakdown of the total tender price in the form included in the Form of Tender within two (2) working days after the opening.</w:t>
      </w:r>
    </w:p>
    <w:p w14:paraId="6070CC41" w14:textId="77777777" w:rsidR="0035555E" w:rsidRDefault="0035555E" w:rsidP="0035555E">
      <w:pPr>
        <w:pStyle w:val="NoSpacing"/>
      </w:pPr>
      <w:r w:rsidRPr="000E0ACC">
        <w:rPr>
          <w:highlight w:val="yellow"/>
        </w:rPr>
        <w:t>If, in the opinion of the City or Consultant, the breakdown contains prices which are unbalanced, the Contractor will be required to submit data to substantiate his prices.  In any event, the City or Consultant reserves the right to adjust the breakdown to correct any unbalance prices.</w:t>
      </w:r>
    </w:p>
    <w:p w14:paraId="6258D099" w14:textId="77777777" w:rsidR="00BE1000" w:rsidRPr="00CA3F84" w:rsidRDefault="00BE1000" w:rsidP="0035555E">
      <w:pPr>
        <w:pStyle w:val="Heading1"/>
        <w:rPr>
          <w:rFonts w:cs="Arial"/>
          <w:szCs w:val="22"/>
        </w:rPr>
      </w:pPr>
      <w:r w:rsidRPr="00CA3F84">
        <w:rPr>
          <w:rFonts w:cs="Arial"/>
          <w:szCs w:val="22"/>
        </w:rPr>
        <w:lastRenderedPageBreak/>
        <w:t>Part 4 – Terms and Conditions</w:t>
      </w:r>
      <w:bookmarkEnd w:id="44"/>
    </w:p>
    <w:p w14:paraId="04476882" w14:textId="77777777" w:rsidR="00BE1000" w:rsidRPr="00CA3F84" w:rsidRDefault="00BE1000" w:rsidP="00BE1000">
      <w:pPr>
        <w:pStyle w:val="Heading2"/>
        <w:rPr>
          <w:rFonts w:cs="Arial"/>
          <w:szCs w:val="22"/>
        </w:rPr>
      </w:pPr>
      <w:bookmarkStart w:id="45" w:name="_Toc17791733"/>
      <w:r w:rsidRPr="00CA3F84">
        <w:rPr>
          <w:rFonts w:cs="Arial"/>
          <w:szCs w:val="22"/>
        </w:rPr>
        <w:t>4.1</w:t>
      </w:r>
      <w:r w:rsidRPr="00CA3F84">
        <w:rPr>
          <w:rFonts w:cs="Arial"/>
          <w:szCs w:val="22"/>
        </w:rPr>
        <w:tab/>
        <w:t>Contract</w:t>
      </w:r>
      <w:bookmarkEnd w:id="45"/>
    </w:p>
    <w:p w14:paraId="4280FE6C" w14:textId="1D4F4670" w:rsidR="00BE1000" w:rsidRDefault="00BE1000" w:rsidP="00BE1000">
      <w:pPr>
        <w:pStyle w:val="NoSpacing"/>
        <w:rPr>
          <w:rFonts w:cs="Arial"/>
          <w:szCs w:val="22"/>
        </w:rPr>
      </w:pPr>
      <w:r w:rsidRPr="00CA3F84">
        <w:rPr>
          <w:rFonts w:cs="Arial"/>
          <w:szCs w:val="22"/>
        </w:rPr>
        <w:t xml:space="preserve">Following the award of the Bid Solicitation, the City shall notify the successful Bidder(s) that its Bid has been accepted.  Where applicable, the </w:t>
      </w:r>
      <w:r w:rsidR="00CC695C">
        <w:rPr>
          <w:rFonts w:cs="Arial"/>
          <w:szCs w:val="22"/>
        </w:rPr>
        <w:t>C</w:t>
      </w:r>
      <w:r w:rsidRPr="00CA3F84">
        <w:rPr>
          <w:rFonts w:cs="Arial"/>
          <w:szCs w:val="22"/>
        </w:rPr>
        <w:t xml:space="preserve">ontract will be delivered to the successful Bidder(s) </w:t>
      </w:r>
      <w:r w:rsidR="003B1CFD" w:rsidRPr="000356D7">
        <w:rPr>
          <w:rFonts w:cs="Arial"/>
          <w:szCs w:val="22"/>
        </w:rPr>
        <w:t>electronically,</w:t>
      </w:r>
      <w:r w:rsidR="003B1CFD">
        <w:rPr>
          <w:rFonts w:cs="Arial"/>
          <w:szCs w:val="22"/>
        </w:rPr>
        <w:t xml:space="preserve"> </w:t>
      </w:r>
      <w:r w:rsidRPr="00CA3F84">
        <w:rPr>
          <w:rFonts w:cs="Arial"/>
          <w:szCs w:val="22"/>
        </w:rPr>
        <w:t xml:space="preserve">in person or by mail.  The successful Bidder(s) shall have ten (10) business days from receipt of the document to execute </w:t>
      </w:r>
      <w:r w:rsidR="00C6176B">
        <w:rPr>
          <w:rFonts w:cs="Arial"/>
          <w:szCs w:val="22"/>
        </w:rPr>
        <w:t xml:space="preserve">the form of Agreement for the Contract </w:t>
      </w:r>
      <w:r w:rsidRPr="00CA3F84">
        <w:rPr>
          <w:rFonts w:cs="Arial"/>
          <w:szCs w:val="22"/>
        </w:rPr>
        <w:t xml:space="preserve">and return same to the City.  Failure to execute and return the </w:t>
      </w:r>
      <w:r w:rsidR="00257E4D">
        <w:rPr>
          <w:rFonts w:cs="Arial"/>
          <w:szCs w:val="22"/>
        </w:rPr>
        <w:t>C</w:t>
      </w:r>
      <w:r w:rsidRPr="00CA3F84">
        <w:rPr>
          <w:rFonts w:cs="Arial"/>
          <w:szCs w:val="22"/>
        </w:rPr>
        <w:t>ontract within the specified time may result in legal action, the disqualification of the Bidder from future Bid Solicitations, the forfeiture of the Bid Deposit, the award by the City to another Bidder and/or the issuance of a new Bid Solicitation.</w:t>
      </w:r>
    </w:p>
    <w:p w14:paraId="0CC87658" w14:textId="054DE7C5" w:rsidR="003B1CFD" w:rsidRPr="003B1CFD" w:rsidRDefault="003B1CFD" w:rsidP="003B1CFD">
      <w:pPr>
        <w:pStyle w:val="NoSpacing"/>
        <w:rPr>
          <w:rFonts w:cs="Arial"/>
          <w:szCs w:val="22"/>
        </w:rPr>
      </w:pPr>
      <w:r w:rsidRPr="003B1CFD">
        <w:rPr>
          <w:rFonts w:cs="Arial"/>
          <w:szCs w:val="22"/>
        </w:rPr>
        <w:t xml:space="preserve">The </w:t>
      </w:r>
      <w:r>
        <w:rPr>
          <w:rFonts w:cs="Arial"/>
          <w:szCs w:val="22"/>
        </w:rPr>
        <w:t>successful Bidder</w:t>
      </w:r>
      <w:r w:rsidRPr="003B1CFD">
        <w:rPr>
          <w:rFonts w:cs="Arial"/>
          <w:szCs w:val="22"/>
        </w:rPr>
        <w:t xml:space="preserve">(s) agrees to execute the form of Agreement in accordance with the following signing instructions in the applicable space provided: </w:t>
      </w:r>
    </w:p>
    <w:p w14:paraId="0170C8F1" w14:textId="25699043" w:rsidR="003B1CFD" w:rsidRPr="003B1CFD" w:rsidRDefault="003B1CFD" w:rsidP="003B1CFD">
      <w:pPr>
        <w:pStyle w:val="NoSpacing"/>
        <w:ind w:left="1440" w:hanging="720"/>
        <w:rPr>
          <w:rFonts w:cs="Arial"/>
          <w:szCs w:val="22"/>
        </w:rPr>
      </w:pPr>
      <w:r w:rsidRPr="003B1CFD">
        <w:rPr>
          <w:rFonts w:cs="Arial"/>
          <w:szCs w:val="22"/>
        </w:rPr>
        <w:t>a)</w:t>
      </w:r>
      <w:r w:rsidRPr="003B1CFD">
        <w:rPr>
          <w:rFonts w:cs="Arial"/>
          <w:szCs w:val="22"/>
        </w:rPr>
        <w:tab/>
      </w:r>
      <w:r>
        <w:rPr>
          <w:rFonts w:cs="Arial"/>
          <w:szCs w:val="22"/>
        </w:rPr>
        <w:t>If the successful Bidder</w:t>
      </w:r>
      <w:r w:rsidRPr="003B1CFD">
        <w:rPr>
          <w:rFonts w:cs="Arial"/>
          <w:szCs w:val="22"/>
        </w:rPr>
        <w:t xml:space="preserve">(s) is a corporation, a duly authorized officer(s) of the corporation must date and sign on the </w:t>
      </w:r>
      <w:r w:rsidRPr="003B1CFD">
        <w:rPr>
          <w:rFonts w:cs="Arial"/>
          <w:b/>
          <w:bCs/>
          <w:szCs w:val="22"/>
        </w:rPr>
        <w:t>Signature of the Person Signing</w:t>
      </w:r>
      <w:r w:rsidRPr="003B1CFD">
        <w:rPr>
          <w:rFonts w:cs="Arial"/>
          <w:szCs w:val="22"/>
        </w:rPr>
        <w:t xml:space="preserve"> line above the statement "</w:t>
      </w:r>
      <w:r w:rsidRPr="003B1CFD">
        <w:rPr>
          <w:rFonts w:cs="Arial"/>
          <w:i/>
          <w:iCs/>
          <w:szCs w:val="22"/>
        </w:rPr>
        <w:t>I have the authority to bind the Corporation</w:t>
      </w:r>
      <w:r w:rsidRPr="003B1CFD">
        <w:rPr>
          <w:rFonts w:cs="Arial"/>
          <w:szCs w:val="22"/>
        </w:rPr>
        <w:t xml:space="preserve">". If a corporate seal is available, please affix the seal. The </w:t>
      </w:r>
      <w:r>
        <w:rPr>
          <w:rFonts w:cs="Arial"/>
          <w:szCs w:val="22"/>
        </w:rPr>
        <w:t xml:space="preserve">successful Bidder(s) </w:t>
      </w:r>
      <w:r w:rsidRPr="003B1CFD">
        <w:rPr>
          <w:rFonts w:cs="Arial"/>
          <w:szCs w:val="22"/>
        </w:rPr>
        <w:t xml:space="preserve">must also complete the </w:t>
      </w:r>
      <w:r w:rsidRPr="003B1CFD">
        <w:rPr>
          <w:rFonts w:cs="Arial"/>
          <w:b/>
          <w:bCs/>
          <w:szCs w:val="22"/>
        </w:rPr>
        <w:t>Company Name</w:t>
      </w:r>
      <w:r w:rsidRPr="003B1CFD">
        <w:rPr>
          <w:rFonts w:cs="Arial"/>
          <w:szCs w:val="22"/>
        </w:rPr>
        <w:t xml:space="preserve">, </w:t>
      </w:r>
      <w:r w:rsidRPr="003B1CFD">
        <w:rPr>
          <w:rFonts w:cs="Arial"/>
          <w:b/>
          <w:bCs/>
          <w:szCs w:val="22"/>
        </w:rPr>
        <w:t>Name of Person Signing</w:t>
      </w:r>
      <w:r w:rsidRPr="003B1CFD">
        <w:rPr>
          <w:rFonts w:cs="Arial"/>
          <w:szCs w:val="22"/>
        </w:rPr>
        <w:t xml:space="preserve"> and </w:t>
      </w:r>
      <w:r w:rsidRPr="00AC2CA9">
        <w:rPr>
          <w:rFonts w:cs="Arial"/>
          <w:b/>
          <w:bCs/>
          <w:szCs w:val="22"/>
        </w:rPr>
        <w:t>Title of Person Signing</w:t>
      </w:r>
      <w:r w:rsidR="00AE5A60">
        <w:rPr>
          <w:rFonts w:cs="Arial"/>
          <w:b/>
          <w:bCs/>
          <w:szCs w:val="22"/>
        </w:rPr>
        <w:t xml:space="preserve"> </w:t>
      </w:r>
      <w:r w:rsidR="00AE5A60" w:rsidRPr="00AE5A60">
        <w:rPr>
          <w:rFonts w:cs="Arial"/>
          <w:szCs w:val="22"/>
        </w:rPr>
        <w:t>lines</w:t>
      </w:r>
      <w:r w:rsidRPr="003B1CFD">
        <w:rPr>
          <w:rFonts w:cs="Arial"/>
          <w:szCs w:val="22"/>
        </w:rPr>
        <w:t>.</w:t>
      </w:r>
    </w:p>
    <w:p w14:paraId="57BCF673" w14:textId="28656EFF" w:rsidR="003B1CFD" w:rsidRPr="003B1CFD" w:rsidRDefault="003B1CFD" w:rsidP="00AC2CA9">
      <w:pPr>
        <w:pStyle w:val="NoSpacing"/>
        <w:ind w:left="1440" w:hanging="720"/>
        <w:rPr>
          <w:rFonts w:cs="Arial"/>
          <w:szCs w:val="22"/>
        </w:rPr>
      </w:pPr>
      <w:r w:rsidRPr="003B1CFD">
        <w:rPr>
          <w:rFonts w:cs="Arial"/>
          <w:szCs w:val="22"/>
        </w:rPr>
        <w:t>b)</w:t>
      </w:r>
      <w:r w:rsidRPr="003B1CFD">
        <w:rPr>
          <w:rFonts w:cs="Arial"/>
          <w:szCs w:val="22"/>
        </w:rPr>
        <w:tab/>
        <w:t xml:space="preserve">If the </w:t>
      </w:r>
      <w:r w:rsidR="00217F72">
        <w:rPr>
          <w:rFonts w:cs="Arial"/>
          <w:szCs w:val="22"/>
        </w:rPr>
        <w:t>successful Bidder</w:t>
      </w:r>
      <w:r w:rsidRPr="003B1CFD">
        <w:rPr>
          <w:rFonts w:cs="Arial"/>
          <w:szCs w:val="22"/>
        </w:rPr>
        <w:t xml:space="preserve">(s) is an individual, the </w:t>
      </w:r>
      <w:r w:rsidR="00217F72">
        <w:rPr>
          <w:rFonts w:cs="Arial"/>
          <w:szCs w:val="22"/>
        </w:rPr>
        <w:t>successful Bidder</w:t>
      </w:r>
      <w:r w:rsidRPr="003B1CFD">
        <w:rPr>
          <w:rFonts w:cs="Arial"/>
          <w:szCs w:val="22"/>
        </w:rPr>
        <w:t xml:space="preserve">(s) must date and sign on the </w:t>
      </w:r>
      <w:r w:rsidRPr="00217F72">
        <w:rPr>
          <w:rFonts w:cs="Arial"/>
          <w:b/>
          <w:bCs/>
          <w:szCs w:val="22"/>
        </w:rPr>
        <w:t>Signature of the Person Signing</w:t>
      </w:r>
      <w:r w:rsidRPr="003B1CFD">
        <w:rPr>
          <w:rFonts w:cs="Arial"/>
          <w:szCs w:val="22"/>
        </w:rPr>
        <w:t xml:space="preserve"> line in the presence of a witness who must sign on the </w:t>
      </w:r>
      <w:r w:rsidRPr="00217F72">
        <w:rPr>
          <w:rFonts w:cs="Arial"/>
          <w:b/>
          <w:bCs/>
          <w:szCs w:val="22"/>
        </w:rPr>
        <w:t>Signature of Witness</w:t>
      </w:r>
      <w:r w:rsidRPr="003B1CFD">
        <w:rPr>
          <w:rFonts w:cs="Arial"/>
          <w:szCs w:val="22"/>
        </w:rPr>
        <w:t xml:space="preserve"> line.  The </w:t>
      </w:r>
      <w:r w:rsidR="00217F72">
        <w:rPr>
          <w:rFonts w:cs="Arial"/>
          <w:szCs w:val="22"/>
        </w:rPr>
        <w:t xml:space="preserve">successful Bidder(s) </w:t>
      </w:r>
      <w:r w:rsidRPr="003B1CFD">
        <w:rPr>
          <w:rFonts w:cs="Arial"/>
          <w:szCs w:val="22"/>
        </w:rPr>
        <w:t xml:space="preserve">must also complete the </w:t>
      </w:r>
      <w:r w:rsidRPr="00217F72">
        <w:rPr>
          <w:rFonts w:cs="Arial"/>
          <w:b/>
          <w:bCs/>
          <w:szCs w:val="22"/>
        </w:rPr>
        <w:t>Name of Person Signing</w:t>
      </w:r>
      <w:r w:rsidRPr="003B1CFD">
        <w:rPr>
          <w:rFonts w:cs="Arial"/>
          <w:szCs w:val="22"/>
        </w:rPr>
        <w:t xml:space="preserve"> and </w:t>
      </w:r>
      <w:r w:rsidRPr="00217F72">
        <w:rPr>
          <w:rFonts w:cs="Arial"/>
          <w:b/>
          <w:bCs/>
          <w:szCs w:val="22"/>
        </w:rPr>
        <w:t>Title of Person Signing</w:t>
      </w:r>
      <w:r w:rsidR="00AE5A60">
        <w:rPr>
          <w:rFonts w:cs="Arial"/>
          <w:b/>
          <w:bCs/>
          <w:szCs w:val="22"/>
        </w:rPr>
        <w:t xml:space="preserve"> </w:t>
      </w:r>
      <w:r w:rsidR="00AE5A60" w:rsidRPr="00AE5A60">
        <w:rPr>
          <w:rFonts w:cs="Arial"/>
          <w:szCs w:val="22"/>
        </w:rPr>
        <w:t>lines</w:t>
      </w:r>
      <w:r w:rsidRPr="003B1CFD">
        <w:rPr>
          <w:rFonts w:cs="Arial"/>
          <w:szCs w:val="22"/>
        </w:rPr>
        <w:t>.</w:t>
      </w:r>
    </w:p>
    <w:p w14:paraId="5B0307E1" w14:textId="21AC01B0" w:rsidR="003B1CFD" w:rsidRPr="003B1CFD" w:rsidRDefault="003B1CFD" w:rsidP="00217F72">
      <w:pPr>
        <w:pStyle w:val="NoSpacing"/>
        <w:ind w:left="1440" w:hanging="720"/>
        <w:rPr>
          <w:rFonts w:cs="Arial"/>
          <w:szCs w:val="22"/>
        </w:rPr>
      </w:pPr>
      <w:r w:rsidRPr="003B1CFD">
        <w:rPr>
          <w:rFonts w:cs="Arial"/>
          <w:szCs w:val="22"/>
        </w:rPr>
        <w:t>c)</w:t>
      </w:r>
      <w:r w:rsidRPr="003B1CFD">
        <w:rPr>
          <w:rFonts w:cs="Arial"/>
          <w:szCs w:val="22"/>
        </w:rPr>
        <w:tab/>
        <w:t xml:space="preserve">If the </w:t>
      </w:r>
      <w:r w:rsidR="00217F72">
        <w:rPr>
          <w:rFonts w:cs="Arial"/>
          <w:szCs w:val="22"/>
        </w:rPr>
        <w:t>successful Bidder</w:t>
      </w:r>
      <w:r w:rsidRPr="003B1CFD">
        <w:rPr>
          <w:rFonts w:cs="Arial"/>
          <w:szCs w:val="22"/>
        </w:rPr>
        <w:t xml:space="preserve">(s) is a partnership, at least one partner must date and sign on the </w:t>
      </w:r>
      <w:r w:rsidRPr="00217F72">
        <w:rPr>
          <w:rFonts w:cs="Arial"/>
          <w:b/>
          <w:bCs/>
          <w:szCs w:val="22"/>
        </w:rPr>
        <w:t>Signature of the Person Signing</w:t>
      </w:r>
      <w:r w:rsidRPr="003B1CFD">
        <w:rPr>
          <w:rFonts w:cs="Arial"/>
          <w:szCs w:val="22"/>
        </w:rPr>
        <w:t xml:space="preserve"> </w:t>
      </w:r>
      <w:r w:rsidR="00A86776">
        <w:rPr>
          <w:rFonts w:cs="Arial"/>
          <w:szCs w:val="22"/>
        </w:rPr>
        <w:t xml:space="preserve">line </w:t>
      </w:r>
      <w:r w:rsidRPr="003B1CFD">
        <w:rPr>
          <w:rFonts w:cs="Arial"/>
          <w:szCs w:val="22"/>
        </w:rPr>
        <w:t xml:space="preserve">confirming that he/she has the authority to bind the partnership and sign in the presence of a witness who must sign on the </w:t>
      </w:r>
      <w:r w:rsidRPr="00217F72">
        <w:rPr>
          <w:rFonts w:cs="Arial"/>
          <w:b/>
          <w:bCs/>
          <w:szCs w:val="22"/>
        </w:rPr>
        <w:t>Signature of Witness</w:t>
      </w:r>
      <w:r w:rsidRPr="003B1CFD">
        <w:rPr>
          <w:rFonts w:cs="Arial"/>
          <w:szCs w:val="22"/>
        </w:rPr>
        <w:t xml:space="preserve"> line. The partner(s) must also complete the </w:t>
      </w:r>
      <w:r w:rsidRPr="00217F72">
        <w:rPr>
          <w:rFonts w:cs="Arial"/>
          <w:b/>
          <w:bCs/>
          <w:szCs w:val="22"/>
        </w:rPr>
        <w:t>Company Name</w:t>
      </w:r>
      <w:r w:rsidRPr="003B1CFD">
        <w:rPr>
          <w:rFonts w:cs="Arial"/>
          <w:szCs w:val="22"/>
        </w:rPr>
        <w:t xml:space="preserve">, </w:t>
      </w:r>
      <w:r w:rsidRPr="00217F72">
        <w:rPr>
          <w:rFonts w:cs="Arial"/>
          <w:b/>
          <w:bCs/>
          <w:szCs w:val="22"/>
        </w:rPr>
        <w:t>Name of Person Signing</w:t>
      </w:r>
      <w:r w:rsidRPr="003B1CFD">
        <w:rPr>
          <w:rFonts w:cs="Arial"/>
          <w:szCs w:val="22"/>
        </w:rPr>
        <w:t xml:space="preserve"> and </w:t>
      </w:r>
      <w:r w:rsidRPr="00217F72">
        <w:rPr>
          <w:rFonts w:cs="Arial"/>
          <w:b/>
          <w:bCs/>
          <w:szCs w:val="22"/>
        </w:rPr>
        <w:t>Title of Person Signing</w:t>
      </w:r>
      <w:r w:rsidR="00AE5A60">
        <w:rPr>
          <w:rFonts w:cs="Arial"/>
          <w:b/>
          <w:bCs/>
          <w:szCs w:val="22"/>
        </w:rPr>
        <w:t xml:space="preserve"> </w:t>
      </w:r>
      <w:r w:rsidR="00AE5A60" w:rsidRPr="00AE5A60">
        <w:rPr>
          <w:rFonts w:cs="Arial"/>
          <w:szCs w:val="22"/>
        </w:rPr>
        <w:t>lines</w:t>
      </w:r>
      <w:r w:rsidRPr="003B1CFD">
        <w:rPr>
          <w:rFonts w:cs="Arial"/>
          <w:szCs w:val="22"/>
        </w:rPr>
        <w:t xml:space="preserve">. </w:t>
      </w:r>
    </w:p>
    <w:p w14:paraId="019EF673" w14:textId="669CEEA3" w:rsidR="003B1CFD" w:rsidRPr="003B1CFD" w:rsidRDefault="003B1CFD" w:rsidP="003B1CFD">
      <w:pPr>
        <w:pStyle w:val="NoSpacing"/>
        <w:rPr>
          <w:rFonts w:cs="Arial"/>
          <w:szCs w:val="22"/>
        </w:rPr>
      </w:pPr>
      <w:r w:rsidRPr="003B1CFD">
        <w:rPr>
          <w:rFonts w:cs="Arial"/>
          <w:szCs w:val="22"/>
        </w:rPr>
        <w:t xml:space="preserve">For convenience, the </w:t>
      </w:r>
      <w:r w:rsidR="00062762">
        <w:rPr>
          <w:rFonts w:cs="Arial"/>
          <w:szCs w:val="22"/>
        </w:rPr>
        <w:t xml:space="preserve">form of </w:t>
      </w:r>
      <w:r w:rsidRPr="003B1CFD">
        <w:rPr>
          <w:rFonts w:cs="Arial"/>
          <w:szCs w:val="22"/>
        </w:rPr>
        <w:t xml:space="preserve">Agreement may be executed and delivered in counterparts by email transmission scanned in a Portable Document Format (PDF – non-editable file) to the extent such electronic execution is permitted under the Electronic Commerce Act, 2000, S.O. 2000, c. 17, as amended.  Each instrument when executed in counterpart, scanned and delivered shall be deemed an original and all such instruments shall collectively constitute a valid and binding </w:t>
      </w:r>
      <w:r w:rsidR="00DE0D7B">
        <w:rPr>
          <w:rFonts w:cs="Arial"/>
          <w:szCs w:val="22"/>
        </w:rPr>
        <w:t>Agreement</w:t>
      </w:r>
      <w:r w:rsidRPr="003B1CFD">
        <w:rPr>
          <w:rFonts w:cs="Arial"/>
          <w:szCs w:val="22"/>
        </w:rPr>
        <w:t xml:space="preserve"> that has the same force and effect as a fully executed original.  The </w:t>
      </w:r>
      <w:r w:rsidR="00217F72">
        <w:rPr>
          <w:rFonts w:cs="Arial"/>
          <w:szCs w:val="22"/>
        </w:rPr>
        <w:t xml:space="preserve">successful </w:t>
      </w:r>
      <w:r w:rsidRPr="003B1CFD">
        <w:rPr>
          <w:rFonts w:cs="Arial"/>
          <w:szCs w:val="22"/>
        </w:rPr>
        <w:t>Bidder(s) shall retain a record of the originally signed counterpart for at least two (2) years after termination, completion or expiry, and immediately upon written request by the City provide an originally signed counterpart of the Agreement.</w:t>
      </w:r>
    </w:p>
    <w:p w14:paraId="69AD3BBD" w14:textId="77777777" w:rsidR="00BE1000" w:rsidRPr="00CA3F84" w:rsidRDefault="00BE1000" w:rsidP="00BE1000">
      <w:pPr>
        <w:pStyle w:val="Heading2"/>
        <w:rPr>
          <w:rFonts w:cs="Arial"/>
          <w:szCs w:val="22"/>
        </w:rPr>
      </w:pPr>
      <w:bookmarkStart w:id="46" w:name="_Toc17791734"/>
      <w:r w:rsidRPr="00CA3F84">
        <w:rPr>
          <w:rFonts w:cs="Arial"/>
          <w:szCs w:val="22"/>
        </w:rPr>
        <w:t>4.2</w:t>
      </w:r>
      <w:r w:rsidRPr="00CA3F84">
        <w:rPr>
          <w:rFonts w:cs="Arial"/>
          <w:szCs w:val="22"/>
        </w:rPr>
        <w:tab/>
        <w:t>Payment Terms</w:t>
      </w:r>
      <w:bookmarkEnd w:id="46"/>
    </w:p>
    <w:p w14:paraId="35D9BEF1" w14:textId="77777777" w:rsidR="00BE1000" w:rsidRPr="00CA3F84" w:rsidRDefault="00BE1000" w:rsidP="00BE1000">
      <w:pPr>
        <w:pStyle w:val="NoSpacing"/>
        <w:rPr>
          <w:rFonts w:cs="Arial"/>
          <w:szCs w:val="22"/>
        </w:rPr>
      </w:pPr>
      <w:r w:rsidRPr="00CA3F84">
        <w:rPr>
          <w:rFonts w:cs="Arial"/>
          <w:szCs w:val="22"/>
        </w:rPr>
        <w:t xml:space="preserve">Unless otherwise specified, the terms of payment for all invoices relating to this Bid Solicitation are net 30 days and the successful Bidder shall only invoice the City </w:t>
      </w:r>
      <w:r w:rsidR="00EA4262" w:rsidRPr="00CA3F84">
        <w:rPr>
          <w:rFonts w:cs="Arial"/>
          <w:szCs w:val="22"/>
        </w:rPr>
        <w:t xml:space="preserve">for </w:t>
      </w:r>
      <w:r w:rsidRPr="00CA3F84">
        <w:rPr>
          <w:rFonts w:cs="Arial"/>
          <w:szCs w:val="22"/>
        </w:rPr>
        <w:t>Construction provided in accordance with the Bid Solicitation or as may be mutually agreed in writing between the parties.  Invoices shall include the contract number for the Bid Solicitation and any purchase order number, where applicable.  Failure to reference the Contract number and/or purchase order number, where applicable, may result in the delay or non-payment of invoices.</w:t>
      </w:r>
    </w:p>
    <w:p w14:paraId="7D7EF1FF" w14:textId="77777777" w:rsidR="00EA4262" w:rsidRPr="00CA3F84" w:rsidRDefault="00EA4262" w:rsidP="00EA4262">
      <w:pPr>
        <w:rPr>
          <w:rFonts w:ascii="Arial" w:hAnsi="Arial" w:cs="Arial"/>
          <w:sz w:val="22"/>
          <w:szCs w:val="22"/>
        </w:rPr>
      </w:pPr>
      <w:r w:rsidRPr="00CA3F84">
        <w:rPr>
          <w:rFonts w:ascii="Arial" w:hAnsi="Arial" w:cs="Arial"/>
          <w:sz w:val="22"/>
          <w:szCs w:val="22"/>
        </w:rPr>
        <w:lastRenderedPageBreak/>
        <w:t>The City will make payment for approved invoices by Electronic Funds Transfer (EFT). At the time of contract execution, the successful Bidder shall complete the City’s Accounts Payable Direct Deposit Form as supplied by the City and provide banking information to facilitate EFT payment. Bank accounts must be held at a financial institution in Canada and all payments will be made in Canadian or US funds. In the event that the EFT information changes, the successful Bidder shall be responsible for providing forthwith the updated information to the City.</w:t>
      </w:r>
    </w:p>
    <w:p w14:paraId="0A16CAA9" w14:textId="77777777" w:rsidR="00BE1000" w:rsidRPr="00CA3F84" w:rsidRDefault="00BE1000" w:rsidP="007B2B66">
      <w:pPr>
        <w:pStyle w:val="NoSpacing"/>
      </w:pPr>
      <w:r w:rsidRPr="00CA3F84">
        <w:t>For Bid Solicitations that involve Improvements as defined in the Construction Act, the Bidder shall follow all steps required by such legislation and payment(s) by the City shall be made in accordance with the provisions thereof.</w:t>
      </w:r>
    </w:p>
    <w:p w14:paraId="27697529" w14:textId="77777777" w:rsidR="00BE1000" w:rsidRPr="00CA3F84" w:rsidRDefault="00BE1000" w:rsidP="00BE1000">
      <w:pPr>
        <w:pStyle w:val="NoSpacing"/>
        <w:rPr>
          <w:rFonts w:cs="Arial"/>
          <w:szCs w:val="22"/>
        </w:rPr>
      </w:pPr>
      <w:r w:rsidRPr="00CA3F84">
        <w:rPr>
          <w:rFonts w:cs="Arial"/>
          <w:szCs w:val="22"/>
        </w:rPr>
        <w:t>Where the City is of the opinion, in its sole discretion, that there are issues of quality, defects, non-conformance or non-performance the City, in addition to other legal rights it may have, reserves the right to withhold payment in an amount appropriate given the nature of the issue(s) until such issue(s) have been rectified to the City’s satisfaction.</w:t>
      </w:r>
    </w:p>
    <w:p w14:paraId="13C06F7A" w14:textId="77777777" w:rsidR="00BE1000" w:rsidRPr="00CA3F84" w:rsidRDefault="00BE1000" w:rsidP="00BE1000">
      <w:pPr>
        <w:pStyle w:val="Heading2"/>
        <w:rPr>
          <w:rFonts w:cs="Arial"/>
          <w:szCs w:val="22"/>
        </w:rPr>
      </w:pPr>
      <w:bookmarkStart w:id="47" w:name="_Toc17791735"/>
      <w:r w:rsidRPr="00CA3F84">
        <w:rPr>
          <w:rFonts w:cs="Arial"/>
          <w:szCs w:val="22"/>
        </w:rPr>
        <w:t>4.3</w:t>
      </w:r>
      <w:r w:rsidRPr="00CA3F84">
        <w:rPr>
          <w:rFonts w:cs="Arial"/>
          <w:szCs w:val="22"/>
        </w:rPr>
        <w:tab/>
        <w:t xml:space="preserve">Permits, </w:t>
      </w:r>
      <w:r w:rsidR="0021051C" w:rsidRPr="00CA3F84">
        <w:rPr>
          <w:rFonts w:cs="Arial"/>
          <w:szCs w:val="22"/>
        </w:rPr>
        <w:t>Licenses</w:t>
      </w:r>
      <w:r w:rsidRPr="00CA3F84">
        <w:rPr>
          <w:rFonts w:cs="Arial"/>
          <w:szCs w:val="22"/>
        </w:rPr>
        <w:t xml:space="preserve"> and Approvals</w:t>
      </w:r>
      <w:bookmarkEnd w:id="47"/>
    </w:p>
    <w:p w14:paraId="58815D08" w14:textId="77777777" w:rsidR="00BE1000" w:rsidRDefault="00BE1000" w:rsidP="00BE1000">
      <w:pPr>
        <w:pStyle w:val="NoSpacing"/>
        <w:rPr>
          <w:rFonts w:cs="Arial"/>
          <w:szCs w:val="22"/>
        </w:rPr>
      </w:pPr>
      <w:r w:rsidRPr="00CA3F84">
        <w:rPr>
          <w:rFonts w:cs="Arial"/>
          <w:szCs w:val="22"/>
        </w:rPr>
        <w:t>Unless otherwise stated, the successful Bidder shall be responsible for applying for, obtaining and maintaining, at its own cost (excepting building permit fees, municipal site plan approval or committee of adjustment application fees) all necessary permits, licences, consents and approvals relating to the provision of the Work in accordance with the Contract and shall not do or cause to be done anything in violation of any such permits, licences, consents and approvals.  If the attention of the successful Bidder is called to any such violation on the part of the successful Bidder, or of any person employed or engaged by the successful Bidder, the successful Bidder shall immediately, at its sole expense, cease such action and correct the violation.  Further, upon completion of the Work, the Bidder must furnish final certificates of approval by the inspecting authority, where applicable and required.</w:t>
      </w:r>
    </w:p>
    <w:p w14:paraId="75DAE135" w14:textId="77777777" w:rsidR="00BE1000" w:rsidRPr="00CA3F84" w:rsidRDefault="00BE1000" w:rsidP="00BE1000">
      <w:pPr>
        <w:spacing w:before="240" w:after="240"/>
        <w:rPr>
          <w:rFonts w:ascii="Arial" w:hAnsi="Arial" w:cs="Arial"/>
          <w:b/>
          <w:bCs/>
          <w:sz w:val="22"/>
          <w:szCs w:val="22"/>
        </w:rPr>
      </w:pPr>
      <w:r w:rsidRPr="00CA3F84" w:rsidDel="00D854EC">
        <w:rPr>
          <w:rFonts w:ascii="Arial" w:hAnsi="Arial" w:cs="Arial"/>
          <w:sz w:val="22"/>
          <w:szCs w:val="22"/>
        </w:rPr>
        <w:t xml:space="preserve"> </w:t>
      </w:r>
      <w:r w:rsidRPr="00CA3F84">
        <w:rPr>
          <w:rFonts w:ascii="Arial" w:hAnsi="Arial" w:cs="Arial"/>
          <w:b/>
          <w:bCs/>
          <w:sz w:val="22"/>
          <w:szCs w:val="22"/>
          <w:highlight w:val="yellow"/>
        </w:rPr>
        <w:t xml:space="preserve">[Add this section below if Plumbing and Electrical </w:t>
      </w:r>
      <w:r w:rsidR="0021051C" w:rsidRPr="00CA3F84">
        <w:rPr>
          <w:rFonts w:ascii="Arial" w:hAnsi="Arial" w:cs="Arial"/>
          <w:b/>
          <w:bCs/>
          <w:sz w:val="22"/>
          <w:szCs w:val="22"/>
          <w:highlight w:val="yellow"/>
        </w:rPr>
        <w:t>Licenses</w:t>
      </w:r>
      <w:r w:rsidRPr="00CA3F84">
        <w:rPr>
          <w:rFonts w:ascii="Arial" w:hAnsi="Arial" w:cs="Arial"/>
          <w:b/>
          <w:bCs/>
          <w:sz w:val="22"/>
          <w:szCs w:val="22"/>
          <w:highlight w:val="yellow"/>
        </w:rPr>
        <w:t xml:space="preserve"> are required]</w:t>
      </w:r>
    </w:p>
    <w:p w14:paraId="68FE9E45" w14:textId="77777777" w:rsidR="00BE1000" w:rsidRPr="00CA3F84" w:rsidRDefault="00BE1000" w:rsidP="00BE1000">
      <w:pPr>
        <w:pStyle w:val="NoSpacing"/>
        <w:rPr>
          <w:rFonts w:cs="Arial"/>
          <w:szCs w:val="22"/>
          <w:lang w:val="en-CA"/>
        </w:rPr>
      </w:pPr>
      <w:r w:rsidRPr="00CA3F84">
        <w:rPr>
          <w:rFonts w:cs="Arial"/>
          <w:szCs w:val="22"/>
          <w:lang w:val="en-CA"/>
        </w:rPr>
        <w:t xml:space="preserve">When required to obtain the City of Greater Sudbury plumbing licence, the </w:t>
      </w:r>
      <w:r w:rsidRPr="00CA3F84">
        <w:rPr>
          <w:rFonts w:cs="Arial"/>
          <w:szCs w:val="22"/>
        </w:rPr>
        <w:t>Bidder</w:t>
      </w:r>
      <w:r w:rsidRPr="00CA3F84">
        <w:rPr>
          <w:rFonts w:cs="Arial"/>
          <w:szCs w:val="22"/>
          <w:lang w:val="en-CA"/>
        </w:rPr>
        <w:t xml:space="preserve"> will need to submit the following to the Licensing and Assessment Clerk.</w:t>
      </w:r>
    </w:p>
    <w:p w14:paraId="0B0AAC30" w14:textId="77777777" w:rsidR="00BE1000" w:rsidRPr="00CA3F84" w:rsidRDefault="00BE1000" w:rsidP="00BE1000">
      <w:pPr>
        <w:spacing w:line="2" w:lineRule="exact"/>
        <w:rPr>
          <w:rFonts w:ascii="Arial" w:hAnsi="Arial" w:cs="Arial"/>
          <w:sz w:val="22"/>
          <w:szCs w:val="22"/>
        </w:rPr>
      </w:pPr>
    </w:p>
    <w:p w14:paraId="337C6F3A" w14:textId="77777777" w:rsidR="00BE1000" w:rsidRPr="00CA3F84" w:rsidRDefault="00BE1000" w:rsidP="009826DF">
      <w:pPr>
        <w:numPr>
          <w:ilvl w:val="0"/>
          <w:numId w:val="11"/>
        </w:numPr>
        <w:tabs>
          <w:tab w:val="left" w:pos="720"/>
          <w:tab w:val="left" w:pos="3150"/>
          <w:tab w:val="left" w:pos="4500"/>
          <w:tab w:val="left" w:pos="8820"/>
          <w:tab w:val="left" w:pos="8910"/>
          <w:tab w:val="left" w:pos="9000"/>
          <w:tab w:val="left" w:pos="9270"/>
        </w:tabs>
        <w:ind w:left="720" w:hanging="360"/>
        <w:rPr>
          <w:rFonts w:ascii="Arial" w:hAnsi="Arial" w:cs="Arial"/>
          <w:sz w:val="22"/>
          <w:szCs w:val="22"/>
          <w:lang w:val="en-CA"/>
        </w:rPr>
      </w:pPr>
      <w:r w:rsidRPr="00CA3F84">
        <w:rPr>
          <w:rFonts w:ascii="Arial" w:hAnsi="Arial" w:cs="Arial"/>
          <w:sz w:val="22"/>
          <w:szCs w:val="22"/>
          <w:lang w:val="en-CA"/>
        </w:rPr>
        <w:t>Plumbing Contractor Licence application.</w:t>
      </w:r>
    </w:p>
    <w:p w14:paraId="47C3C9FA" w14:textId="77777777" w:rsidR="00BE1000" w:rsidRPr="00CA3F84" w:rsidRDefault="00BE1000" w:rsidP="009826DF">
      <w:pPr>
        <w:numPr>
          <w:ilvl w:val="0"/>
          <w:numId w:val="11"/>
        </w:numPr>
        <w:tabs>
          <w:tab w:val="left" w:pos="630"/>
          <w:tab w:val="left" w:pos="3150"/>
          <w:tab w:val="left" w:pos="4500"/>
          <w:tab w:val="left" w:pos="8820"/>
          <w:tab w:val="left" w:pos="8910"/>
          <w:tab w:val="left" w:pos="9000"/>
          <w:tab w:val="left" w:pos="9270"/>
        </w:tabs>
        <w:spacing w:before="120"/>
        <w:ind w:left="720" w:hanging="360"/>
        <w:rPr>
          <w:rFonts w:ascii="Arial" w:hAnsi="Arial" w:cs="Arial"/>
          <w:sz w:val="22"/>
          <w:szCs w:val="22"/>
          <w:lang w:val="en-CA"/>
        </w:rPr>
      </w:pPr>
      <w:r w:rsidRPr="00CA3F84">
        <w:rPr>
          <w:rFonts w:ascii="Arial" w:hAnsi="Arial" w:cs="Arial"/>
          <w:sz w:val="22"/>
          <w:szCs w:val="22"/>
          <w:lang w:val="en-CA"/>
        </w:rPr>
        <w:t>Certification of Plumbing Licence with copy of the actual Plumbing Licence from the Ministry.</w:t>
      </w:r>
    </w:p>
    <w:p w14:paraId="3D2867B8" w14:textId="77777777" w:rsidR="00BE1000" w:rsidRPr="00CA3F84" w:rsidRDefault="00BE1000" w:rsidP="009826DF">
      <w:pPr>
        <w:numPr>
          <w:ilvl w:val="0"/>
          <w:numId w:val="11"/>
        </w:numPr>
        <w:tabs>
          <w:tab w:val="left" w:pos="630"/>
          <w:tab w:val="left" w:pos="3150"/>
          <w:tab w:val="left" w:pos="4500"/>
          <w:tab w:val="left" w:pos="8820"/>
          <w:tab w:val="left" w:pos="8910"/>
          <w:tab w:val="left" w:pos="9000"/>
          <w:tab w:val="left" w:pos="9270"/>
        </w:tabs>
        <w:spacing w:before="120"/>
        <w:ind w:left="720" w:hanging="360"/>
        <w:rPr>
          <w:rFonts w:ascii="Arial" w:hAnsi="Arial" w:cs="Arial"/>
          <w:sz w:val="22"/>
          <w:szCs w:val="22"/>
          <w:lang w:val="en-CA"/>
        </w:rPr>
      </w:pPr>
      <w:r w:rsidRPr="00CA3F84">
        <w:rPr>
          <w:rFonts w:ascii="Arial" w:hAnsi="Arial" w:cs="Arial"/>
          <w:sz w:val="22"/>
          <w:szCs w:val="22"/>
          <w:lang w:val="en-CA"/>
        </w:rPr>
        <w:t>Certification of Insurance ($</w:t>
      </w:r>
      <w:r w:rsidR="00AD2D42">
        <w:rPr>
          <w:rFonts w:ascii="Arial" w:hAnsi="Arial" w:cs="Arial"/>
          <w:sz w:val="22"/>
          <w:szCs w:val="22"/>
          <w:lang w:val="en-CA"/>
        </w:rPr>
        <w:t>2</w:t>
      </w:r>
      <w:r w:rsidRPr="00CA3F84">
        <w:rPr>
          <w:rFonts w:ascii="Arial" w:hAnsi="Arial" w:cs="Arial"/>
          <w:sz w:val="22"/>
          <w:szCs w:val="22"/>
          <w:lang w:val="en-CA"/>
        </w:rPr>
        <w:t>,000,000 minimum).</w:t>
      </w:r>
    </w:p>
    <w:p w14:paraId="521FC6E6" w14:textId="77777777" w:rsidR="00BE1000" w:rsidRPr="00CA3F84" w:rsidRDefault="00BE1000" w:rsidP="00BE1000">
      <w:pPr>
        <w:pStyle w:val="NoSpacing"/>
        <w:rPr>
          <w:rFonts w:cs="Arial"/>
          <w:szCs w:val="22"/>
          <w:lang w:val="en-CA"/>
        </w:rPr>
      </w:pPr>
      <w:r w:rsidRPr="00CA3F84">
        <w:rPr>
          <w:rFonts w:cs="Arial"/>
          <w:szCs w:val="22"/>
          <w:lang w:val="en-CA"/>
        </w:rPr>
        <w:t xml:space="preserve">The City plumbing licence is effective for a </w:t>
      </w:r>
      <w:r w:rsidR="0021051C" w:rsidRPr="00CA3F84">
        <w:rPr>
          <w:rFonts w:cs="Arial"/>
          <w:szCs w:val="22"/>
          <w:lang w:val="en-CA"/>
        </w:rPr>
        <w:t>one-year</w:t>
      </w:r>
      <w:r w:rsidRPr="00CA3F84">
        <w:rPr>
          <w:rFonts w:cs="Arial"/>
          <w:szCs w:val="22"/>
          <w:lang w:val="en-CA"/>
        </w:rPr>
        <w:t xml:space="preserve"> period from January 1 to December 31 and must be renewed yearly.</w:t>
      </w:r>
    </w:p>
    <w:p w14:paraId="281E4338" w14:textId="77777777" w:rsidR="00BE1000" w:rsidRPr="00CA3F84" w:rsidRDefault="00BE1000" w:rsidP="00BE1000">
      <w:pPr>
        <w:pStyle w:val="NoSpacing"/>
        <w:rPr>
          <w:rFonts w:cs="Arial"/>
          <w:szCs w:val="22"/>
          <w:lang w:val="en-CA"/>
        </w:rPr>
      </w:pPr>
      <w:r w:rsidRPr="00CA3F84">
        <w:rPr>
          <w:rFonts w:cs="Arial"/>
          <w:szCs w:val="22"/>
          <w:lang w:val="en-CA"/>
        </w:rPr>
        <w:t>Information on the fee schedule and method of payments is available from the Licensing and Assessment Clerk.</w:t>
      </w:r>
    </w:p>
    <w:p w14:paraId="6A80C218" w14:textId="77777777" w:rsidR="000356D7" w:rsidRDefault="000356D7">
      <w:pPr>
        <w:autoSpaceDE/>
        <w:autoSpaceDN/>
        <w:adjustRightInd/>
        <w:rPr>
          <w:rFonts w:ascii="Arial" w:hAnsi="Arial" w:cs="Arial"/>
          <w:sz w:val="22"/>
          <w:szCs w:val="22"/>
          <w:lang w:val="en-CA"/>
        </w:rPr>
      </w:pPr>
      <w:r>
        <w:rPr>
          <w:rFonts w:cs="Arial"/>
          <w:szCs w:val="22"/>
          <w:lang w:val="en-CA"/>
        </w:rPr>
        <w:br w:type="page"/>
      </w:r>
    </w:p>
    <w:p w14:paraId="2C0570C5" w14:textId="17F343E7" w:rsidR="00BE1000" w:rsidRPr="00CA3F84" w:rsidRDefault="00BE1000" w:rsidP="00BE1000">
      <w:pPr>
        <w:pStyle w:val="NoSpacing"/>
        <w:rPr>
          <w:rFonts w:cs="Arial"/>
          <w:szCs w:val="22"/>
          <w:lang w:val="en-CA"/>
        </w:rPr>
      </w:pPr>
      <w:r w:rsidRPr="00CA3F84">
        <w:rPr>
          <w:rFonts w:cs="Arial"/>
          <w:szCs w:val="22"/>
          <w:lang w:val="en-CA"/>
        </w:rPr>
        <w:lastRenderedPageBreak/>
        <w:t>Please submit application for a plumbing licence and payment to:</w:t>
      </w:r>
    </w:p>
    <w:p w14:paraId="67C3FC99" w14:textId="77777777" w:rsidR="00BE1000" w:rsidRPr="00CA3F84" w:rsidRDefault="00BE1000" w:rsidP="00BE1000">
      <w:pPr>
        <w:spacing w:before="240"/>
        <w:ind w:left="360"/>
        <w:rPr>
          <w:rFonts w:ascii="Arial" w:hAnsi="Arial" w:cs="Arial"/>
          <w:b/>
          <w:bCs/>
          <w:sz w:val="22"/>
          <w:szCs w:val="22"/>
        </w:rPr>
      </w:pPr>
      <w:r w:rsidRPr="00CA3F84">
        <w:rPr>
          <w:rFonts w:ascii="Arial" w:hAnsi="Arial" w:cs="Arial"/>
          <w:b/>
          <w:bCs/>
          <w:sz w:val="22"/>
          <w:szCs w:val="22"/>
        </w:rPr>
        <w:t>Licensing and Assessment Clerk</w:t>
      </w:r>
    </w:p>
    <w:p w14:paraId="64BE5AE9" w14:textId="77777777" w:rsidR="00BE1000" w:rsidRPr="00CA3F84" w:rsidRDefault="00BE1000" w:rsidP="00BE1000">
      <w:pPr>
        <w:spacing w:after="240"/>
        <w:ind w:left="360"/>
        <w:rPr>
          <w:rFonts w:ascii="Arial" w:hAnsi="Arial" w:cs="Arial"/>
          <w:sz w:val="22"/>
          <w:szCs w:val="22"/>
          <w:lang w:val="en-CA"/>
        </w:rPr>
      </w:pPr>
      <w:r w:rsidRPr="00CA3F84">
        <w:rPr>
          <w:rFonts w:ascii="Arial" w:hAnsi="Arial" w:cs="Arial"/>
          <w:b/>
          <w:bCs/>
          <w:sz w:val="22"/>
          <w:szCs w:val="22"/>
        </w:rPr>
        <w:t>City of Greater Sudbury</w:t>
      </w:r>
    </w:p>
    <w:p w14:paraId="75B29AF8" w14:textId="77777777" w:rsidR="00BE1000" w:rsidRPr="00CA3F84" w:rsidRDefault="00BE1000" w:rsidP="00BE1000">
      <w:pPr>
        <w:tabs>
          <w:tab w:val="left" w:pos="2340"/>
        </w:tabs>
        <w:spacing w:before="240"/>
        <w:ind w:left="360"/>
        <w:rPr>
          <w:rFonts w:ascii="Arial" w:hAnsi="Arial" w:cs="Arial"/>
          <w:sz w:val="22"/>
          <w:szCs w:val="22"/>
          <w:lang w:val="en-CA"/>
        </w:rPr>
      </w:pPr>
      <w:r w:rsidRPr="00CA3F84">
        <w:rPr>
          <w:rFonts w:ascii="Arial" w:hAnsi="Arial" w:cs="Arial"/>
          <w:b/>
          <w:bCs/>
          <w:sz w:val="22"/>
          <w:szCs w:val="22"/>
        </w:rPr>
        <w:t>Mailing / Courier Address</w:t>
      </w:r>
      <w:r w:rsidRPr="00CA3F84">
        <w:rPr>
          <w:rFonts w:ascii="Arial" w:hAnsi="Arial" w:cs="Arial"/>
          <w:sz w:val="22"/>
          <w:szCs w:val="22"/>
          <w:lang w:val="en-CA"/>
        </w:rPr>
        <w:t>:</w:t>
      </w:r>
    </w:p>
    <w:p w14:paraId="5FF025BC" w14:textId="77777777" w:rsidR="00BE1000" w:rsidRPr="00CA3F84" w:rsidRDefault="00BE1000" w:rsidP="00BE1000">
      <w:pPr>
        <w:tabs>
          <w:tab w:val="left" w:pos="2340"/>
        </w:tabs>
        <w:ind w:left="360"/>
        <w:rPr>
          <w:rFonts w:ascii="Arial" w:hAnsi="Arial" w:cs="Arial"/>
          <w:sz w:val="22"/>
          <w:szCs w:val="22"/>
          <w:lang w:val="en-CA"/>
        </w:rPr>
      </w:pPr>
      <w:r w:rsidRPr="00CA3F84">
        <w:rPr>
          <w:rFonts w:ascii="Arial" w:hAnsi="Arial" w:cs="Arial"/>
          <w:sz w:val="22"/>
          <w:szCs w:val="22"/>
          <w:lang w:val="en-CA"/>
        </w:rPr>
        <w:t>200 Brady Street, PO Box 5000, Station A, Sudbury, Ontario, P3A 5P3</w:t>
      </w:r>
    </w:p>
    <w:p w14:paraId="1AE49110" w14:textId="77777777" w:rsidR="00BE1000" w:rsidRPr="00CA3F84" w:rsidRDefault="00BE1000" w:rsidP="00BE1000">
      <w:pPr>
        <w:numPr>
          <w:ilvl w:val="12"/>
          <w:numId w:val="0"/>
        </w:numPr>
        <w:tabs>
          <w:tab w:val="left" w:pos="1620"/>
          <w:tab w:val="left" w:pos="3060"/>
          <w:tab w:val="left" w:pos="3960"/>
          <w:tab w:val="left" w:pos="4500"/>
          <w:tab w:val="left" w:pos="8820"/>
          <w:tab w:val="left" w:pos="8910"/>
          <w:tab w:val="left" w:pos="9000"/>
          <w:tab w:val="left" w:pos="9270"/>
        </w:tabs>
        <w:spacing w:before="120"/>
        <w:ind w:left="360"/>
        <w:rPr>
          <w:rFonts w:ascii="Arial" w:hAnsi="Arial" w:cs="Arial"/>
          <w:sz w:val="22"/>
          <w:szCs w:val="22"/>
          <w:lang w:val="en-CA"/>
        </w:rPr>
      </w:pPr>
      <w:r w:rsidRPr="00CA3F84">
        <w:rPr>
          <w:rFonts w:ascii="Arial" w:hAnsi="Arial" w:cs="Arial"/>
          <w:sz w:val="22"/>
          <w:szCs w:val="22"/>
          <w:lang w:val="en-CA"/>
        </w:rPr>
        <w:t>Telephone:</w:t>
      </w:r>
      <w:r w:rsidRPr="00CA3F84">
        <w:rPr>
          <w:rFonts w:ascii="Arial" w:hAnsi="Arial" w:cs="Arial"/>
          <w:sz w:val="22"/>
          <w:szCs w:val="22"/>
          <w:lang w:val="en-CA"/>
        </w:rPr>
        <w:tab/>
        <w:t>705-674-4455 Extension 2320</w:t>
      </w:r>
    </w:p>
    <w:p w14:paraId="4D9DDEA4" w14:textId="77777777" w:rsidR="00BE1000" w:rsidRPr="00CA3F84" w:rsidRDefault="00BE1000" w:rsidP="00BE1000">
      <w:pPr>
        <w:numPr>
          <w:ilvl w:val="12"/>
          <w:numId w:val="0"/>
        </w:numPr>
        <w:tabs>
          <w:tab w:val="left" w:pos="1620"/>
          <w:tab w:val="left" w:pos="3060"/>
          <w:tab w:val="left" w:pos="3960"/>
          <w:tab w:val="left" w:pos="4500"/>
          <w:tab w:val="left" w:pos="8820"/>
          <w:tab w:val="left" w:pos="8910"/>
          <w:tab w:val="left" w:pos="9000"/>
          <w:tab w:val="left" w:pos="9270"/>
        </w:tabs>
        <w:ind w:left="360"/>
        <w:rPr>
          <w:rFonts w:ascii="Arial" w:hAnsi="Arial" w:cs="Arial"/>
          <w:sz w:val="22"/>
          <w:szCs w:val="22"/>
          <w:lang w:val="en-CA"/>
        </w:rPr>
      </w:pPr>
      <w:r w:rsidRPr="00CA3F84">
        <w:rPr>
          <w:rFonts w:ascii="Arial" w:hAnsi="Arial" w:cs="Arial"/>
          <w:sz w:val="22"/>
          <w:szCs w:val="22"/>
          <w:lang w:val="en-CA"/>
        </w:rPr>
        <w:t>Fax:</w:t>
      </w:r>
      <w:r w:rsidRPr="00CA3F84">
        <w:rPr>
          <w:rFonts w:ascii="Arial" w:hAnsi="Arial" w:cs="Arial"/>
          <w:sz w:val="22"/>
          <w:szCs w:val="22"/>
          <w:lang w:val="en-CA"/>
        </w:rPr>
        <w:tab/>
        <w:t>705-671-8118</w:t>
      </w:r>
    </w:p>
    <w:p w14:paraId="3C730C86" w14:textId="77777777" w:rsidR="00BE1000" w:rsidRDefault="00BE1000" w:rsidP="00BE1000">
      <w:pPr>
        <w:pStyle w:val="NoSpacing"/>
        <w:rPr>
          <w:rFonts w:cs="Arial"/>
          <w:szCs w:val="22"/>
          <w:lang w:val="en-CA"/>
        </w:rPr>
      </w:pPr>
      <w:r w:rsidRPr="00CA3F84">
        <w:rPr>
          <w:rFonts w:cs="Arial"/>
          <w:szCs w:val="22"/>
          <w:lang w:val="en-CA"/>
        </w:rPr>
        <w:t>Electrical Contractors must have a current electrical Certification for Electrical Contractor issued by the Electrical Safety Authority.</w:t>
      </w:r>
    </w:p>
    <w:p w14:paraId="24B44D71" w14:textId="77777777" w:rsidR="00BE1000" w:rsidRPr="00CA3F84" w:rsidRDefault="00BE1000" w:rsidP="00BE1000">
      <w:pPr>
        <w:pStyle w:val="Heading2"/>
        <w:rPr>
          <w:rFonts w:cs="Arial"/>
          <w:szCs w:val="22"/>
        </w:rPr>
      </w:pPr>
      <w:bookmarkStart w:id="48" w:name="_Toc17791736"/>
      <w:r w:rsidRPr="00CA3F84">
        <w:rPr>
          <w:rFonts w:cs="Arial"/>
          <w:szCs w:val="22"/>
        </w:rPr>
        <w:t>4.4</w:t>
      </w:r>
      <w:r w:rsidRPr="00CA3F84">
        <w:rPr>
          <w:rFonts w:cs="Arial"/>
          <w:szCs w:val="22"/>
        </w:rPr>
        <w:tab/>
        <w:t>Cancellation/Suspension/Termination</w:t>
      </w:r>
      <w:bookmarkEnd w:id="48"/>
    </w:p>
    <w:p w14:paraId="340BBCF2" w14:textId="77777777" w:rsidR="00BE1000" w:rsidRDefault="00BE1000" w:rsidP="00BE1000">
      <w:pPr>
        <w:pStyle w:val="NoSpacing"/>
        <w:rPr>
          <w:rFonts w:cs="Arial"/>
          <w:szCs w:val="22"/>
        </w:rPr>
      </w:pPr>
      <w:r w:rsidRPr="00CA3F84">
        <w:rPr>
          <w:rFonts w:cs="Arial"/>
          <w:szCs w:val="22"/>
        </w:rPr>
        <w:t>The City, in its sole discretion and at any time during the term of the Contract hereunder, reserves the right, by notice in writing to the Bidder, to cancel or delete any portion of the Goods, Services or Construction that are the subject of this Bid Solicitation and the Bidder agrees to such cancellation or deletion without any claim whatsoever because of such cancellation or deletion.</w:t>
      </w:r>
    </w:p>
    <w:p w14:paraId="415C6209" w14:textId="77777777" w:rsidR="00BE1000" w:rsidRPr="00CA3F84" w:rsidRDefault="00BE1000" w:rsidP="00BE1000">
      <w:pPr>
        <w:pStyle w:val="NoSpacing"/>
        <w:rPr>
          <w:rFonts w:cs="Arial"/>
          <w:szCs w:val="22"/>
        </w:rPr>
      </w:pPr>
      <w:r w:rsidRPr="00CA3F84">
        <w:rPr>
          <w:rFonts w:cs="Arial"/>
          <w:szCs w:val="22"/>
        </w:rPr>
        <w:t xml:space="preserve">The City, in its sole discretion and at any time during the term of the Contract hereunder, reserves the right, upon thirty (30) </w:t>
      </w:r>
      <w:proofErr w:type="spellStart"/>
      <w:r w:rsidRPr="00CA3F84">
        <w:rPr>
          <w:rFonts w:cs="Arial"/>
          <w:szCs w:val="22"/>
        </w:rPr>
        <w:t>days notice</w:t>
      </w:r>
      <w:proofErr w:type="spellEnd"/>
      <w:r w:rsidRPr="00CA3F84">
        <w:rPr>
          <w:rFonts w:cs="Arial"/>
          <w:szCs w:val="22"/>
        </w:rPr>
        <w:t xml:space="preserve"> in writing to the Bidder, to suspend or terminate without cause the Contract entered into hereunder and the Bidder agrees to such suspension or termination without any claim whatsoever because of such suspension or termination.</w:t>
      </w:r>
    </w:p>
    <w:p w14:paraId="1029D01C" w14:textId="77777777" w:rsidR="00BE1000" w:rsidRDefault="00BE1000" w:rsidP="00BE1000">
      <w:pPr>
        <w:pStyle w:val="NoSpacing"/>
        <w:rPr>
          <w:rFonts w:cs="Arial"/>
          <w:szCs w:val="22"/>
        </w:rPr>
      </w:pPr>
      <w:r w:rsidRPr="00CA3F84">
        <w:rPr>
          <w:rFonts w:cs="Arial"/>
          <w:szCs w:val="22"/>
        </w:rPr>
        <w:t>The City may immediately terminate the Contract by notice in writing where, the City, in its sole discretion, determines that the Bidder has failed to perform or supply the Goods, Services or Construction that are the subject of this Bid Solicitation or failed to comply with the requirements of the Contract between the parties.</w:t>
      </w:r>
    </w:p>
    <w:p w14:paraId="2F2177AC" w14:textId="68A2F001" w:rsidR="00BE1000" w:rsidRPr="00CA3F84" w:rsidRDefault="00B01170" w:rsidP="00BE1000">
      <w:pPr>
        <w:pStyle w:val="Heading2"/>
        <w:rPr>
          <w:rFonts w:cs="Arial"/>
          <w:szCs w:val="22"/>
        </w:rPr>
      </w:pPr>
      <w:bookmarkStart w:id="49" w:name="_Toc17791737"/>
      <w:r w:rsidRPr="00CA3F84">
        <w:rPr>
          <w:rFonts w:cs="Arial"/>
          <w:szCs w:val="22"/>
        </w:rPr>
        <w:t>4.5</w:t>
      </w:r>
      <w:r w:rsidR="00BE1000" w:rsidRPr="00CA3F84">
        <w:rPr>
          <w:rFonts w:cs="Arial"/>
          <w:szCs w:val="22"/>
        </w:rPr>
        <w:tab/>
        <w:t>Surety Bonds</w:t>
      </w:r>
      <w:bookmarkEnd w:id="49"/>
    </w:p>
    <w:p w14:paraId="31F8CF7C" w14:textId="77777777" w:rsidR="006861B9" w:rsidRPr="00CA3F84" w:rsidRDefault="006861B9" w:rsidP="006861B9">
      <w:pPr>
        <w:pStyle w:val="NoSpacing"/>
        <w:rPr>
          <w:rFonts w:cs="Arial"/>
          <w:szCs w:val="22"/>
          <w:lang w:val="en-CA"/>
        </w:rPr>
      </w:pPr>
      <w:r w:rsidRPr="00CA3F84">
        <w:rPr>
          <w:rFonts w:cs="Arial"/>
          <w:szCs w:val="22"/>
        </w:rPr>
        <w:t xml:space="preserve">Prior to execution of the Contract, the successful Bidder shall deliver to the City the following surety bonds from a Surety Company in </w:t>
      </w:r>
      <w:r w:rsidRPr="00CA3F84">
        <w:rPr>
          <w:rFonts w:cs="Arial"/>
          <w:szCs w:val="22"/>
          <w:lang w:val="en-CA"/>
        </w:rPr>
        <w:t xml:space="preserve">the prescribed form required by Regulation 303/18 of the </w:t>
      </w:r>
      <w:r w:rsidRPr="00CA3F84">
        <w:rPr>
          <w:rFonts w:cs="Arial"/>
          <w:i/>
          <w:szCs w:val="22"/>
          <w:lang w:val="en-CA"/>
        </w:rPr>
        <w:t>Construction Act</w:t>
      </w:r>
      <w:r w:rsidRPr="00CA3F84">
        <w:rPr>
          <w:rFonts w:cs="Arial"/>
          <w:szCs w:val="22"/>
          <w:lang w:val="en-CA"/>
        </w:rPr>
        <w:t xml:space="preserve">, R.S.O. 1990, c. C.30, (samples of the acceptable formats can be found on the City’s Website: </w:t>
      </w:r>
      <w:hyperlink r:id="rId16" w:history="1">
        <w:r w:rsidRPr="00CA3F84">
          <w:rPr>
            <w:rStyle w:val="Hyperlink"/>
            <w:rFonts w:cs="Arial"/>
            <w:szCs w:val="22"/>
            <w:lang w:val="en-CA"/>
          </w:rPr>
          <w:t>https://www.greatersudbury.ca/do-business/bidding-opportunities/bidders-information/</w:t>
        </w:r>
      </w:hyperlink>
      <w:r w:rsidRPr="00CA3F84">
        <w:rPr>
          <w:rFonts w:cs="Arial"/>
          <w:szCs w:val="22"/>
          <w:lang w:val="en-CA"/>
        </w:rPr>
        <w:t xml:space="preserve"> )and in substance satisfactory to the City, guaranteeing the labour/material and performance of the Work</w:t>
      </w:r>
      <w:r w:rsidRPr="00CA3F84">
        <w:rPr>
          <w:rFonts w:cs="Arial"/>
          <w:szCs w:val="22"/>
        </w:rPr>
        <w:t xml:space="preserve"> within the stipulated period including the duration of the warranty period or maintenance period hereunder</w:t>
      </w:r>
      <w:r w:rsidRPr="00CA3F84">
        <w:rPr>
          <w:rFonts w:cs="Arial"/>
          <w:szCs w:val="22"/>
          <w:lang w:val="en-CA"/>
        </w:rPr>
        <w:t xml:space="preserve">: </w:t>
      </w:r>
    </w:p>
    <w:p w14:paraId="313CA542" w14:textId="77777777" w:rsidR="006861B9" w:rsidRPr="00CA3F84" w:rsidRDefault="006861B9" w:rsidP="009826DF">
      <w:pPr>
        <w:pStyle w:val="NoSpacing"/>
        <w:numPr>
          <w:ilvl w:val="0"/>
          <w:numId w:val="14"/>
        </w:numPr>
        <w:autoSpaceDE/>
        <w:autoSpaceDN/>
        <w:adjustRightInd/>
        <w:spacing w:after="120"/>
        <w:rPr>
          <w:rFonts w:cs="Arial"/>
          <w:szCs w:val="22"/>
          <w:lang w:val="en-CA"/>
        </w:rPr>
      </w:pPr>
      <w:r w:rsidRPr="00CA3F84">
        <w:rPr>
          <w:rFonts w:cs="Arial"/>
          <w:szCs w:val="22"/>
          <w:lang w:val="en-CA"/>
        </w:rPr>
        <w:t>Labour and Material Bond with a coverage limit of 50% of the Contract Price</w:t>
      </w:r>
      <w:r w:rsidR="007E1197">
        <w:rPr>
          <w:rFonts w:cs="Arial"/>
          <w:szCs w:val="22"/>
          <w:lang w:val="en-CA"/>
        </w:rPr>
        <w:t xml:space="preserve"> (Plus all applicable taxes)</w:t>
      </w:r>
      <w:r w:rsidRPr="00CA3F84">
        <w:rPr>
          <w:rFonts w:cs="Arial"/>
          <w:szCs w:val="22"/>
          <w:lang w:val="en-CA"/>
        </w:rPr>
        <w:t>; and</w:t>
      </w:r>
    </w:p>
    <w:p w14:paraId="7E9CAD50" w14:textId="77777777" w:rsidR="006861B9" w:rsidRPr="00CA3F84" w:rsidRDefault="006861B9" w:rsidP="006861B9">
      <w:pPr>
        <w:pStyle w:val="NoSpacing"/>
        <w:autoSpaceDE/>
        <w:autoSpaceDN/>
        <w:adjustRightInd/>
        <w:spacing w:after="120"/>
        <w:ind w:left="360"/>
        <w:rPr>
          <w:rFonts w:cs="Arial"/>
          <w:b/>
          <w:szCs w:val="22"/>
          <w:lang w:val="en-CA"/>
        </w:rPr>
      </w:pPr>
      <w:r w:rsidRPr="00CA3F84">
        <w:rPr>
          <w:rFonts w:cs="Arial"/>
          <w:b/>
          <w:szCs w:val="22"/>
          <w:highlight w:val="yellow"/>
          <w:lang w:val="en-CA"/>
        </w:rPr>
        <w:t>[Choose one of the following]</w:t>
      </w:r>
    </w:p>
    <w:p w14:paraId="5BB1DC2F" w14:textId="77777777" w:rsidR="006861B9" w:rsidRPr="00CA3F84" w:rsidRDefault="006861B9" w:rsidP="009826DF">
      <w:pPr>
        <w:pStyle w:val="NoSpacing"/>
        <w:numPr>
          <w:ilvl w:val="0"/>
          <w:numId w:val="14"/>
        </w:numPr>
        <w:autoSpaceDE/>
        <w:autoSpaceDN/>
        <w:adjustRightInd/>
        <w:spacing w:after="120"/>
        <w:rPr>
          <w:rFonts w:cs="Arial"/>
          <w:szCs w:val="22"/>
          <w:highlight w:val="yellow"/>
          <w:lang w:val="en-CA"/>
        </w:rPr>
      </w:pPr>
      <w:r w:rsidRPr="00CA3F84">
        <w:rPr>
          <w:rFonts w:cs="Arial"/>
          <w:szCs w:val="22"/>
          <w:highlight w:val="yellow"/>
          <w:lang w:val="en-CA"/>
        </w:rPr>
        <w:t>Performance Bond with a coverage limit of 50% of the Con</w:t>
      </w:r>
      <w:r w:rsidRPr="007E1197">
        <w:rPr>
          <w:rFonts w:cs="Arial"/>
          <w:szCs w:val="22"/>
          <w:highlight w:val="yellow"/>
          <w:lang w:val="en-CA"/>
        </w:rPr>
        <w:t>tract Price</w:t>
      </w:r>
      <w:r w:rsidR="007E1197" w:rsidRPr="007E1197">
        <w:rPr>
          <w:rFonts w:cs="Arial"/>
          <w:szCs w:val="22"/>
          <w:highlight w:val="yellow"/>
          <w:lang w:val="en-CA"/>
        </w:rPr>
        <w:t xml:space="preserve"> (Plus all applicable taxes)</w:t>
      </w:r>
    </w:p>
    <w:p w14:paraId="5158D64F" w14:textId="77777777" w:rsidR="006861B9" w:rsidRPr="00CA3F84" w:rsidRDefault="006861B9" w:rsidP="006861B9">
      <w:pPr>
        <w:pStyle w:val="NoSpacing"/>
        <w:autoSpaceDE/>
        <w:autoSpaceDN/>
        <w:adjustRightInd/>
        <w:spacing w:before="120" w:after="120"/>
        <w:ind w:left="720"/>
        <w:rPr>
          <w:rFonts w:cs="Arial"/>
          <w:szCs w:val="22"/>
          <w:highlight w:val="yellow"/>
          <w:lang w:val="en-CA"/>
        </w:rPr>
      </w:pPr>
      <w:r w:rsidRPr="00CA3F84">
        <w:rPr>
          <w:rFonts w:cs="Arial"/>
          <w:b/>
          <w:szCs w:val="22"/>
          <w:highlight w:val="yellow"/>
          <w:lang w:val="en-CA"/>
        </w:rPr>
        <w:t>OR</w:t>
      </w:r>
    </w:p>
    <w:p w14:paraId="5822695E" w14:textId="77777777" w:rsidR="006861B9" w:rsidRPr="007E1197" w:rsidRDefault="006861B9" w:rsidP="006861B9">
      <w:pPr>
        <w:pStyle w:val="NoSpacing"/>
        <w:autoSpaceDE/>
        <w:autoSpaceDN/>
        <w:adjustRightInd/>
        <w:spacing w:before="120" w:after="0"/>
        <w:ind w:left="720"/>
        <w:rPr>
          <w:rFonts w:cs="Arial"/>
          <w:szCs w:val="22"/>
          <w:highlight w:val="yellow"/>
          <w:lang w:val="en-CA"/>
        </w:rPr>
      </w:pPr>
      <w:r w:rsidRPr="007E1197">
        <w:rPr>
          <w:rFonts w:cs="Arial"/>
          <w:szCs w:val="22"/>
          <w:highlight w:val="yellow"/>
          <w:lang w:val="en-CA"/>
        </w:rPr>
        <w:t>Performance Bond with coverage limit of 100% of the Contract Price</w:t>
      </w:r>
      <w:r w:rsidR="007E1197" w:rsidRPr="007E1197">
        <w:rPr>
          <w:rFonts w:cs="Arial"/>
          <w:szCs w:val="22"/>
          <w:highlight w:val="yellow"/>
          <w:lang w:val="en-CA"/>
        </w:rPr>
        <w:t xml:space="preserve"> (Plus all applicable taxes)</w:t>
      </w:r>
    </w:p>
    <w:p w14:paraId="3B311EBB" w14:textId="77777777" w:rsidR="006861B9" w:rsidRPr="006C0091" w:rsidRDefault="006861B9" w:rsidP="002B2A9A">
      <w:pPr>
        <w:pStyle w:val="NoSpacing"/>
        <w:tabs>
          <w:tab w:val="left" w:pos="900"/>
        </w:tabs>
        <w:ind w:left="900" w:hanging="900"/>
        <w:rPr>
          <w:b/>
          <w:highlight w:val="yellow"/>
        </w:rPr>
      </w:pPr>
      <w:r w:rsidRPr="006C0091">
        <w:rPr>
          <w:b/>
          <w:highlight w:val="yellow"/>
        </w:rPr>
        <w:lastRenderedPageBreak/>
        <w:t>N</w:t>
      </w:r>
      <w:r w:rsidR="00BB4C3C">
        <w:rPr>
          <w:b/>
          <w:highlight w:val="yellow"/>
        </w:rPr>
        <w:t>ote</w:t>
      </w:r>
      <w:r w:rsidRPr="006C0091">
        <w:rPr>
          <w:b/>
          <w:highlight w:val="yellow"/>
        </w:rPr>
        <w:t>:</w:t>
      </w:r>
      <w:r w:rsidR="002B2A9A">
        <w:rPr>
          <w:b/>
          <w:highlight w:val="yellow"/>
        </w:rPr>
        <w:tab/>
      </w:r>
      <w:r w:rsidRPr="006C0091">
        <w:rPr>
          <w:b/>
          <w:highlight w:val="yellow"/>
        </w:rPr>
        <w:t>The level of Project Bonding depends on the size, complexity and the risk.  Typical Roads Projects would use 50% Performance Bond and 50% Labour and Material Bond.  Critical Water and Wastewater Projects, where the schedule is high risk could use 100% Performance Bond.  Each project should be evaluated on a case-by case basis and confirmed with the Director of Engineering.</w:t>
      </w:r>
    </w:p>
    <w:p w14:paraId="2561964E" w14:textId="77777777" w:rsidR="006861B9" w:rsidRDefault="006861B9" w:rsidP="006861B9">
      <w:pPr>
        <w:pStyle w:val="NoSpacing"/>
        <w:rPr>
          <w:rFonts w:cs="Arial"/>
          <w:szCs w:val="22"/>
        </w:rPr>
      </w:pPr>
      <w:r w:rsidRPr="00CA3F84">
        <w:rPr>
          <w:rFonts w:cs="Arial"/>
          <w:szCs w:val="22"/>
        </w:rPr>
        <w:t>Upon the breach by the successful Bidder of any of the terms or conditions of the Contract, the City may, at any time, advance a claim against either or both surety bonds.  The Bidder acknowledges and agrees that any claim advanced by the City against the surety bonds will not in any way limit the City’s ability to collect additional amounts owing from the successful Bidder to the City.</w:t>
      </w:r>
    </w:p>
    <w:p w14:paraId="2BD006E7" w14:textId="77777777" w:rsidR="00BE1000" w:rsidRPr="00CA3F84" w:rsidRDefault="00B01170" w:rsidP="00BE1000">
      <w:pPr>
        <w:pStyle w:val="Heading2"/>
        <w:rPr>
          <w:rFonts w:cs="Arial"/>
          <w:szCs w:val="22"/>
        </w:rPr>
      </w:pPr>
      <w:bookmarkStart w:id="50" w:name="_Toc17791738"/>
      <w:r w:rsidRPr="00CA3F84">
        <w:rPr>
          <w:rFonts w:cs="Arial"/>
          <w:szCs w:val="22"/>
        </w:rPr>
        <w:t>4.6</w:t>
      </w:r>
      <w:r w:rsidR="00BE1000" w:rsidRPr="00CA3F84">
        <w:rPr>
          <w:rFonts w:cs="Arial"/>
          <w:szCs w:val="22"/>
        </w:rPr>
        <w:tab/>
        <w:t>Workplace Safety and Insurance Board</w:t>
      </w:r>
      <w:bookmarkEnd w:id="50"/>
    </w:p>
    <w:p w14:paraId="66A59A37" w14:textId="77777777" w:rsidR="00BE1000" w:rsidRPr="00CA3F84" w:rsidRDefault="00BE1000" w:rsidP="00BE1000">
      <w:pPr>
        <w:pStyle w:val="NoSpacing"/>
        <w:rPr>
          <w:rFonts w:cs="Arial"/>
          <w:szCs w:val="22"/>
        </w:rPr>
      </w:pPr>
      <w:r w:rsidRPr="00CA3F84">
        <w:rPr>
          <w:rFonts w:cs="Arial"/>
          <w:szCs w:val="22"/>
        </w:rPr>
        <w:t>Prior to commencement of any Work herein, the successful Bidder shall provide to the City a Certificate of Clearance from the Workplace Safety and Insurance Board.  The successful Bidder shall maintain its good standing and shall provide to the City current Certificates of Clearance throughout the duration of the Contract.</w:t>
      </w:r>
    </w:p>
    <w:p w14:paraId="7A1A2910" w14:textId="77777777" w:rsidR="00BE1000" w:rsidRDefault="00BE1000" w:rsidP="00BE1000">
      <w:pPr>
        <w:pStyle w:val="NoSpacing"/>
        <w:rPr>
          <w:rFonts w:cs="Arial"/>
          <w:szCs w:val="22"/>
        </w:rPr>
      </w:pPr>
      <w:r w:rsidRPr="00CA3F84">
        <w:rPr>
          <w:rFonts w:cs="Arial"/>
          <w:szCs w:val="22"/>
        </w:rPr>
        <w:t>In addition, the successful Bidder shall be required to provide a current Clearance Certificate to Construction Services for the payment of monthly progress certificates.  Progress payment shall not be issued without a current Clearance Certificate.  This also applies to any other payment.</w:t>
      </w:r>
    </w:p>
    <w:p w14:paraId="58A63908" w14:textId="4DDE35AC" w:rsidR="00FF31C3" w:rsidRPr="00CA3F84" w:rsidRDefault="00FF31C3" w:rsidP="00FF31C3">
      <w:pPr>
        <w:pStyle w:val="Heading2"/>
        <w:rPr>
          <w:rFonts w:cs="Arial"/>
          <w:szCs w:val="22"/>
        </w:rPr>
      </w:pPr>
      <w:bookmarkStart w:id="51" w:name="_Toc17791739"/>
      <w:r w:rsidRPr="00CA3F84">
        <w:rPr>
          <w:rFonts w:cs="Arial"/>
          <w:szCs w:val="22"/>
        </w:rPr>
        <w:t>4.7</w:t>
      </w:r>
      <w:r w:rsidRPr="00CA3F84">
        <w:rPr>
          <w:rFonts w:cs="Arial"/>
          <w:szCs w:val="22"/>
        </w:rPr>
        <w:tab/>
        <w:t>Insurance</w:t>
      </w:r>
      <w:bookmarkEnd w:id="51"/>
    </w:p>
    <w:p w14:paraId="7BE6C93C" w14:textId="77777777" w:rsidR="00FF31C3" w:rsidRDefault="00FF31C3" w:rsidP="00FF31C3">
      <w:pPr>
        <w:pStyle w:val="NoSpacing"/>
        <w:rPr>
          <w:rFonts w:cs="Arial"/>
          <w:szCs w:val="22"/>
        </w:rPr>
      </w:pPr>
      <w:r w:rsidRPr="00CA3F84">
        <w:rPr>
          <w:rFonts w:cs="Arial"/>
          <w:szCs w:val="22"/>
        </w:rPr>
        <w:t>For the duration of this Contract, the successful Bidder shall, at its expense maintain in effect, with an insurer licensed in Ontario the following insurance coverage and policies:</w:t>
      </w:r>
    </w:p>
    <w:p w14:paraId="5FC30120" w14:textId="77777777" w:rsidR="00FF31C3" w:rsidRPr="00CA3F84" w:rsidRDefault="00FF31C3" w:rsidP="009826DF">
      <w:pPr>
        <w:widowControl w:val="0"/>
        <w:numPr>
          <w:ilvl w:val="0"/>
          <w:numId w:val="13"/>
        </w:numPr>
        <w:tabs>
          <w:tab w:val="left" w:pos="720"/>
        </w:tabs>
        <w:autoSpaceDE/>
        <w:autoSpaceDN/>
        <w:adjustRightInd/>
        <w:spacing w:before="240" w:after="240"/>
        <w:ind w:left="720"/>
        <w:rPr>
          <w:rFonts w:ascii="Arial" w:eastAsia="Times New Roman" w:hAnsi="Arial" w:cs="Arial"/>
          <w:sz w:val="22"/>
          <w:szCs w:val="22"/>
          <w:highlight w:val="yellow"/>
        </w:rPr>
      </w:pPr>
      <w:r w:rsidRPr="00CA3F84">
        <w:rPr>
          <w:rFonts w:ascii="Arial" w:hAnsi="Arial" w:cs="Arial"/>
          <w:sz w:val="22"/>
          <w:szCs w:val="22"/>
        </w:rPr>
        <w:t xml:space="preserve">Commercial General liability insurance on an occurrence basis for an amount not less than Five Million ($5,000,000) Dollars.  Any Aggregate limit shall be equal to or greater than the amount of minimum requirements stated above, for the Commercial General Liability policy.  Such policy shall include clauses for coverage of non-owned automobile liability, personal injury, broad form property damage, contractual liability, owners’ and contractors’ protective, products and completed operations, contingent employers liability, tenants legal liability, cross liability, severability of interest and, where the Work involves the use of explosives, the insurance shall include coverage for the use of explosives.  </w:t>
      </w:r>
      <w:r w:rsidRPr="00CA3F84">
        <w:rPr>
          <w:rFonts w:ascii="Arial" w:hAnsi="Arial" w:cs="Arial"/>
          <w:sz w:val="22"/>
          <w:szCs w:val="22"/>
          <w:highlight w:val="yellow"/>
        </w:rPr>
        <w:t>The policy must also cover any bodily injury and/or property damage claim, as a result of the hook/tow/hoist operations; as an endorsement or extension of coverage under the Commercial General Liability policy;</w:t>
      </w:r>
    </w:p>
    <w:p w14:paraId="570F0C0E" w14:textId="77777777" w:rsidR="00FF31C3" w:rsidRPr="00CA3F84" w:rsidRDefault="00FF31C3" w:rsidP="00FF31C3">
      <w:pPr>
        <w:widowControl w:val="0"/>
        <w:tabs>
          <w:tab w:val="left" w:pos="1620"/>
        </w:tabs>
        <w:spacing w:before="240" w:after="240"/>
        <w:ind w:left="1620" w:hanging="900"/>
        <w:rPr>
          <w:rFonts w:ascii="Arial" w:eastAsia="Times New Roman" w:hAnsi="Arial" w:cs="Arial"/>
          <w:color w:val="FF0000"/>
          <w:sz w:val="22"/>
          <w:szCs w:val="22"/>
          <w:highlight w:val="yellow"/>
        </w:rPr>
      </w:pPr>
      <w:r w:rsidRPr="00CA3F84">
        <w:rPr>
          <w:rFonts w:ascii="Arial" w:hAnsi="Arial" w:cs="Arial"/>
          <w:color w:val="FF0000"/>
          <w:sz w:val="22"/>
          <w:szCs w:val="22"/>
          <w:highlight w:val="yellow"/>
        </w:rPr>
        <w:t>N</w:t>
      </w:r>
      <w:r w:rsidR="00BB4C3C">
        <w:rPr>
          <w:rFonts w:ascii="Arial" w:hAnsi="Arial" w:cs="Arial"/>
          <w:color w:val="FF0000"/>
          <w:sz w:val="22"/>
          <w:szCs w:val="22"/>
          <w:highlight w:val="yellow"/>
        </w:rPr>
        <w:t>ote</w:t>
      </w:r>
      <w:r w:rsidR="002B2A9A">
        <w:rPr>
          <w:rFonts w:ascii="Arial" w:hAnsi="Arial" w:cs="Arial"/>
          <w:color w:val="FF0000"/>
          <w:sz w:val="22"/>
          <w:szCs w:val="22"/>
          <w:highlight w:val="yellow"/>
        </w:rPr>
        <w:t>:</w:t>
      </w:r>
      <w:r w:rsidRPr="00CA3F84">
        <w:rPr>
          <w:rFonts w:ascii="Arial" w:hAnsi="Arial" w:cs="Arial"/>
          <w:color w:val="FF0000"/>
          <w:sz w:val="22"/>
          <w:szCs w:val="22"/>
          <w:highlight w:val="yellow"/>
        </w:rPr>
        <w:tab/>
        <w:t xml:space="preserve">Highlighted section to be excluded if a separate policy is required for </w:t>
      </w:r>
      <w:r w:rsidRPr="00CA3F84">
        <w:rPr>
          <w:rFonts w:ascii="Arial" w:eastAsia="Times New Roman" w:hAnsi="Arial" w:cs="Arial"/>
          <w:color w:val="FF0000"/>
          <w:sz w:val="22"/>
          <w:szCs w:val="22"/>
          <w:highlight w:val="yellow"/>
        </w:rPr>
        <w:t>Crane and Hoist Operators Liability coverage (Item i).</w:t>
      </w:r>
    </w:p>
    <w:p w14:paraId="774E5058" w14:textId="77777777" w:rsidR="00FF31C3" w:rsidRPr="00CA3F84" w:rsidRDefault="00FF31C3" w:rsidP="009826DF">
      <w:pPr>
        <w:widowControl w:val="0"/>
        <w:numPr>
          <w:ilvl w:val="0"/>
          <w:numId w:val="13"/>
        </w:numPr>
        <w:tabs>
          <w:tab w:val="left" w:pos="720"/>
        </w:tabs>
        <w:autoSpaceDE/>
        <w:autoSpaceDN/>
        <w:adjustRightInd/>
        <w:spacing w:before="240"/>
        <w:ind w:left="720"/>
        <w:rPr>
          <w:rFonts w:ascii="Arial" w:hAnsi="Arial" w:cs="Arial"/>
          <w:sz w:val="22"/>
          <w:szCs w:val="22"/>
          <w:lang w:val="en-CA"/>
        </w:rPr>
      </w:pPr>
      <w:r w:rsidRPr="00CA3F84">
        <w:rPr>
          <w:rFonts w:ascii="Arial" w:hAnsi="Arial" w:cs="Arial"/>
          <w:sz w:val="22"/>
          <w:szCs w:val="22"/>
        </w:rPr>
        <w:t>Automobile liability insurance including all vehicles and commercial trailers owned or leased by the successful Bidder, for an amount not less than Five Million ($5,000,000) Dollars</w:t>
      </w:r>
      <w:r w:rsidRPr="00CA3F84" w:rsidDel="008E226B">
        <w:rPr>
          <w:rFonts w:ascii="Arial" w:hAnsi="Arial" w:cs="Arial"/>
          <w:sz w:val="22"/>
          <w:szCs w:val="22"/>
        </w:rPr>
        <w:t xml:space="preserve"> </w:t>
      </w:r>
      <w:r w:rsidRPr="00CA3F84">
        <w:rPr>
          <w:rFonts w:ascii="Arial" w:hAnsi="Arial" w:cs="Arial"/>
          <w:sz w:val="22"/>
          <w:szCs w:val="22"/>
        </w:rPr>
        <w:t>on forms meeting statutory requirements covering all vehicles used in any manner in connection with the performance of the terms of this Agreement;</w:t>
      </w:r>
      <w:r w:rsidRPr="00CA3F84">
        <w:rPr>
          <w:rFonts w:ascii="Arial" w:hAnsi="Arial" w:cs="Arial"/>
          <w:sz w:val="22"/>
          <w:szCs w:val="22"/>
          <w:highlight w:val="yellow"/>
        </w:rPr>
        <w:t xml:space="preserve"> and</w:t>
      </w:r>
      <w:r w:rsidRPr="00CA3F84">
        <w:rPr>
          <w:rFonts w:ascii="Arial" w:hAnsi="Arial" w:cs="Arial"/>
          <w:sz w:val="22"/>
          <w:szCs w:val="22"/>
          <w:highlight w:val="yellow"/>
          <w:lang w:val="en-CA"/>
        </w:rPr>
        <w:t>,</w:t>
      </w:r>
    </w:p>
    <w:p w14:paraId="6FBEFBB8" w14:textId="77777777" w:rsidR="000356D7" w:rsidRDefault="000356D7">
      <w:pPr>
        <w:autoSpaceDE/>
        <w:autoSpaceDN/>
        <w:adjustRightInd/>
        <w:rPr>
          <w:rFonts w:ascii="Arial" w:hAnsi="Arial" w:cs="Arial"/>
          <w:b/>
          <w:i/>
          <w:color w:val="FF0000"/>
          <w:sz w:val="22"/>
          <w:szCs w:val="22"/>
          <w:highlight w:val="yellow"/>
        </w:rPr>
      </w:pPr>
      <w:r>
        <w:rPr>
          <w:rFonts w:ascii="Arial" w:hAnsi="Arial" w:cs="Arial"/>
          <w:b/>
          <w:i/>
          <w:color w:val="FF0000"/>
          <w:sz w:val="22"/>
          <w:szCs w:val="22"/>
          <w:highlight w:val="yellow"/>
        </w:rPr>
        <w:br w:type="page"/>
      </w:r>
    </w:p>
    <w:p w14:paraId="126D4951" w14:textId="60BDE31F" w:rsidR="00FF31C3" w:rsidRPr="00CA3F84" w:rsidRDefault="00FF31C3" w:rsidP="009826DF">
      <w:pPr>
        <w:widowControl w:val="0"/>
        <w:numPr>
          <w:ilvl w:val="0"/>
          <w:numId w:val="13"/>
        </w:numPr>
        <w:tabs>
          <w:tab w:val="left" w:pos="720"/>
        </w:tabs>
        <w:autoSpaceDE/>
        <w:autoSpaceDN/>
        <w:adjustRightInd/>
        <w:spacing w:before="240"/>
        <w:ind w:left="720"/>
        <w:rPr>
          <w:rFonts w:ascii="Arial" w:hAnsi="Arial" w:cs="Arial"/>
          <w:i/>
          <w:sz w:val="22"/>
          <w:szCs w:val="22"/>
          <w:lang w:val="en-CA"/>
        </w:rPr>
      </w:pPr>
      <w:r w:rsidRPr="00CA3F84">
        <w:rPr>
          <w:rFonts w:ascii="Arial" w:hAnsi="Arial" w:cs="Arial"/>
          <w:b/>
          <w:i/>
          <w:color w:val="FF0000"/>
          <w:sz w:val="22"/>
          <w:szCs w:val="22"/>
          <w:highlight w:val="yellow"/>
        </w:rPr>
        <w:lastRenderedPageBreak/>
        <w:t>[WHERE REQUIRED]</w:t>
      </w:r>
      <w:r w:rsidRPr="00CA3F84">
        <w:rPr>
          <w:rFonts w:ascii="Arial" w:hAnsi="Arial" w:cs="Arial"/>
          <w:i/>
          <w:sz w:val="22"/>
          <w:szCs w:val="22"/>
          <w:highlight w:val="yellow"/>
        </w:rPr>
        <w:t xml:space="preserve"> </w:t>
      </w:r>
      <w:r w:rsidRPr="00CA3F84">
        <w:rPr>
          <w:rFonts w:ascii="Arial" w:eastAsia="Times New Roman" w:hAnsi="Arial" w:cs="Arial"/>
          <w:color w:val="000000"/>
          <w:sz w:val="22"/>
          <w:szCs w:val="22"/>
        </w:rPr>
        <w:t xml:space="preserve">The successful Bidder shall carry Contractors Pollution Liability or </w:t>
      </w:r>
      <w:r w:rsidRPr="00CA3F84">
        <w:rPr>
          <w:rFonts w:ascii="Arial" w:eastAsia="Times New Roman" w:hAnsi="Arial" w:cs="Arial"/>
          <w:color w:val="000000"/>
          <w:sz w:val="22"/>
          <w:szCs w:val="22"/>
          <w:lang w:val="en-GB"/>
        </w:rPr>
        <w:t xml:space="preserve">Sudden and Accidental Pollution liability coverage insurance with a minimum discovery and report period of 120 hours, covering the </w:t>
      </w:r>
      <w:r>
        <w:rPr>
          <w:rFonts w:ascii="Arial" w:eastAsia="Times New Roman" w:hAnsi="Arial" w:cs="Arial"/>
          <w:color w:val="000000"/>
          <w:sz w:val="22"/>
          <w:szCs w:val="22"/>
          <w:lang w:val="en-GB"/>
        </w:rPr>
        <w:t>Work</w:t>
      </w:r>
      <w:r w:rsidRPr="00CA3F84">
        <w:rPr>
          <w:rFonts w:ascii="Arial" w:eastAsia="Times New Roman" w:hAnsi="Arial" w:cs="Arial"/>
          <w:color w:val="000000"/>
          <w:sz w:val="22"/>
          <w:szCs w:val="22"/>
          <w:lang w:val="en-GB"/>
        </w:rPr>
        <w:t xml:space="preserve"> and services described in this Agreement including coverage for loss or claims arising from contamination to third party property or bodily injury during transit.  Such policy shall provide coverage for an amount not less than </w:t>
      </w:r>
      <w:r>
        <w:rPr>
          <w:rFonts w:ascii="Arial" w:eastAsia="Times New Roman" w:hAnsi="Arial" w:cs="Arial"/>
          <w:color w:val="000000"/>
          <w:sz w:val="22"/>
          <w:szCs w:val="22"/>
          <w:lang w:val="en-GB"/>
        </w:rPr>
        <w:t xml:space="preserve">Two </w:t>
      </w:r>
      <w:r w:rsidRPr="00CA3F84">
        <w:rPr>
          <w:rFonts w:ascii="Arial" w:eastAsia="Times New Roman" w:hAnsi="Arial" w:cs="Arial"/>
          <w:sz w:val="22"/>
          <w:szCs w:val="22"/>
          <w:lang w:val="en-GB"/>
        </w:rPr>
        <w:t>Million ($</w:t>
      </w:r>
      <w:r>
        <w:rPr>
          <w:rFonts w:ascii="Arial" w:eastAsia="Times New Roman" w:hAnsi="Arial" w:cs="Arial"/>
          <w:sz w:val="22"/>
          <w:szCs w:val="22"/>
          <w:lang w:val="en-GB"/>
        </w:rPr>
        <w:t>2</w:t>
      </w:r>
      <w:r w:rsidRPr="00CA3F84">
        <w:rPr>
          <w:rFonts w:ascii="Arial" w:eastAsia="Times New Roman" w:hAnsi="Arial" w:cs="Arial"/>
          <w:sz w:val="22"/>
          <w:szCs w:val="22"/>
          <w:lang w:val="en-GB"/>
        </w:rPr>
        <w:t xml:space="preserve">,000,000) Dollars and shall </w:t>
      </w:r>
      <w:r w:rsidRPr="00CA3F84">
        <w:rPr>
          <w:rFonts w:ascii="Arial" w:eastAsia="Times New Roman" w:hAnsi="Arial" w:cs="Arial"/>
          <w:color w:val="000000"/>
          <w:sz w:val="22"/>
          <w:szCs w:val="22"/>
          <w:lang w:val="en-GB"/>
        </w:rPr>
        <w:t xml:space="preserve">remain in force for twelve (12) months following completion of </w:t>
      </w:r>
      <w:r>
        <w:rPr>
          <w:rFonts w:ascii="Arial" w:eastAsia="Times New Roman" w:hAnsi="Arial" w:cs="Arial"/>
          <w:color w:val="000000"/>
          <w:sz w:val="22"/>
          <w:szCs w:val="22"/>
          <w:lang w:val="en-GB"/>
        </w:rPr>
        <w:t>Work</w:t>
      </w:r>
      <w:r w:rsidRPr="00CA3F84">
        <w:rPr>
          <w:rFonts w:ascii="Arial" w:eastAsia="Times New Roman" w:hAnsi="Arial" w:cs="Arial"/>
          <w:color w:val="000000"/>
          <w:sz w:val="22"/>
          <w:szCs w:val="22"/>
          <w:lang w:val="en-GB"/>
        </w:rPr>
        <w:t>.</w:t>
      </w:r>
    </w:p>
    <w:p w14:paraId="05A259F5" w14:textId="77777777" w:rsidR="00FF31C3" w:rsidRPr="00096173" w:rsidRDefault="00FF31C3" w:rsidP="009826DF">
      <w:pPr>
        <w:numPr>
          <w:ilvl w:val="0"/>
          <w:numId w:val="13"/>
        </w:numPr>
        <w:tabs>
          <w:tab w:val="left" w:pos="720"/>
        </w:tabs>
        <w:autoSpaceDE/>
        <w:autoSpaceDN/>
        <w:adjustRightInd/>
        <w:spacing w:before="240"/>
        <w:ind w:left="720"/>
        <w:rPr>
          <w:rFonts w:ascii="Arial" w:hAnsi="Arial" w:cs="Arial"/>
          <w:bCs/>
          <w:sz w:val="22"/>
          <w:szCs w:val="22"/>
          <w:lang w:val="en-GB"/>
        </w:rPr>
      </w:pPr>
      <w:r w:rsidRPr="00CA3F84">
        <w:rPr>
          <w:rFonts w:ascii="Arial" w:hAnsi="Arial" w:cs="Arial"/>
          <w:b/>
          <w:i/>
          <w:color w:val="FF0000"/>
          <w:sz w:val="22"/>
          <w:szCs w:val="22"/>
          <w:highlight w:val="yellow"/>
        </w:rPr>
        <w:t>[WHERE REQUIRED]</w:t>
      </w:r>
      <w:r w:rsidRPr="00CA3F84">
        <w:rPr>
          <w:rFonts w:ascii="Arial" w:hAnsi="Arial" w:cs="Arial"/>
          <w:i/>
          <w:sz w:val="22"/>
          <w:szCs w:val="22"/>
          <w:highlight w:val="yellow"/>
        </w:rPr>
        <w:t xml:space="preserve"> </w:t>
      </w:r>
      <w:r w:rsidRPr="00CA3F84">
        <w:rPr>
          <w:rFonts w:ascii="Arial" w:hAnsi="Arial" w:cs="Arial"/>
          <w:sz w:val="22"/>
          <w:szCs w:val="22"/>
        </w:rPr>
        <w:t xml:space="preserve">Errors and Omissions Liability:  When necessary for professional services (drafting, engineering, and consulting services), the successful Bidder shall carry </w:t>
      </w:r>
      <w:r w:rsidRPr="00CA3F84">
        <w:rPr>
          <w:rFonts w:ascii="Arial" w:hAnsi="Arial" w:cs="Arial"/>
          <w:sz w:val="22"/>
          <w:szCs w:val="22"/>
          <w:lang w:val="en-GB"/>
        </w:rPr>
        <w:t xml:space="preserve">Professional Liability Insurance (in the form of Errors and Omissions Liability) covering the </w:t>
      </w:r>
      <w:r>
        <w:rPr>
          <w:rFonts w:ascii="Arial" w:hAnsi="Arial" w:cs="Arial"/>
          <w:sz w:val="22"/>
          <w:szCs w:val="22"/>
          <w:lang w:val="en-GB"/>
        </w:rPr>
        <w:t>Work</w:t>
      </w:r>
      <w:r w:rsidRPr="00CA3F84">
        <w:rPr>
          <w:rFonts w:ascii="Arial" w:hAnsi="Arial" w:cs="Arial"/>
          <w:sz w:val="22"/>
          <w:szCs w:val="22"/>
          <w:lang w:val="en-GB"/>
        </w:rPr>
        <w:t xml:space="preserve"> and services described in this agreement.  Such policy to provide coverage for an amount not less than </w:t>
      </w:r>
      <w:r>
        <w:rPr>
          <w:rFonts w:ascii="Arial" w:hAnsi="Arial" w:cs="Arial"/>
          <w:sz w:val="22"/>
          <w:szCs w:val="22"/>
          <w:lang w:val="en-GB"/>
        </w:rPr>
        <w:t>Two</w:t>
      </w:r>
      <w:r w:rsidRPr="00CA3F84">
        <w:rPr>
          <w:rFonts w:ascii="Arial" w:hAnsi="Arial" w:cs="Arial"/>
          <w:sz w:val="22"/>
          <w:szCs w:val="22"/>
          <w:lang w:val="en-GB"/>
        </w:rPr>
        <w:t xml:space="preserve"> Million ($</w:t>
      </w:r>
      <w:r>
        <w:rPr>
          <w:rFonts w:ascii="Arial" w:hAnsi="Arial" w:cs="Arial"/>
          <w:sz w:val="22"/>
          <w:szCs w:val="22"/>
          <w:lang w:val="en-GB"/>
        </w:rPr>
        <w:t>2</w:t>
      </w:r>
      <w:r w:rsidRPr="00CA3F84">
        <w:rPr>
          <w:rFonts w:ascii="Arial" w:hAnsi="Arial" w:cs="Arial"/>
          <w:sz w:val="22"/>
          <w:szCs w:val="22"/>
          <w:lang w:val="en-GB"/>
        </w:rPr>
        <w:t xml:space="preserve">,000,000) Dollars </w:t>
      </w:r>
      <w:r w:rsidRPr="00CA3F84">
        <w:rPr>
          <w:rFonts w:ascii="Arial" w:hAnsi="Arial" w:cs="Arial"/>
          <w:bCs/>
          <w:sz w:val="22"/>
          <w:szCs w:val="22"/>
          <w:lang w:val="en-GB"/>
        </w:rPr>
        <w:t xml:space="preserve">and shall continue for twelve (12) months following completion of </w:t>
      </w:r>
      <w:r>
        <w:rPr>
          <w:rFonts w:ascii="Arial" w:hAnsi="Arial" w:cs="Arial"/>
          <w:bCs/>
          <w:sz w:val="22"/>
          <w:szCs w:val="22"/>
          <w:lang w:val="en-GB"/>
        </w:rPr>
        <w:t>Work</w:t>
      </w:r>
      <w:r w:rsidRPr="00CA3F84">
        <w:rPr>
          <w:rFonts w:ascii="Arial" w:hAnsi="Arial" w:cs="Arial"/>
          <w:bCs/>
          <w:sz w:val="22"/>
          <w:szCs w:val="22"/>
          <w:lang w:val="en-GB"/>
        </w:rPr>
        <w:t>.</w:t>
      </w:r>
      <w:r>
        <w:rPr>
          <w:rFonts w:ascii="Arial" w:hAnsi="Arial" w:cs="Arial"/>
          <w:bCs/>
          <w:sz w:val="22"/>
          <w:szCs w:val="22"/>
          <w:lang w:val="en-GB"/>
        </w:rPr>
        <w:t xml:space="preserve">  </w:t>
      </w:r>
      <w:r w:rsidRPr="00CA3F84">
        <w:rPr>
          <w:rFonts w:ascii="Arial" w:hAnsi="Arial" w:cs="Arial"/>
          <w:sz w:val="22"/>
          <w:szCs w:val="22"/>
        </w:rPr>
        <w:t xml:space="preserve">Any Aggregate limit shall be equal to or greater than </w:t>
      </w:r>
      <w:r>
        <w:rPr>
          <w:rFonts w:ascii="Arial" w:hAnsi="Arial" w:cs="Arial"/>
          <w:sz w:val="22"/>
          <w:szCs w:val="22"/>
        </w:rPr>
        <w:t>Four Million ($4,000,000)</w:t>
      </w:r>
      <w:r w:rsidR="00F04AF8">
        <w:rPr>
          <w:rFonts w:ascii="Arial" w:hAnsi="Arial" w:cs="Arial"/>
          <w:sz w:val="22"/>
          <w:szCs w:val="22"/>
        </w:rPr>
        <w:t xml:space="preserve"> Dollars</w:t>
      </w:r>
      <w:r>
        <w:rPr>
          <w:rFonts w:ascii="Arial" w:hAnsi="Arial" w:cs="Arial"/>
          <w:sz w:val="22"/>
          <w:szCs w:val="22"/>
        </w:rPr>
        <w:t>.</w:t>
      </w:r>
    </w:p>
    <w:p w14:paraId="4061C1F4" w14:textId="77777777" w:rsidR="00FF31C3" w:rsidRDefault="00FF31C3" w:rsidP="009826DF">
      <w:pPr>
        <w:numPr>
          <w:ilvl w:val="0"/>
          <w:numId w:val="13"/>
        </w:numPr>
        <w:tabs>
          <w:tab w:val="left" w:pos="720"/>
        </w:tabs>
        <w:autoSpaceDE/>
        <w:autoSpaceDN/>
        <w:adjustRightInd/>
        <w:spacing w:before="240"/>
        <w:ind w:left="720"/>
        <w:rPr>
          <w:rFonts w:ascii="Arial" w:hAnsi="Arial" w:cs="Arial"/>
          <w:sz w:val="22"/>
          <w:szCs w:val="22"/>
        </w:rPr>
      </w:pPr>
      <w:r w:rsidRPr="00CA3F84">
        <w:rPr>
          <w:rFonts w:ascii="Arial" w:hAnsi="Arial" w:cs="Arial"/>
          <w:b/>
          <w:i/>
          <w:sz w:val="22"/>
          <w:szCs w:val="22"/>
          <w:highlight w:val="yellow"/>
        </w:rPr>
        <w:t>[WHERE REQUIRED]</w:t>
      </w:r>
      <w:r w:rsidRPr="00CA3F84">
        <w:rPr>
          <w:rFonts w:ascii="Arial" w:hAnsi="Arial" w:cs="Arial"/>
          <w:color w:val="FF0000"/>
          <w:sz w:val="22"/>
          <w:szCs w:val="22"/>
        </w:rPr>
        <w:t xml:space="preserve"> </w:t>
      </w:r>
      <w:r w:rsidRPr="00CA3F84">
        <w:rPr>
          <w:rFonts w:ascii="Arial" w:hAnsi="Arial" w:cs="Arial"/>
          <w:sz w:val="22"/>
          <w:szCs w:val="22"/>
        </w:rPr>
        <w:t xml:space="preserve">For </w:t>
      </w:r>
      <w:r>
        <w:rPr>
          <w:rFonts w:ascii="Arial" w:hAnsi="Arial" w:cs="Arial"/>
          <w:sz w:val="22"/>
          <w:szCs w:val="22"/>
        </w:rPr>
        <w:t>Work</w:t>
      </w:r>
      <w:r w:rsidRPr="00CA3F84">
        <w:rPr>
          <w:rFonts w:ascii="Arial" w:hAnsi="Arial" w:cs="Arial"/>
          <w:sz w:val="22"/>
          <w:szCs w:val="22"/>
        </w:rPr>
        <w:t xml:space="preserve"> requiring the process of Hot Tarring and or Welding:  The Commercial General Liability policy must be endorsed to include the hot tarring and or Welding services provided by the successful bidder.  Confirmation of this extension of coverage will be accepted in a form of written confirmation from the successful Bidder’s insurance representative or outlined within the certificate of insurance document.</w:t>
      </w:r>
    </w:p>
    <w:p w14:paraId="015A7F18" w14:textId="77777777" w:rsidR="00FF31C3" w:rsidRPr="00CA3F84" w:rsidRDefault="00FF31C3" w:rsidP="009826DF">
      <w:pPr>
        <w:numPr>
          <w:ilvl w:val="0"/>
          <w:numId w:val="13"/>
        </w:numPr>
        <w:autoSpaceDE/>
        <w:autoSpaceDN/>
        <w:adjustRightInd/>
        <w:spacing w:before="240"/>
        <w:ind w:left="720"/>
        <w:rPr>
          <w:rFonts w:ascii="Arial" w:hAnsi="Arial" w:cs="Arial"/>
          <w:sz w:val="22"/>
          <w:szCs w:val="22"/>
        </w:rPr>
      </w:pPr>
      <w:r w:rsidRPr="00CA3F84">
        <w:rPr>
          <w:rFonts w:ascii="Arial" w:hAnsi="Arial" w:cs="Arial"/>
          <w:b/>
          <w:i/>
          <w:sz w:val="22"/>
          <w:szCs w:val="22"/>
          <w:highlight w:val="yellow"/>
        </w:rPr>
        <w:t>[WHERE REQUIRED</w:t>
      </w:r>
      <w:r w:rsidRPr="00CA3F84">
        <w:rPr>
          <w:rFonts w:ascii="Arial" w:hAnsi="Arial" w:cs="Arial"/>
          <w:b/>
          <w:i/>
          <w:sz w:val="22"/>
          <w:szCs w:val="22"/>
        </w:rPr>
        <w:t xml:space="preserve">] </w:t>
      </w:r>
      <w:r w:rsidRPr="00CA3F84">
        <w:rPr>
          <w:rFonts w:ascii="Arial" w:hAnsi="Arial" w:cs="Arial"/>
          <w:sz w:val="22"/>
          <w:szCs w:val="22"/>
        </w:rPr>
        <w:t xml:space="preserve">Drone or any remote-controlled flying vehicles must have a minimum of </w:t>
      </w:r>
      <w:r w:rsidRPr="00CA3F84">
        <w:rPr>
          <w:rFonts w:ascii="Arial" w:hAnsi="Arial" w:cs="Arial"/>
          <w:sz w:val="22"/>
          <w:szCs w:val="22"/>
          <w:lang w:val="en-GB"/>
        </w:rPr>
        <w:t>One Million ($1,000,000) Dollars</w:t>
      </w:r>
      <w:r w:rsidRPr="00CA3F84">
        <w:rPr>
          <w:rFonts w:ascii="Arial" w:hAnsi="Arial" w:cs="Arial"/>
          <w:sz w:val="22"/>
          <w:szCs w:val="22"/>
        </w:rPr>
        <w:t xml:space="preserve"> Aircraft liability coverage to cover liability for flights, landing and all use of the aircraft when it is used in any manner in connection to the terms and conditions of this contract.</w:t>
      </w:r>
    </w:p>
    <w:p w14:paraId="07CA59D8" w14:textId="0CCBAB6C" w:rsidR="00FF31C3" w:rsidRPr="00696B95" w:rsidRDefault="00FF31C3" w:rsidP="009826DF">
      <w:pPr>
        <w:numPr>
          <w:ilvl w:val="0"/>
          <w:numId w:val="13"/>
        </w:numPr>
        <w:tabs>
          <w:tab w:val="left" w:pos="720"/>
        </w:tabs>
        <w:autoSpaceDE/>
        <w:autoSpaceDN/>
        <w:adjustRightInd/>
        <w:spacing w:before="240"/>
        <w:ind w:left="720"/>
        <w:rPr>
          <w:rFonts w:ascii="Arial" w:hAnsi="Arial" w:cs="Arial"/>
          <w:sz w:val="22"/>
          <w:szCs w:val="22"/>
          <w:highlight w:val="yellow"/>
        </w:rPr>
      </w:pPr>
      <w:r w:rsidRPr="00CA3F84">
        <w:rPr>
          <w:rFonts w:ascii="Arial" w:hAnsi="Arial" w:cs="Arial"/>
          <w:b/>
          <w:i/>
          <w:sz w:val="22"/>
          <w:szCs w:val="22"/>
          <w:highlight w:val="yellow"/>
        </w:rPr>
        <w:t>[WHERE REQUIRED]</w:t>
      </w:r>
      <w:r w:rsidRPr="00CA3F84">
        <w:rPr>
          <w:rFonts w:ascii="Arial" w:hAnsi="Arial" w:cs="Arial"/>
          <w:sz w:val="22"/>
          <w:szCs w:val="22"/>
        </w:rPr>
        <w:t xml:space="preserve"> </w:t>
      </w:r>
      <w:r w:rsidRPr="00CA3F84">
        <w:rPr>
          <w:rFonts w:ascii="Arial" w:hAnsi="Arial" w:cs="Arial"/>
          <w:bCs/>
          <w:sz w:val="22"/>
          <w:szCs w:val="22"/>
        </w:rPr>
        <w:t xml:space="preserve">Cyber risk insurance – For contracts involving any </w:t>
      </w:r>
      <w:r>
        <w:rPr>
          <w:rFonts w:ascii="Arial" w:hAnsi="Arial" w:cs="Arial"/>
          <w:bCs/>
          <w:sz w:val="22"/>
          <w:szCs w:val="22"/>
        </w:rPr>
        <w:t>Work</w:t>
      </w:r>
      <w:r w:rsidRPr="00CA3F84">
        <w:rPr>
          <w:rFonts w:ascii="Arial" w:hAnsi="Arial" w:cs="Arial"/>
          <w:bCs/>
          <w:sz w:val="22"/>
          <w:szCs w:val="22"/>
        </w:rPr>
        <w:t>, sales or maintenance of the City computer network or any City equipment, device, program or site connected to the City computer network</w:t>
      </w:r>
      <w:r w:rsidRPr="00CA3F84">
        <w:rPr>
          <w:rFonts w:ascii="Arial" w:hAnsi="Arial" w:cs="Arial"/>
          <w:b/>
          <w:bCs/>
          <w:sz w:val="22"/>
          <w:szCs w:val="22"/>
        </w:rPr>
        <w:t>.</w:t>
      </w:r>
    </w:p>
    <w:p w14:paraId="78E567B1" w14:textId="77777777" w:rsidR="00FF31C3" w:rsidRPr="00CA3F84" w:rsidRDefault="00FF31C3" w:rsidP="00E97F21">
      <w:pPr>
        <w:autoSpaceDE/>
        <w:autoSpaceDN/>
        <w:adjustRightInd/>
        <w:spacing w:before="240"/>
        <w:ind w:left="720"/>
        <w:rPr>
          <w:rFonts w:ascii="Arial" w:hAnsi="Arial" w:cs="Arial"/>
          <w:sz w:val="22"/>
          <w:szCs w:val="22"/>
        </w:rPr>
      </w:pPr>
      <w:r w:rsidRPr="00CA3F84">
        <w:rPr>
          <w:rFonts w:ascii="Arial" w:hAnsi="Arial" w:cs="Arial"/>
          <w:b/>
          <w:bCs/>
          <w:sz w:val="22"/>
          <w:szCs w:val="22"/>
        </w:rPr>
        <w:t xml:space="preserve">REQUIREMENTS – </w:t>
      </w:r>
      <w:r w:rsidRPr="00CA3F84">
        <w:rPr>
          <w:rFonts w:ascii="Arial" w:hAnsi="Arial" w:cs="Arial"/>
          <w:sz w:val="22"/>
          <w:szCs w:val="22"/>
        </w:rPr>
        <w:t>The Successful Bidder shall provide the following insurance:</w:t>
      </w:r>
    </w:p>
    <w:p w14:paraId="13C7EDCC" w14:textId="77777777" w:rsidR="00FF31C3" w:rsidRPr="00CA3F84" w:rsidRDefault="00FF31C3" w:rsidP="00FF31C3">
      <w:pPr>
        <w:autoSpaceDE/>
        <w:autoSpaceDN/>
        <w:adjustRightInd/>
        <w:spacing w:before="240" w:after="60"/>
        <w:ind w:left="720"/>
        <w:rPr>
          <w:rFonts w:ascii="Arial" w:hAnsi="Arial" w:cs="Arial"/>
          <w:sz w:val="22"/>
          <w:szCs w:val="22"/>
        </w:rPr>
      </w:pPr>
      <w:r w:rsidRPr="00CA3F84">
        <w:rPr>
          <w:rFonts w:ascii="Arial" w:hAnsi="Arial" w:cs="Arial"/>
          <w:sz w:val="22"/>
          <w:szCs w:val="22"/>
        </w:rPr>
        <w:t>Network/Cyber Security and Privacy Liability insurance including Payment Card Coverage Extension which shall cover liability for financial loss, imposed by law or assumed under contract for the failure or breach of network security, failure to safeguard against breach caused by hacking or viruses, unauthorized release of and/or failure to protect private personal or corporation information, theft of hardware on which data is stored, and costs to restore and/or recreate lost data.  Such insurance shall be in an amount of at least Two Million ($2,000,000)</w:t>
      </w:r>
      <w:r w:rsidR="003D5F99">
        <w:rPr>
          <w:rFonts w:ascii="Arial" w:hAnsi="Arial" w:cs="Arial"/>
          <w:sz w:val="22"/>
          <w:szCs w:val="22"/>
        </w:rPr>
        <w:t xml:space="preserve"> Dollars</w:t>
      </w:r>
      <w:r w:rsidRPr="00CA3F84">
        <w:rPr>
          <w:rFonts w:ascii="Arial" w:hAnsi="Arial" w:cs="Arial"/>
          <w:sz w:val="22"/>
          <w:szCs w:val="22"/>
        </w:rPr>
        <w:t xml:space="preserve"> per claim, and shall provide for full defense costs.</w:t>
      </w:r>
    </w:p>
    <w:p w14:paraId="77FA69F9" w14:textId="77777777" w:rsidR="00FF31C3" w:rsidRPr="00CA3F84" w:rsidRDefault="00FF31C3" w:rsidP="009826DF">
      <w:pPr>
        <w:numPr>
          <w:ilvl w:val="0"/>
          <w:numId w:val="13"/>
        </w:numPr>
        <w:tabs>
          <w:tab w:val="left" w:pos="720"/>
        </w:tabs>
        <w:autoSpaceDE/>
        <w:autoSpaceDN/>
        <w:adjustRightInd/>
        <w:spacing w:before="240"/>
        <w:ind w:left="720"/>
        <w:rPr>
          <w:rFonts w:ascii="Arial" w:hAnsi="Arial" w:cs="Arial"/>
          <w:sz w:val="22"/>
          <w:szCs w:val="22"/>
        </w:rPr>
      </w:pPr>
      <w:r w:rsidRPr="00CA3F84">
        <w:rPr>
          <w:rFonts w:ascii="Arial" w:hAnsi="Arial" w:cs="Arial"/>
          <w:b/>
          <w:i/>
          <w:sz w:val="22"/>
          <w:szCs w:val="22"/>
          <w:highlight w:val="yellow"/>
        </w:rPr>
        <w:t>[WHERE REQUIRED]</w:t>
      </w:r>
      <w:r w:rsidRPr="00CA3F84">
        <w:rPr>
          <w:rFonts w:ascii="Arial" w:hAnsi="Arial" w:cs="Arial"/>
          <w:sz w:val="22"/>
          <w:szCs w:val="22"/>
        </w:rPr>
        <w:t xml:space="preserve"> Marine liability insurance including all watercraft owned, operated or leased by the successful Bidder, for an amount not less than Two Million ($2,000,000) Dollars on forms meeting statutory requirements covering all watercraft used in any manner in connection with the performance of the terms of this Agreement.</w:t>
      </w:r>
    </w:p>
    <w:p w14:paraId="5CC05E81" w14:textId="77777777" w:rsidR="00FF31C3" w:rsidRPr="00CA3F84" w:rsidRDefault="00FF31C3" w:rsidP="009826DF">
      <w:pPr>
        <w:widowControl w:val="0"/>
        <w:numPr>
          <w:ilvl w:val="0"/>
          <w:numId w:val="13"/>
        </w:numPr>
        <w:tabs>
          <w:tab w:val="left" w:pos="720"/>
        </w:tabs>
        <w:autoSpaceDE/>
        <w:autoSpaceDN/>
        <w:adjustRightInd/>
        <w:spacing w:before="240" w:after="240"/>
        <w:ind w:left="720"/>
        <w:rPr>
          <w:rFonts w:ascii="Arial" w:eastAsia="Times New Roman" w:hAnsi="Arial" w:cs="Arial"/>
          <w:sz w:val="22"/>
          <w:szCs w:val="22"/>
        </w:rPr>
      </w:pPr>
      <w:r w:rsidRPr="00CA3F84">
        <w:rPr>
          <w:rFonts w:ascii="Arial" w:hAnsi="Arial" w:cs="Arial"/>
          <w:b/>
          <w:i/>
          <w:sz w:val="22"/>
          <w:szCs w:val="22"/>
          <w:highlight w:val="yellow"/>
        </w:rPr>
        <w:t>[WHERE REQUIRED]</w:t>
      </w:r>
      <w:r w:rsidRPr="00CA3F84">
        <w:rPr>
          <w:rFonts w:ascii="Arial" w:hAnsi="Arial" w:cs="Arial"/>
          <w:b/>
          <w:i/>
          <w:sz w:val="22"/>
          <w:szCs w:val="22"/>
        </w:rPr>
        <w:t xml:space="preserve"> </w:t>
      </w:r>
      <w:r w:rsidRPr="00CA3F84">
        <w:rPr>
          <w:rFonts w:ascii="Arial" w:eastAsia="Times New Roman" w:hAnsi="Arial" w:cs="Arial"/>
          <w:sz w:val="22"/>
          <w:szCs w:val="22"/>
        </w:rPr>
        <w:t xml:space="preserve">The successful Bidder shall carry Crane and Hoist Operators Liability coverage (or endorsement) in an amount equal to the maximum replacement value of the property to be lifted at any one time, in the performance of the </w:t>
      </w:r>
      <w:r>
        <w:rPr>
          <w:rFonts w:ascii="Arial" w:eastAsia="Times New Roman" w:hAnsi="Arial" w:cs="Arial"/>
          <w:sz w:val="22"/>
          <w:szCs w:val="22"/>
        </w:rPr>
        <w:t>Work</w:t>
      </w:r>
      <w:r w:rsidRPr="00CA3F84">
        <w:rPr>
          <w:rFonts w:ascii="Arial" w:eastAsia="Times New Roman" w:hAnsi="Arial" w:cs="Arial"/>
          <w:sz w:val="22"/>
          <w:szCs w:val="22"/>
        </w:rPr>
        <w:t xml:space="preserve">, but in no event less than </w:t>
      </w:r>
      <w:r w:rsidRPr="00CA3F84">
        <w:rPr>
          <w:rFonts w:ascii="Arial" w:eastAsia="Times New Roman" w:hAnsi="Arial" w:cs="Arial"/>
          <w:sz w:val="22"/>
          <w:szCs w:val="22"/>
          <w:highlight w:val="yellow"/>
        </w:rPr>
        <w:t>[indicate value of object lifted]</w:t>
      </w:r>
      <w:r w:rsidRPr="00CA3F84">
        <w:rPr>
          <w:rFonts w:ascii="Arial" w:eastAsia="Times New Roman" w:hAnsi="Arial" w:cs="Arial"/>
          <w:sz w:val="22"/>
          <w:szCs w:val="22"/>
        </w:rPr>
        <w:t>.</w:t>
      </w:r>
    </w:p>
    <w:p w14:paraId="5AF66E2D" w14:textId="77777777" w:rsidR="00FF31C3" w:rsidRPr="00CA3F84" w:rsidRDefault="00FF31C3" w:rsidP="00E97F21">
      <w:pPr>
        <w:widowControl w:val="0"/>
        <w:spacing w:before="240"/>
        <w:ind w:left="720"/>
        <w:rPr>
          <w:rFonts w:ascii="Arial" w:hAnsi="Arial" w:cs="Arial"/>
          <w:i/>
          <w:sz w:val="22"/>
          <w:szCs w:val="22"/>
          <w:lang w:val="en-CA"/>
        </w:rPr>
      </w:pPr>
      <w:r w:rsidRPr="00CA3F84">
        <w:rPr>
          <w:rFonts w:ascii="Arial" w:eastAsia="Times New Roman" w:hAnsi="Arial" w:cs="Arial"/>
          <w:sz w:val="22"/>
          <w:szCs w:val="22"/>
        </w:rPr>
        <w:t>Liability coverage must be provided by the successful Bidder for any bodily injury and/or property damage claim, as a result of the hook/tow/hoist operations.</w:t>
      </w:r>
    </w:p>
    <w:p w14:paraId="3AEDA318" w14:textId="77777777" w:rsidR="00FF31C3" w:rsidRPr="00CA3F84" w:rsidRDefault="00FF31C3" w:rsidP="00FF31C3">
      <w:pPr>
        <w:spacing w:before="240" w:after="240"/>
        <w:rPr>
          <w:rFonts w:ascii="Arial" w:hAnsi="Arial" w:cs="Arial"/>
          <w:sz w:val="22"/>
          <w:szCs w:val="22"/>
        </w:rPr>
      </w:pPr>
      <w:r w:rsidRPr="00CA3F84">
        <w:rPr>
          <w:rFonts w:ascii="Arial" w:hAnsi="Arial" w:cs="Arial"/>
          <w:sz w:val="22"/>
          <w:szCs w:val="22"/>
        </w:rPr>
        <w:lastRenderedPageBreak/>
        <w:t>Each policy of insurance shall provide that the policy shall be non-contributing with, and shall apply only as primary and not as excess to any other insurance available to the City.  To the extent applicable, the policies herein shall include the City of Greater Sudbury as an additional insured with respect to the successful Bidder’s operations, acts and omissions relating to its obligations under the Contract.  Each policy of insurance shall contain either no deductible amount or a deductible amount which is reasonable considering the financial circumstances of the successful Bidder.  The successful Bidder shall be responsible to pay all deductible amounts.</w:t>
      </w:r>
    </w:p>
    <w:p w14:paraId="49969507" w14:textId="77777777" w:rsidR="00FF31C3" w:rsidRPr="00CA3F84" w:rsidRDefault="00FF31C3" w:rsidP="00FF31C3">
      <w:pPr>
        <w:spacing w:before="240" w:after="240"/>
        <w:rPr>
          <w:rFonts w:ascii="Arial" w:hAnsi="Arial" w:cs="Arial"/>
          <w:sz w:val="22"/>
          <w:szCs w:val="22"/>
        </w:rPr>
      </w:pPr>
      <w:r w:rsidRPr="00CA3F84">
        <w:rPr>
          <w:rFonts w:ascii="Arial" w:hAnsi="Arial" w:cs="Arial"/>
          <w:sz w:val="22"/>
          <w:szCs w:val="22"/>
        </w:rPr>
        <w:t>Each policy of insurance shall also provide that neither the successful Bidder nor the insurer shall cancel, materially change or allow the policy to lapse without first giving the City thirty days prior written notice.  No policy shall contain any provision which would contravene the obligations of the successful Bidder hereunder or otherwise be to the detriment of the City.</w:t>
      </w:r>
    </w:p>
    <w:p w14:paraId="30E0080F" w14:textId="77777777" w:rsidR="00FF31C3" w:rsidRDefault="00FF31C3" w:rsidP="00FF31C3">
      <w:pPr>
        <w:spacing w:before="240" w:after="240"/>
        <w:rPr>
          <w:rFonts w:ascii="Arial" w:hAnsi="Arial" w:cs="Arial"/>
          <w:sz w:val="22"/>
          <w:szCs w:val="22"/>
        </w:rPr>
      </w:pPr>
      <w:r w:rsidRPr="00CA3F84">
        <w:rPr>
          <w:rFonts w:ascii="Arial" w:hAnsi="Arial" w:cs="Arial"/>
          <w:sz w:val="22"/>
          <w:szCs w:val="22"/>
        </w:rPr>
        <w:t xml:space="preserve">Within 14 calendar days of being advised of the award, the successful Bidder shall provide or cause to be provided to the City a certificate of insurance completed by its insurer, in the City’s standard form, or using an insurance companies authorized certificate of insurance document signed by an authorized representative of the insurance company, which shows that the policy or policies placed and maintained by it complies with the requirements of this Bid Solicitation.  Should a portion of liability coverage be written under the form of </w:t>
      </w:r>
      <w:r w:rsidRPr="00CA3F84">
        <w:rPr>
          <w:rFonts w:ascii="Arial" w:hAnsi="Arial" w:cs="Arial"/>
          <w:sz w:val="22"/>
          <w:szCs w:val="22"/>
          <w:lang w:val="en-CA"/>
        </w:rPr>
        <w:t xml:space="preserve">an Umbrella or Excess Liability policy, the certificate of insurance must clearly identify which underlying liability policy is affected by the umbrella or excess limits.  </w:t>
      </w:r>
      <w:r w:rsidRPr="00CA3F84">
        <w:rPr>
          <w:rFonts w:ascii="Arial" w:hAnsi="Arial" w:cs="Arial"/>
          <w:sz w:val="22"/>
          <w:szCs w:val="22"/>
        </w:rPr>
        <w:t>Upon request by the City, the successful Bidder shall forthwith provide full copies of the insurance policies required herein.</w:t>
      </w:r>
    </w:p>
    <w:p w14:paraId="1DA1EB1D" w14:textId="7C7BFF29" w:rsidR="00FF31C3" w:rsidRDefault="00FF31C3" w:rsidP="00FF31C3">
      <w:pPr>
        <w:spacing w:before="240" w:after="240"/>
        <w:rPr>
          <w:rFonts w:ascii="Arial" w:hAnsi="Arial" w:cs="Arial"/>
          <w:sz w:val="22"/>
          <w:szCs w:val="22"/>
        </w:rPr>
      </w:pPr>
      <w:r w:rsidRPr="00CA3F84">
        <w:rPr>
          <w:rFonts w:ascii="Arial" w:hAnsi="Arial" w:cs="Arial"/>
          <w:sz w:val="22"/>
          <w:szCs w:val="22"/>
          <w:lang w:val="en-GB"/>
        </w:rPr>
        <w:t xml:space="preserve">The successful Bidder shall not commence </w:t>
      </w:r>
      <w:r>
        <w:rPr>
          <w:rFonts w:ascii="Arial" w:hAnsi="Arial" w:cs="Arial"/>
          <w:sz w:val="22"/>
          <w:szCs w:val="22"/>
          <w:lang w:val="en-GB"/>
        </w:rPr>
        <w:t>Work</w:t>
      </w:r>
      <w:r w:rsidRPr="00CA3F84">
        <w:rPr>
          <w:rFonts w:ascii="Arial" w:hAnsi="Arial" w:cs="Arial"/>
          <w:sz w:val="22"/>
          <w:szCs w:val="22"/>
          <w:lang w:val="en-GB"/>
        </w:rPr>
        <w:t xml:space="preserve"> until satisfactory evidence of insurance has been filed with and approved by the City. </w:t>
      </w:r>
      <w:r w:rsidRPr="00CA3F84">
        <w:rPr>
          <w:rFonts w:ascii="Arial" w:hAnsi="Arial" w:cs="Arial"/>
          <w:sz w:val="22"/>
          <w:szCs w:val="22"/>
        </w:rPr>
        <w:t xml:space="preserve"> No review or approval of any such insurance certificate by the City shall derogate from or diminish the City’s rights or the successful Bidder’s obligation contained in this Agreement.  The successful Bidder shall further ensure that evidence of the continuance of said insurance is filed with the City prior to each policy renewal date for the duration of the contract.</w:t>
      </w:r>
    </w:p>
    <w:p w14:paraId="67C56BD5" w14:textId="77777777" w:rsidR="00FF31C3" w:rsidRPr="00CA3F84" w:rsidRDefault="00FF31C3" w:rsidP="00FF31C3">
      <w:pPr>
        <w:widowControl w:val="0"/>
        <w:spacing w:before="240" w:after="240"/>
        <w:rPr>
          <w:rFonts w:ascii="Arial" w:eastAsia="Times New Roman" w:hAnsi="Arial" w:cs="Arial"/>
          <w:sz w:val="22"/>
          <w:szCs w:val="22"/>
        </w:rPr>
      </w:pPr>
      <w:r w:rsidRPr="00CA3F84">
        <w:rPr>
          <w:rFonts w:ascii="Arial" w:hAnsi="Arial" w:cs="Arial"/>
          <w:sz w:val="22"/>
          <w:szCs w:val="22"/>
        </w:rPr>
        <w:t>The taking out of insurance shall not relieve the successful Bidder of any of its obligations under this Bid Solicitation or limit its liability hereunder.</w:t>
      </w:r>
    </w:p>
    <w:p w14:paraId="1BC6C257" w14:textId="77777777" w:rsidR="00FF31C3" w:rsidRPr="00CA3F84" w:rsidRDefault="00FF31C3" w:rsidP="00FF31C3">
      <w:pPr>
        <w:autoSpaceDE/>
        <w:autoSpaceDN/>
        <w:adjustRightInd/>
        <w:rPr>
          <w:rFonts w:ascii="Arial" w:hAnsi="Arial" w:cs="Arial"/>
          <w:sz w:val="22"/>
          <w:szCs w:val="22"/>
        </w:rPr>
      </w:pPr>
      <w:r w:rsidRPr="00CA3F84">
        <w:rPr>
          <w:rFonts w:ascii="Arial" w:hAnsi="Arial" w:cs="Arial"/>
          <w:b/>
          <w:sz w:val="22"/>
          <w:szCs w:val="22"/>
          <w:lang w:val="en-CA"/>
        </w:rPr>
        <w:t>CAUTION</w:t>
      </w:r>
      <w:r w:rsidRPr="00CA3F84">
        <w:rPr>
          <w:rFonts w:ascii="Arial" w:hAnsi="Arial" w:cs="Arial"/>
          <w:sz w:val="22"/>
          <w:szCs w:val="22"/>
          <w:lang w:val="en-CA"/>
        </w:rPr>
        <w:t xml:space="preserve">:  It is the successful Bidder’s responsibility to purchase such coverage including but not limited to all forms of liability coverage, property; equipment and contents coverage; boiler and machinery; crime and business interruption that are usual to that of a prudent business operation providing the same services, goods or productions within Canada.  </w:t>
      </w:r>
      <w:r w:rsidRPr="00CA3F84">
        <w:rPr>
          <w:rFonts w:ascii="Arial" w:hAnsi="Arial" w:cs="Arial"/>
          <w:sz w:val="22"/>
          <w:szCs w:val="22"/>
        </w:rPr>
        <w:t>The limits and types of coverage requested herein are minimum requirements and may not reflect appropriate limits of insurance, potential insurable risks or exposures for all circumstances.  It is the responsibility of the successful Bidder relying on the advice of their insurance and or legal representative to purchase higher limits or any additional coverage appropriate for all claim circumstances.</w:t>
      </w:r>
    </w:p>
    <w:p w14:paraId="331A5607" w14:textId="77777777" w:rsidR="00FF31C3" w:rsidRPr="00CA3F84" w:rsidRDefault="00FF31C3" w:rsidP="00FF31C3">
      <w:pPr>
        <w:pStyle w:val="Heading2"/>
        <w:rPr>
          <w:rFonts w:cs="Arial"/>
          <w:szCs w:val="22"/>
        </w:rPr>
      </w:pPr>
      <w:bookmarkStart w:id="52" w:name="_Toc17791740"/>
      <w:r w:rsidRPr="00CA3F84">
        <w:rPr>
          <w:rFonts w:cs="Arial"/>
          <w:szCs w:val="22"/>
        </w:rPr>
        <w:t>4.8</w:t>
      </w:r>
      <w:r w:rsidRPr="00CA3F84">
        <w:rPr>
          <w:rFonts w:cs="Arial"/>
          <w:szCs w:val="22"/>
        </w:rPr>
        <w:tab/>
        <w:t>Indemnification</w:t>
      </w:r>
      <w:bookmarkEnd w:id="52"/>
    </w:p>
    <w:p w14:paraId="14631CE4" w14:textId="77777777" w:rsidR="00FF31C3" w:rsidRDefault="00FF31C3" w:rsidP="000F1E79">
      <w:pPr>
        <w:pStyle w:val="NoSpacing"/>
      </w:pPr>
      <w:r>
        <w:t xml:space="preserve">The Contractor shall defend, indemnify and save harmless the City of Greater Sudbury and its elected officials, officers, employees and agents from and against any and all claims of any nature, actions, causes of action, losses, expenses, fines, costs (including legal costs), interest or damages of every nature and kind whatsoever, including but not limited to bodily injury, sickness, disease or death or to damage to or destruction of tangible property including loss of revenue or incurred expense resulting from disruption of service, arising out of or allegedly attributable to the negligence, acts, errors, omissions, misfeasance, nonfeasance, fraud or willful misconduct of the Contractor, its directors, officers, employees, agents, contractors and subcontractors, or any of them, in connection with or in any way related to the delivery or performance of this Contract. </w:t>
      </w:r>
      <w:r w:rsidR="000F1E79">
        <w:t xml:space="preserve"> </w:t>
      </w:r>
      <w:r>
        <w:lastRenderedPageBreak/>
        <w:t>This indemnity shall be in addition to and/or in lieu of any insurance to be provided by the Contractor in accordance with this Contract, and shall survive this Contract.</w:t>
      </w:r>
    </w:p>
    <w:p w14:paraId="39582235" w14:textId="77777777" w:rsidR="00FF31C3" w:rsidRDefault="00FF31C3" w:rsidP="000F1E79">
      <w:pPr>
        <w:pStyle w:val="NoSpacing"/>
      </w:pPr>
      <w:r>
        <w:t xml:space="preserve">The Contractor covenants and agrees that they will take any and all action and will do and provide the services herein required to be provided in compliance with all laws, regulations or orders, including the order of any board or court of competent jurisdiction, rule, regulation or requirement of the Canadian Government or the Government of the Province of Ontario or any competent local government, board, commission, department or officer (“Compliance Requirements”) and hereby indemnifies and holds harmless the City of Greater Sudbury from any and all claims, payments, injury or loss and for any and all legal costs (including fees and disbursements) or administrative costs incurred by the City of Greater Sudbury relating to any failure of the Contractor, their employees, agents or contractors to comply with any Compliance Requirements. </w:t>
      </w:r>
      <w:r w:rsidR="00144BEF">
        <w:t xml:space="preserve"> </w:t>
      </w:r>
      <w:r>
        <w:t>The Contractor shall be responsible for ensuring similar compliance by its suppliers and subcontractors.</w:t>
      </w:r>
    </w:p>
    <w:p w14:paraId="05251AC2" w14:textId="77777777" w:rsidR="00FF31C3" w:rsidRDefault="00FF31C3" w:rsidP="000F1E79">
      <w:pPr>
        <w:pStyle w:val="NoSpacing"/>
      </w:pPr>
      <w:r>
        <w:t>The Contractor hereby acknowledges and agrees that it shall be solely responsible and liable to the City of Greater Sudbury for any breach of the confidentiality obligations herein by any person to whom access to the Confidential Information was provided.</w:t>
      </w:r>
    </w:p>
    <w:p w14:paraId="7B802D3C" w14:textId="3BF8B930" w:rsidR="00BE1000" w:rsidRPr="00CA3F84" w:rsidRDefault="00B01170" w:rsidP="00BE1000">
      <w:pPr>
        <w:pStyle w:val="Heading2"/>
        <w:rPr>
          <w:rFonts w:cs="Arial"/>
          <w:szCs w:val="22"/>
        </w:rPr>
      </w:pPr>
      <w:bookmarkStart w:id="53" w:name="_Toc17791741"/>
      <w:r w:rsidRPr="00CA3F84">
        <w:rPr>
          <w:rFonts w:cs="Arial"/>
          <w:szCs w:val="22"/>
        </w:rPr>
        <w:t>4.9</w:t>
      </w:r>
      <w:r w:rsidR="00BE1000" w:rsidRPr="00CA3F84">
        <w:rPr>
          <w:rFonts w:cs="Arial"/>
          <w:szCs w:val="22"/>
        </w:rPr>
        <w:tab/>
        <w:t>Set-Off</w:t>
      </w:r>
      <w:bookmarkEnd w:id="53"/>
    </w:p>
    <w:p w14:paraId="7F544FCD" w14:textId="77777777" w:rsidR="00BE1000" w:rsidRDefault="00BE1000" w:rsidP="00BE1000">
      <w:pPr>
        <w:pStyle w:val="NoSpacing"/>
        <w:rPr>
          <w:rFonts w:cs="Arial"/>
          <w:szCs w:val="22"/>
        </w:rPr>
      </w:pPr>
      <w:r w:rsidRPr="00CA3F84">
        <w:rPr>
          <w:rFonts w:cs="Arial"/>
          <w:szCs w:val="22"/>
        </w:rPr>
        <w:t>During the term of the Contract, the City reserves the right to set-off any indebtedness of the Bidder to the City, regardless of how such indebtedness arises, against amounts owed to the successful Bidder hereunder.</w:t>
      </w:r>
    </w:p>
    <w:p w14:paraId="60867929" w14:textId="77777777" w:rsidR="00BE1000" w:rsidRPr="00CA3F84" w:rsidRDefault="00BE1000" w:rsidP="00BE1000">
      <w:pPr>
        <w:pStyle w:val="Heading2"/>
        <w:rPr>
          <w:rFonts w:cs="Arial"/>
          <w:szCs w:val="22"/>
        </w:rPr>
      </w:pPr>
      <w:bookmarkStart w:id="54" w:name="_Toc17791742"/>
      <w:r w:rsidRPr="00CA3F84">
        <w:rPr>
          <w:rFonts w:cs="Arial"/>
          <w:szCs w:val="22"/>
        </w:rPr>
        <w:t>4.1</w:t>
      </w:r>
      <w:r w:rsidR="00B01170" w:rsidRPr="00CA3F84">
        <w:rPr>
          <w:rFonts w:cs="Arial"/>
          <w:szCs w:val="22"/>
        </w:rPr>
        <w:t>0</w:t>
      </w:r>
      <w:r w:rsidRPr="00CA3F84">
        <w:rPr>
          <w:rFonts w:cs="Arial"/>
          <w:szCs w:val="22"/>
        </w:rPr>
        <w:tab/>
        <w:t>Ownership of Deliverables</w:t>
      </w:r>
      <w:bookmarkEnd w:id="54"/>
    </w:p>
    <w:p w14:paraId="21E30651" w14:textId="77777777" w:rsidR="00BE1000" w:rsidRPr="00CA3F84" w:rsidRDefault="00BE1000" w:rsidP="00BE1000">
      <w:pPr>
        <w:pStyle w:val="NoSpacing"/>
        <w:rPr>
          <w:rFonts w:cs="Arial"/>
          <w:szCs w:val="22"/>
        </w:rPr>
      </w:pPr>
      <w:r w:rsidRPr="00CA3F84">
        <w:rPr>
          <w:rFonts w:cs="Arial"/>
          <w:szCs w:val="22"/>
        </w:rPr>
        <w:t>Unless otherwise stated and to the extent permitted by law any deliverables required of the successful Bidder hereunder shall be the exclusive property of the City.  The City shall own all rights of copyright and such deliverables shall not be used, copied or modified by anyone without the prior written permission of the City.</w:t>
      </w:r>
    </w:p>
    <w:p w14:paraId="1D7624E6" w14:textId="77777777" w:rsidR="00BE1000" w:rsidRPr="00CA3F84" w:rsidRDefault="00BE1000" w:rsidP="00BE1000">
      <w:pPr>
        <w:pStyle w:val="Heading2"/>
        <w:rPr>
          <w:rFonts w:cs="Arial"/>
          <w:szCs w:val="22"/>
        </w:rPr>
      </w:pPr>
      <w:bookmarkStart w:id="55" w:name="_Toc17791743"/>
      <w:r w:rsidRPr="00CA3F84">
        <w:rPr>
          <w:rFonts w:cs="Arial"/>
          <w:szCs w:val="22"/>
        </w:rPr>
        <w:t>4.1</w:t>
      </w:r>
      <w:r w:rsidR="00B01170" w:rsidRPr="00CA3F84">
        <w:rPr>
          <w:rFonts w:cs="Arial"/>
          <w:szCs w:val="22"/>
        </w:rPr>
        <w:t>1</w:t>
      </w:r>
      <w:r w:rsidRPr="00CA3F84">
        <w:rPr>
          <w:rFonts w:cs="Arial"/>
          <w:szCs w:val="22"/>
        </w:rPr>
        <w:tab/>
        <w:t>Salvage Goods</w:t>
      </w:r>
      <w:bookmarkEnd w:id="55"/>
    </w:p>
    <w:p w14:paraId="58724C5E" w14:textId="77777777" w:rsidR="00BE1000" w:rsidRPr="00CA3F84" w:rsidRDefault="00BE1000" w:rsidP="00BE1000">
      <w:pPr>
        <w:pStyle w:val="NoSpacing"/>
        <w:rPr>
          <w:rFonts w:cs="Arial"/>
          <w:szCs w:val="22"/>
        </w:rPr>
      </w:pPr>
      <w:r w:rsidRPr="00CA3F84">
        <w:rPr>
          <w:rFonts w:cs="Arial"/>
          <w:szCs w:val="22"/>
        </w:rPr>
        <w:t>If the Work herein involves the removal or replacement of any Goods, material or equipment that may be of some continuing value, such Goods, material or equipment shall remain the property of the City unless otherwise stated herein and the successful Bidder shall return or provide such Goods, material or equipment to a location as determined by the City.</w:t>
      </w:r>
    </w:p>
    <w:p w14:paraId="33E8908F" w14:textId="77777777" w:rsidR="00BE1000" w:rsidRPr="00CA3F84" w:rsidRDefault="00BE1000" w:rsidP="00BE1000">
      <w:pPr>
        <w:pStyle w:val="Heading2"/>
        <w:rPr>
          <w:rFonts w:cs="Arial"/>
          <w:szCs w:val="22"/>
        </w:rPr>
      </w:pPr>
      <w:bookmarkStart w:id="56" w:name="_Toc17791744"/>
      <w:r w:rsidRPr="00CA3F84">
        <w:rPr>
          <w:rFonts w:cs="Arial"/>
          <w:szCs w:val="22"/>
        </w:rPr>
        <w:t>4.1</w:t>
      </w:r>
      <w:r w:rsidR="00B01170" w:rsidRPr="00CA3F84">
        <w:rPr>
          <w:rFonts w:cs="Arial"/>
          <w:szCs w:val="22"/>
        </w:rPr>
        <w:t>2</w:t>
      </w:r>
      <w:r w:rsidRPr="00CA3F84">
        <w:rPr>
          <w:rFonts w:cs="Arial"/>
          <w:szCs w:val="22"/>
        </w:rPr>
        <w:tab/>
        <w:t>Confidentiality</w:t>
      </w:r>
      <w:bookmarkEnd w:id="56"/>
    </w:p>
    <w:p w14:paraId="7BFE92B1" w14:textId="77777777" w:rsidR="00BE1000" w:rsidRDefault="00BE1000" w:rsidP="00BE1000">
      <w:pPr>
        <w:pStyle w:val="NoSpacing"/>
        <w:rPr>
          <w:rFonts w:cs="Arial"/>
          <w:szCs w:val="22"/>
        </w:rPr>
      </w:pPr>
      <w:r w:rsidRPr="00CA3F84">
        <w:rPr>
          <w:rFonts w:cs="Arial"/>
          <w:szCs w:val="22"/>
        </w:rPr>
        <w:t>The successful Bidder agrees that all personal information that it acquires knowledge of as a result of the Work will be used, retained, protected, disclosed and disposed of in accordance with all applicable municipal, provincial and federal laws and regulations governing the collection, use, retention, disclosure and disposal of such information, including but not limited to the Municipal Freedom of Information and Protection of Privacy Act.  The successful Bidder shall not at any time before, during or after completion of the Work, use or disclose any personal or confidential information communicated to it or acquired by it in the course of carrying out the Work for any purpose other than the completion of the Work herein, in accordance with applicable law or as specifically agreed in writing by the City.</w:t>
      </w:r>
    </w:p>
    <w:p w14:paraId="704E7AD9" w14:textId="77777777" w:rsidR="00BE1000" w:rsidRPr="00CA3F84" w:rsidRDefault="00BE1000" w:rsidP="00BE1000">
      <w:pPr>
        <w:pStyle w:val="Heading2"/>
        <w:rPr>
          <w:rFonts w:cs="Arial"/>
          <w:szCs w:val="22"/>
        </w:rPr>
      </w:pPr>
      <w:bookmarkStart w:id="57" w:name="_Toc17791745"/>
      <w:r w:rsidRPr="00CA3F84">
        <w:rPr>
          <w:rFonts w:cs="Arial"/>
          <w:szCs w:val="22"/>
        </w:rPr>
        <w:lastRenderedPageBreak/>
        <w:t>4.1</w:t>
      </w:r>
      <w:r w:rsidR="00B01170" w:rsidRPr="00CA3F84">
        <w:rPr>
          <w:rFonts w:cs="Arial"/>
          <w:szCs w:val="22"/>
        </w:rPr>
        <w:t>3</w:t>
      </w:r>
      <w:r w:rsidRPr="00CA3F84">
        <w:rPr>
          <w:rFonts w:cs="Arial"/>
          <w:szCs w:val="22"/>
        </w:rPr>
        <w:tab/>
        <w:t>Accessibility</w:t>
      </w:r>
      <w:bookmarkEnd w:id="57"/>
    </w:p>
    <w:p w14:paraId="0DCBBC10" w14:textId="77777777" w:rsidR="00BE1000" w:rsidRPr="00CA3F84" w:rsidRDefault="00BE1000" w:rsidP="00BE1000">
      <w:pPr>
        <w:pStyle w:val="NoSpacing"/>
        <w:rPr>
          <w:rFonts w:cs="Arial"/>
          <w:szCs w:val="22"/>
        </w:rPr>
      </w:pPr>
      <w:r w:rsidRPr="00CA3F84">
        <w:rPr>
          <w:rFonts w:cs="Arial"/>
          <w:szCs w:val="22"/>
        </w:rPr>
        <w:t>The City is committed to the accessibility principles of preventing and removing barriers in accessing goods and services for people with disabilities and is bound by the standards under the Accessibility for Ontarians with Disabilities Act, 2005, (the “Accessibility Act”) as may be amended from time to time.</w:t>
      </w:r>
    </w:p>
    <w:p w14:paraId="5BFA7492" w14:textId="77777777" w:rsidR="00BE1000" w:rsidRPr="00CA3F84" w:rsidRDefault="00BE1000" w:rsidP="00BE1000">
      <w:pPr>
        <w:pStyle w:val="NoSpacing"/>
        <w:rPr>
          <w:rFonts w:cs="Arial"/>
          <w:szCs w:val="22"/>
        </w:rPr>
      </w:pPr>
      <w:r w:rsidRPr="00CA3F84">
        <w:rPr>
          <w:rFonts w:cs="Arial"/>
          <w:szCs w:val="22"/>
        </w:rPr>
        <w:t>Regulations enacted under the Accessibility Act apply to the City and third parties that provide goods and services to members of the public.  The successful Bidder and any subcontractors hereunder will meet or exceed compliance with all applicable regulations under the Accessibility Act and it is the successful Bidder’s responsibility to ensure it is fully aware of, and meets all requirements.</w:t>
      </w:r>
    </w:p>
    <w:p w14:paraId="3256FF2C" w14:textId="77777777" w:rsidR="00BE1000" w:rsidRPr="00CA3F84" w:rsidRDefault="00BE1000" w:rsidP="00BE1000">
      <w:pPr>
        <w:pStyle w:val="Heading2"/>
        <w:rPr>
          <w:rFonts w:cs="Arial"/>
          <w:szCs w:val="22"/>
        </w:rPr>
      </w:pPr>
      <w:bookmarkStart w:id="58" w:name="_Toc17791746"/>
      <w:r w:rsidRPr="00CA3F84">
        <w:rPr>
          <w:rFonts w:cs="Arial"/>
          <w:szCs w:val="22"/>
        </w:rPr>
        <w:t>4.1</w:t>
      </w:r>
      <w:r w:rsidR="00B01170" w:rsidRPr="00CA3F84">
        <w:rPr>
          <w:rFonts w:cs="Arial"/>
          <w:szCs w:val="22"/>
        </w:rPr>
        <w:t>4</w:t>
      </w:r>
      <w:r w:rsidRPr="00CA3F84">
        <w:rPr>
          <w:rFonts w:cs="Arial"/>
          <w:szCs w:val="22"/>
        </w:rPr>
        <w:tab/>
        <w:t>Applicable Law</w:t>
      </w:r>
      <w:bookmarkEnd w:id="58"/>
    </w:p>
    <w:p w14:paraId="4E8817AC" w14:textId="77777777" w:rsidR="00BE1000" w:rsidRPr="00CA3F84" w:rsidRDefault="00BE1000" w:rsidP="00BE1000">
      <w:pPr>
        <w:pStyle w:val="NoSpacing"/>
        <w:rPr>
          <w:rFonts w:cs="Arial"/>
          <w:szCs w:val="22"/>
        </w:rPr>
      </w:pPr>
      <w:r w:rsidRPr="00CA3F84">
        <w:rPr>
          <w:rFonts w:cs="Arial"/>
          <w:szCs w:val="22"/>
        </w:rPr>
        <w:t>The successful Bidder shall comply and ensure compliance with all applicable laws, regulations, rules and by-laws of the federal, provincial and municipal governments.</w:t>
      </w:r>
    </w:p>
    <w:p w14:paraId="5600EF69" w14:textId="77777777" w:rsidR="00BE1000" w:rsidRDefault="00BE1000" w:rsidP="00BE1000">
      <w:pPr>
        <w:pStyle w:val="NoSpacing"/>
        <w:rPr>
          <w:rFonts w:cs="Arial"/>
          <w:szCs w:val="22"/>
        </w:rPr>
      </w:pPr>
      <w:r w:rsidRPr="00CA3F84">
        <w:rPr>
          <w:rFonts w:cs="Arial"/>
          <w:szCs w:val="22"/>
        </w:rPr>
        <w:t>This Bid Solicitation and any Contract entered into between the parties hereunder shall be governed and construed in accordance with the laws of the province of Ontario.  Any legal proceedings shall be commenced before the Superior Court of Justice in the District of Sudbury.</w:t>
      </w:r>
    </w:p>
    <w:p w14:paraId="7CED6562" w14:textId="4FE5327D" w:rsidR="00BE1000" w:rsidRPr="00CA3F84" w:rsidRDefault="00BE1000" w:rsidP="00BE1000">
      <w:pPr>
        <w:pStyle w:val="Heading2"/>
        <w:rPr>
          <w:rFonts w:cs="Arial"/>
          <w:szCs w:val="22"/>
        </w:rPr>
      </w:pPr>
      <w:bookmarkStart w:id="59" w:name="_Toc17791747"/>
      <w:r w:rsidRPr="00CA3F84">
        <w:rPr>
          <w:rFonts w:cs="Arial"/>
          <w:szCs w:val="22"/>
        </w:rPr>
        <w:t>4.1</w:t>
      </w:r>
      <w:r w:rsidR="00B01170" w:rsidRPr="00CA3F84">
        <w:rPr>
          <w:rFonts w:cs="Arial"/>
          <w:szCs w:val="22"/>
        </w:rPr>
        <w:t>5</w:t>
      </w:r>
      <w:r w:rsidRPr="00CA3F84">
        <w:rPr>
          <w:rFonts w:cs="Arial"/>
          <w:szCs w:val="22"/>
        </w:rPr>
        <w:tab/>
        <w:t>Assignment</w:t>
      </w:r>
      <w:bookmarkEnd w:id="59"/>
    </w:p>
    <w:p w14:paraId="3A57636D" w14:textId="77777777" w:rsidR="00BE1000" w:rsidRPr="00CA3F84" w:rsidRDefault="00BE1000" w:rsidP="00BE1000">
      <w:pPr>
        <w:pStyle w:val="NoSpacing"/>
        <w:rPr>
          <w:rFonts w:cs="Arial"/>
          <w:szCs w:val="22"/>
        </w:rPr>
      </w:pPr>
      <w:r w:rsidRPr="00CA3F84">
        <w:rPr>
          <w:rFonts w:cs="Arial"/>
          <w:szCs w:val="22"/>
        </w:rPr>
        <w:t>The Bidder shall not assign, transfer, convey or otherwise dispose of its contract or its right, title or interest therein, or its power to execute such contract to any other person, firm or corporation without the prior written consent of the City which consent may be withheld or granted subject to conditions, in the City’s sole discretion.</w:t>
      </w:r>
    </w:p>
    <w:p w14:paraId="458E2C22" w14:textId="77777777" w:rsidR="00BE1000" w:rsidRPr="00CA3F84" w:rsidRDefault="00BE1000" w:rsidP="00BE1000">
      <w:pPr>
        <w:pStyle w:val="Heading2"/>
        <w:rPr>
          <w:rFonts w:cs="Arial"/>
          <w:szCs w:val="22"/>
        </w:rPr>
      </w:pPr>
      <w:bookmarkStart w:id="60" w:name="_Toc17791748"/>
      <w:r w:rsidRPr="00CA3F84">
        <w:rPr>
          <w:rFonts w:cs="Arial"/>
          <w:szCs w:val="22"/>
        </w:rPr>
        <w:t>4.1</w:t>
      </w:r>
      <w:r w:rsidR="00B01170" w:rsidRPr="00CA3F84">
        <w:rPr>
          <w:rFonts w:cs="Arial"/>
          <w:szCs w:val="22"/>
        </w:rPr>
        <w:t>6</w:t>
      </w:r>
      <w:r w:rsidRPr="00CA3F84">
        <w:rPr>
          <w:rFonts w:cs="Arial"/>
          <w:szCs w:val="22"/>
        </w:rPr>
        <w:tab/>
        <w:t>Occupational Health and Safety</w:t>
      </w:r>
      <w:bookmarkEnd w:id="60"/>
    </w:p>
    <w:p w14:paraId="7A3FDE87" w14:textId="77777777" w:rsidR="00BE1000" w:rsidRPr="00CA3F84" w:rsidRDefault="00BE1000" w:rsidP="00BE1000">
      <w:pPr>
        <w:pStyle w:val="NoSpacing"/>
        <w:rPr>
          <w:rFonts w:cs="Arial"/>
          <w:szCs w:val="22"/>
        </w:rPr>
      </w:pPr>
      <w:r w:rsidRPr="00CA3F84">
        <w:rPr>
          <w:rFonts w:cs="Arial"/>
          <w:szCs w:val="22"/>
        </w:rPr>
        <w:t>The successful Bidder acknowledges that it has read, understood and shall at all times comply and take all necessary steps to ensure compliance by its workers and any subcontractors with all applicable federal, provincial or municipal legislation relating to occupational health and safety, all applicable regulations thereunder and any and all applicable industry standards and guidelines (the “Health &amp; Safety Requirements”) pertaining to the Work.  The successful Bidder for this Bid Solicitation shall be the Constructor for the purposes of the Occupational Health and Safety Act (the “OHSA”), any regulations thereunder and any applicable industry standards and guidelines pertaining to the Work and shall meet all applicable requirements including but not limited to registration as a “constructor” and filing of a Notice of Project as may be required.</w:t>
      </w:r>
    </w:p>
    <w:p w14:paraId="7F48DA80" w14:textId="77777777" w:rsidR="00BE1000" w:rsidRPr="00CA3F84" w:rsidRDefault="00BE1000" w:rsidP="00BE1000">
      <w:pPr>
        <w:pStyle w:val="NoSpacing"/>
        <w:rPr>
          <w:rFonts w:cs="Arial"/>
          <w:szCs w:val="22"/>
        </w:rPr>
      </w:pPr>
      <w:r w:rsidRPr="00CA3F84">
        <w:rPr>
          <w:rFonts w:cs="Arial"/>
          <w:szCs w:val="22"/>
        </w:rPr>
        <w:t>Without limiting the generality of the foregoing, the successful Bidder shall be responsible for taking every precaution reasonable in the circumstances for the protection of all workers associated with the Work, whether employed by the successful Bidder, the City, or a third party.  The successful Bidder shall be solely and exclusively responsible for controlling the site of the Work and shall take all necessary steps to effectively direct and supervise the Work to ensure conformity with the Health &amp; Safety Requirements.</w:t>
      </w:r>
    </w:p>
    <w:p w14:paraId="28F34B46" w14:textId="77777777" w:rsidR="00BE1000" w:rsidRPr="00CA3F84" w:rsidRDefault="00BE1000" w:rsidP="00BE1000">
      <w:pPr>
        <w:pStyle w:val="NoSpacing"/>
        <w:rPr>
          <w:rFonts w:cs="Arial"/>
          <w:szCs w:val="22"/>
        </w:rPr>
      </w:pPr>
      <w:r w:rsidRPr="00CA3F84">
        <w:rPr>
          <w:rFonts w:cs="Arial"/>
          <w:szCs w:val="22"/>
        </w:rPr>
        <w:t>The successful Bidder shall ensure that it has implemented and maintains a comprehensive safety program in relation to the Work including but not limited to having written policies and procedures relating to health and safety aspects of the Work, training on the Health &amp; Safety Requirements, standards and guidelines and monitoring and enforcement of its safety program.</w:t>
      </w:r>
    </w:p>
    <w:p w14:paraId="189B9021" w14:textId="77777777" w:rsidR="00BE1000" w:rsidRPr="00CA3F84" w:rsidRDefault="00BE1000" w:rsidP="00BE1000">
      <w:pPr>
        <w:pStyle w:val="NoSpacing"/>
        <w:rPr>
          <w:rFonts w:cs="Arial"/>
          <w:szCs w:val="22"/>
        </w:rPr>
      </w:pPr>
      <w:r w:rsidRPr="00CA3F84">
        <w:rPr>
          <w:rFonts w:cs="Arial"/>
          <w:szCs w:val="22"/>
        </w:rPr>
        <w:lastRenderedPageBreak/>
        <w:t>Upon request, the successful Bidder shall provide the City with its health and safety policies and program for control and supervision of the Work by the Constructor.  The successful Bidder agrees that the receipt and/or review by the City of any health and safety policies, procedures or programs of the successful Bidder shall not constitute an approval as to the content of such policies, procedures or programs and it shall be the responsibility of the successful Bidder to ensure that such documents meet the Health &amp; Safety Requirements.</w:t>
      </w:r>
    </w:p>
    <w:p w14:paraId="22F4F158" w14:textId="77777777" w:rsidR="00BE1000" w:rsidRDefault="00BE1000" w:rsidP="00BE1000">
      <w:pPr>
        <w:pStyle w:val="NoSpacing"/>
        <w:rPr>
          <w:rFonts w:cs="Arial"/>
          <w:szCs w:val="22"/>
        </w:rPr>
      </w:pPr>
      <w:r w:rsidRPr="00CA3F84">
        <w:rPr>
          <w:rFonts w:cs="Arial"/>
          <w:szCs w:val="22"/>
        </w:rPr>
        <w:t>The successful Bidder shall be responsible for the selection of its subcontractors and shall be solely responsible for the means, methods, techniques, sequences and procedures and for coordinating the Work and ensuring that foreseeable health or safety hazards are known by its own employees and the employees of any subcontractor as well as the employees of the City or any other third parties required to be at or on the project.  The successful Bidder shall ensure that all of its employees and the employees of any subcontractor are qualified to perform the Work and are trained in the Health &amp; Safety Requirements.  The City or its authorized representatives shall have access to the site of the Work at all times for the purposes of determining compliance with the requirements of the Bid Solicitation and it is understood and agreed that the City shall not be performing any supervisory or inspection function with respect to the Health &amp; Safety Requirements or controlling the Work at the site of the Work.</w:t>
      </w:r>
    </w:p>
    <w:p w14:paraId="29DB8F04" w14:textId="26CECD43" w:rsidR="00BE1000" w:rsidRPr="00CA3F84" w:rsidRDefault="00BE1000" w:rsidP="00BE1000">
      <w:pPr>
        <w:pStyle w:val="NoSpacing"/>
        <w:rPr>
          <w:rFonts w:cs="Arial"/>
          <w:szCs w:val="22"/>
        </w:rPr>
      </w:pPr>
      <w:r w:rsidRPr="00CA3F84">
        <w:rPr>
          <w:rFonts w:cs="Arial"/>
          <w:szCs w:val="22"/>
        </w:rPr>
        <w:t xml:space="preserve">Prior to commencing any Work hereunder and in addition to the requirements above the successful Bidder shall ensure that </w:t>
      </w:r>
      <w:r w:rsidRPr="00CA3F84">
        <w:rPr>
          <w:rFonts w:cs="Arial"/>
          <w:szCs w:val="22"/>
          <w:lang w:val="en-CA"/>
        </w:rPr>
        <w:t xml:space="preserve">each member of the Contractor’s workforce including subcontractors successfully complete the </w:t>
      </w:r>
      <w:r w:rsidRPr="00CA3F84">
        <w:rPr>
          <w:rFonts w:cs="Arial"/>
          <w:szCs w:val="22"/>
        </w:rPr>
        <w:t xml:space="preserve">NORCAT </w:t>
      </w:r>
      <w:r w:rsidRPr="00CA3F84">
        <w:rPr>
          <w:rFonts w:cs="Arial"/>
          <w:b/>
          <w:bCs/>
          <w:szCs w:val="22"/>
        </w:rPr>
        <w:t>CGS EHS Rules – Contractor is Constructor</w:t>
      </w:r>
      <w:r w:rsidRPr="00CA3F84">
        <w:rPr>
          <w:rFonts w:cs="Arial"/>
          <w:szCs w:val="22"/>
          <w:lang w:val="en-CA"/>
        </w:rPr>
        <w:t xml:space="preserve"> training for City of Greater Sudbury.  The registration form is accessible via the internet at the NORCAT website </w:t>
      </w:r>
      <w:hyperlink r:id="rId17" w:history="1">
        <w:r w:rsidRPr="00CA3F84">
          <w:rPr>
            <w:rStyle w:val="Hyperlink"/>
            <w:rFonts w:cs="Arial"/>
            <w:szCs w:val="22"/>
          </w:rPr>
          <w:t>http://www.norcattraining.com</w:t>
        </w:r>
      </w:hyperlink>
      <w:r w:rsidRPr="00CA3F84">
        <w:rPr>
          <w:rFonts w:cs="Arial"/>
          <w:szCs w:val="22"/>
          <w:lang w:val="en-CA"/>
        </w:rPr>
        <w:t>.  Training is performed at the NORCAT office.  The cost of the training, as established by NORCAT, shall be the sole responsibility of the Contractor.</w:t>
      </w:r>
    </w:p>
    <w:p w14:paraId="670A6252" w14:textId="77777777" w:rsidR="00BE1000" w:rsidRPr="00CA3F84" w:rsidRDefault="00BE1000" w:rsidP="00BE1000">
      <w:pPr>
        <w:pStyle w:val="Heading1"/>
        <w:rPr>
          <w:rFonts w:cs="Arial"/>
          <w:szCs w:val="22"/>
        </w:rPr>
      </w:pPr>
      <w:bookmarkStart w:id="61" w:name="_Toc17791749"/>
      <w:r w:rsidRPr="00CA3F84">
        <w:rPr>
          <w:rFonts w:cs="Arial"/>
          <w:szCs w:val="22"/>
        </w:rPr>
        <w:t>Part 5 – Definitions and Interpretation</w:t>
      </w:r>
      <w:bookmarkEnd w:id="61"/>
    </w:p>
    <w:p w14:paraId="146AC3C6" w14:textId="77777777" w:rsidR="00BE1000" w:rsidRPr="00CA3F84" w:rsidRDefault="00BE1000" w:rsidP="00BE1000">
      <w:pPr>
        <w:pStyle w:val="Heading2"/>
        <w:rPr>
          <w:rFonts w:cs="Arial"/>
          <w:szCs w:val="22"/>
        </w:rPr>
      </w:pPr>
      <w:bookmarkStart w:id="62" w:name="_Toc17791750"/>
      <w:r w:rsidRPr="00CA3F84">
        <w:rPr>
          <w:rFonts w:cs="Arial"/>
          <w:szCs w:val="22"/>
        </w:rPr>
        <w:t>5.1</w:t>
      </w:r>
      <w:r w:rsidRPr="00CA3F84">
        <w:rPr>
          <w:rFonts w:cs="Arial"/>
          <w:szCs w:val="22"/>
        </w:rPr>
        <w:tab/>
        <w:t>Definitions</w:t>
      </w:r>
      <w:bookmarkEnd w:id="62"/>
    </w:p>
    <w:p w14:paraId="5EE5508E" w14:textId="77777777" w:rsidR="00BE1000" w:rsidRDefault="00BE1000" w:rsidP="00BE1000">
      <w:pPr>
        <w:pStyle w:val="NoSpacing"/>
        <w:rPr>
          <w:rFonts w:cs="Arial"/>
          <w:szCs w:val="22"/>
        </w:rPr>
      </w:pPr>
      <w:r w:rsidRPr="00CA3F84">
        <w:rPr>
          <w:rFonts w:cs="Arial"/>
          <w:szCs w:val="22"/>
        </w:rPr>
        <w:t>“City” means the municipal corporation</w:t>
      </w:r>
      <w:r w:rsidR="008779D6">
        <w:rPr>
          <w:rFonts w:cs="Arial"/>
          <w:szCs w:val="22"/>
        </w:rPr>
        <w:t xml:space="preserve"> of the City of Greater Sudbury.</w:t>
      </w:r>
    </w:p>
    <w:p w14:paraId="1E503852" w14:textId="77777777" w:rsidR="006B738B" w:rsidRPr="00CA3F84" w:rsidRDefault="006B738B" w:rsidP="00BE1000">
      <w:pPr>
        <w:pStyle w:val="NoSpacing"/>
        <w:rPr>
          <w:rFonts w:cs="Arial"/>
          <w:szCs w:val="22"/>
        </w:rPr>
      </w:pPr>
      <w:r>
        <w:rPr>
          <w:rFonts w:cs="Arial"/>
          <w:szCs w:val="22"/>
        </w:rPr>
        <w:t>“Contract Price” is defined in Division #2 1.</w:t>
      </w:r>
      <w:r w:rsidRPr="006B738B">
        <w:rPr>
          <w:rFonts w:cs="Arial"/>
          <w:szCs w:val="22"/>
        </w:rPr>
        <w:t>Schedule of Unit Prices</w:t>
      </w:r>
      <w:r>
        <w:rPr>
          <w:rFonts w:cs="Arial"/>
          <w:szCs w:val="22"/>
        </w:rPr>
        <w:t>.</w:t>
      </w:r>
    </w:p>
    <w:p w14:paraId="068D6860" w14:textId="77777777" w:rsidR="006B738B" w:rsidRPr="00CA3F84" w:rsidRDefault="00BE1000" w:rsidP="00BE1000">
      <w:pPr>
        <w:pStyle w:val="NoSpacing"/>
        <w:rPr>
          <w:rFonts w:cs="Arial"/>
          <w:szCs w:val="22"/>
        </w:rPr>
      </w:pPr>
      <w:r w:rsidRPr="00CA3F84">
        <w:rPr>
          <w:rFonts w:cs="Arial"/>
          <w:szCs w:val="22"/>
        </w:rPr>
        <w:t>“Work” shall include all Construction described or re</w:t>
      </w:r>
      <w:r w:rsidR="008779D6">
        <w:rPr>
          <w:rFonts w:cs="Arial"/>
          <w:szCs w:val="22"/>
        </w:rPr>
        <w:t>quired by this Bid Solicitation.</w:t>
      </w:r>
    </w:p>
    <w:p w14:paraId="79E9E265" w14:textId="77777777" w:rsidR="00BE1000" w:rsidRPr="00CA3F84" w:rsidRDefault="00BE1000" w:rsidP="00BE1000">
      <w:pPr>
        <w:pStyle w:val="Heading2"/>
        <w:rPr>
          <w:rFonts w:cs="Arial"/>
          <w:szCs w:val="22"/>
        </w:rPr>
      </w:pPr>
      <w:bookmarkStart w:id="63" w:name="_Toc17791751"/>
      <w:r w:rsidRPr="00CA3F84">
        <w:rPr>
          <w:rFonts w:cs="Arial"/>
          <w:szCs w:val="22"/>
        </w:rPr>
        <w:t>5.2</w:t>
      </w:r>
      <w:r w:rsidRPr="00CA3F84">
        <w:rPr>
          <w:rFonts w:cs="Arial"/>
          <w:szCs w:val="22"/>
        </w:rPr>
        <w:tab/>
        <w:t>Interpretation</w:t>
      </w:r>
      <w:bookmarkEnd w:id="63"/>
    </w:p>
    <w:p w14:paraId="1C9F2D63" w14:textId="77777777" w:rsidR="00BE1000" w:rsidRPr="00CA3F84" w:rsidRDefault="00BE1000" w:rsidP="00BE1000">
      <w:pPr>
        <w:autoSpaceDE/>
        <w:autoSpaceDN/>
        <w:adjustRightInd/>
        <w:spacing w:before="240" w:after="240"/>
        <w:ind w:left="720" w:hanging="720"/>
        <w:rPr>
          <w:rFonts w:ascii="Arial" w:hAnsi="Arial" w:cs="Arial"/>
          <w:sz w:val="22"/>
          <w:szCs w:val="22"/>
        </w:rPr>
      </w:pPr>
      <w:r w:rsidRPr="00CA3F84">
        <w:rPr>
          <w:rFonts w:ascii="Arial" w:hAnsi="Arial" w:cs="Arial"/>
          <w:sz w:val="22"/>
          <w:szCs w:val="22"/>
        </w:rPr>
        <w:t xml:space="preserve">(a) </w:t>
      </w:r>
      <w:r w:rsidRPr="00CA3F84">
        <w:rPr>
          <w:rFonts w:ascii="Arial" w:hAnsi="Arial" w:cs="Arial"/>
          <w:sz w:val="22"/>
          <w:szCs w:val="22"/>
        </w:rPr>
        <w:tab/>
        <w:t>Terms herein which are undefined herein shall, where applicable, have the meaning ascribed to them in the City’s Purchasing By-law, as amended from time to time.</w:t>
      </w:r>
    </w:p>
    <w:p w14:paraId="219CE9A3" w14:textId="77777777" w:rsidR="00EB6BE7" w:rsidRPr="00CA3F84" w:rsidRDefault="00BE1000" w:rsidP="007B2B66">
      <w:pPr>
        <w:autoSpaceDE/>
        <w:autoSpaceDN/>
        <w:adjustRightInd/>
        <w:spacing w:before="240" w:after="240"/>
        <w:ind w:left="720" w:hanging="720"/>
        <w:rPr>
          <w:rFonts w:ascii="Arial" w:hAnsi="Arial" w:cs="Arial"/>
          <w:sz w:val="22"/>
          <w:szCs w:val="22"/>
        </w:rPr>
      </w:pPr>
      <w:r w:rsidRPr="00CA3F84">
        <w:rPr>
          <w:rFonts w:ascii="Arial" w:hAnsi="Arial" w:cs="Arial"/>
          <w:sz w:val="22"/>
          <w:szCs w:val="22"/>
        </w:rPr>
        <w:t>(b)</w:t>
      </w:r>
      <w:r w:rsidRPr="00CA3F84">
        <w:rPr>
          <w:rFonts w:ascii="Arial" w:hAnsi="Arial" w:cs="Arial"/>
          <w:sz w:val="22"/>
          <w:szCs w:val="22"/>
        </w:rPr>
        <w:tab/>
        <w:t>All references to amounts in this Bid Solicitation shall be in Canadian dollars unless another currency is specifically requested herein.</w:t>
      </w:r>
    </w:p>
    <w:p w14:paraId="1BBBCE4F" w14:textId="77777777" w:rsidR="00483F0D" w:rsidRPr="00CA3F84" w:rsidRDefault="00483F0D" w:rsidP="00483F0D">
      <w:pPr>
        <w:pStyle w:val="NoSpacing"/>
        <w:spacing w:before="0" w:after="480"/>
        <w:ind w:left="5040"/>
        <w:rPr>
          <w:rFonts w:cs="Arial"/>
          <w:szCs w:val="22"/>
        </w:rPr>
        <w:sectPr w:rsidR="00483F0D" w:rsidRPr="00CA3F84" w:rsidSect="00DB6E44">
          <w:headerReference w:type="default" r:id="rId18"/>
          <w:footerReference w:type="default" r:id="rId19"/>
          <w:pgSz w:w="12240" w:h="15840"/>
          <w:pgMar w:top="1440" w:right="1296" w:bottom="720" w:left="1440" w:header="720" w:footer="576" w:gutter="0"/>
          <w:cols w:space="720"/>
          <w:docGrid w:linePitch="326"/>
        </w:sectPr>
      </w:pPr>
    </w:p>
    <w:p w14:paraId="0EE67A1A" w14:textId="77777777" w:rsidR="00506860" w:rsidRPr="004730D1" w:rsidRDefault="006F33BB" w:rsidP="00483F0D">
      <w:pPr>
        <w:pStyle w:val="NoSpacing"/>
        <w:spacing w:before="3240" w:after="480"/>
        <w:jc w:val="right"/>
        <w:rPr>
          <w:rFonts w:ascii="Arial Black" w:hAnsi="Arial Black"/>
          <w:sz w:val="88"/>
          <w:szCs w:val="88"/>
        </w:rPr>
      </w:pPr>
      <w:r w:rsidRPr="004730D1">
        <w:rPr>
          <w:rFonts w:ascii="Arial Black" w:hAnsi="Arial Black"/>
          <w:sz w:val="88"/>
          <w:szCs w:val="88"/>
        </w:rPr>
        <w:lastRenderedPageBreak/>
        <w:t xml:space="preserve">Division </w:t>
      </w:r>
      <w:r w:rsidR="00465496">
        <w:rPr>
          <w:rFonts w:ascii="Arial Black" w:hAnsi="Arial Black"/>
          <w:sz w:val="88"/>
          <w:szCs w:val="88"/>
        </w:rPr>
        <w:t>#</w:t>
      </w:r>
      <w:r w:rsidRPr="004730D1">
        <w:rPr>
          <w:rFonts w:ascii="Arial Black" w:hAnsi="Arial Black"/>
          <w:sz w:val="88"/>
          <w:szCs w:val="88"/>
        </w:rPr>
        <w:t>2</w:t>
      </w:r>
    </w:p>
    <w:p w14:paraId="3AE70346" w14:textId="77777777" w:rsidR="00506860" w:rsidRPr="00517941" w:rsidRDefault="00506860" w:rsidP="00506860">
      <w:pPr>
        <w:numPr>
          <w:ilvl w:val="12"/>
          <w:numId w:val="0"/>
        </w:numPr>
        <w:tabs>
          <w:tab w:val="left" w:pos="1260"/>
          <w:tab w:val="left" w:pos="4998"/>
        </w:tabs>
        <w:jc w:val="right"/>
        <w:rPr>
          <w:sz w:val="15"/>
          <w:szCs w:val="15"/>
        </w:rPr>
        <w:sectPr w:rsidR="00506860" w:rsidRPr="00517941" w:rsidSect="0014284A">
          <w:pgSz w:w="12240" w:h="15840"/>
          <w:pgMar w:top="1440" w:right="1440" w:bottom="720" w:left="1440" w:header="720" w:footer="576" w:gutter="0"/>
          <w:cols w:space="720"/>
          <w:docGrid w:linePitch="326"/>
        </w:sectPr>
      </w:pPr>
      <w:r w:rsidRPr="00517941">
        <w:rPr>
          <w:sz w:val="15"/>
          <w:szCs w:val="15"/>
        </w:rPr>
        <w:br w:type="page"/>
      </w:r>
    </w:p>
    <w:p w14:paraId="4B756760" w14:textId="77777777" w:rsidR="00B6364B" w:rsidRPr="00517941" w:rsidRDefault="00B6364B" w:rsidP="00071C2B">
      <w:pPr>
        <w:pStyle w:val="Heading3"/>
      </w:pPr>
      <w:bookmarkStart w:id="64" w:name="_Toc5630812"/>
      <w:bookmarkStart w:id="65" w:name="_Toc5711833"/>
      <w:bookmarkStart w:id="66" w:name="_Toc5803660"/>
      <w:bookmarkStart w:id="67" w:name="_Toc17791752"/>
      <w:r w:rsidRPr="00517941">
        <w:lastRenderedPageBreak/>
        <w:t>Division #</w:t>
      </w:r>
      <w:r>
        <w:t>2</w:t>
      </w:r>
      <w:bookmarkEnd w:id="64"/>
      <w:bookmarkEnd w:id="65"/>
      <w:bookmarkEnd w:id="66"/>
      <w:bookmarkEnd w:id="67"/>
    </w:p>
    <w:p w14:paraId="720BAAA2" w14:textId="77777777" w:rsidR="00506860" w:rsidRDefault="00040CD2" w:rsidP="009826DF">
      <w:pPr>
        <w:numPr>
          <w:ilvl w:val="0"/>
          <w:numId w:val="9"/>
        </w:numPr>
        <w:spacing w:before="360"/>
        <w:rPr>
          <w:rFonts w:ascii="Arial" w:hAnsi="Arial" w:cs="Arial"/>
          <w:sz w:val="22"/>
          <w:szCs w:val="22"/>
        </w:rPr>
      </w:pPr>
      <w:r w:rsidRPr="00B6364B">
        <w:rPr>
          <w:rFonts w:ascii="Arial" w:hAnsi="Arial" w:cs="Arial"/>
          <w:sz w:val="22"/>
          <w:szCs w:val="22"/>
        </w:rPr>
        <w:t>Schedule of Unit Prices</w:t>
      </w:r>
    </w:p>
    <w:p w14:paraId="449E041C" w14:textId="77777777" w:rsidR="00292AB7" w:rsidRDefault="00292AB7" w:rsidP="009826DF">
      <w:pPr>
        <w:numPr>
          <w:ilvl w:val="0"/>
          <w:numId w:val="9"/>
        </w:numPr>
        <w:spacing w:before="240"/>
        <w:rPr>
          <w:rFonts w:ascii="Arial" w:hAnsi="Arial" w:cs="Arial"/>
          <w:sz w:val="22"/>
          <w:szCs w:val="22"/>
        </w:rPr>
      </w:pPr>
      <w:r w:rsidRPr="00B6364B">
        <w:rPr>
          <w:rFonts w:ascii="Arial" w:hAnsi="Arial" w:cs="Arial"/>
          <w:sz w:val="22"/>
          <w:szCs w:val="22"/>
        </w:rPr>
        <w:t>Standard Form of Agreement (Sample)</w:t>
      </w:r>
    </w:p>
    <w:p w14:paraId="7D10785D" w14:textId="77777777" w:rsidR="000F5ADF" w:rsidRPr="0021051C" w:rsidRDefault="000C360B" w:rsidP="009826DF">
      <w:pPr>
        <w:numPr>
          <w:ilvl w:val="0"/>
          <w:numId w:val="15"/>
        </w:numPr>
        <w:spacing w:before="240" w:after="240"/>
        <w:rPr>
          <w:rFonts w:ascii="Arial" w:hAnsi="Arial"/>
          <w:b/>
          <w:bCs/>
          <w:sz w:val="22"/>
        </w:rPr>
      </w:pPr>
      <w:r w:rsidRPr="000C360B">
        <w:rPr>
          <w:rFonts w:ascii="Arial" w:hAnsi="Arial" w:cs="Arial"/>
          <w:sz w:val="22"/>
          <w:szCs w:val="22"/>
          <w:lang w:val="en-CA"/>
        </w:rPr>
        <w:br w:type="page"/>
      </w:r>
      <w:r w:rsidRPr="000C360B">
        <w:rPr>
          <w:rFonts w:ascii="Arial" w:hAnsi="Arial"/>
          <w:b/>
          <w:bCs/>
          <w:sz w:val="22"/>
        </w:rPr>
        <w:lastRenderedPageBreak/>
        <w:t>Schedule of Unit Prices</w:t>
      </w:r>
    </w:p>
    <w:p w14:paraId="7BE691F3" w14:textId="77777777" w:rsidR="000F5ADF" w:rsidRPr="00CA3F84" w:rsidRDefault="000F5ADF" w:rsidP="00CA3F84">
      <w:pPr>
        <w:spacing w:before="240" w:after="240"/>
        <w:rPr>
          <w:rFonts w:ascii="Arial" w:hAnsi="Arial"/>
          <w:bCs/>
          <w:i/>
          <w:sz w:val="22"/>
          <w:szCs w:val="22"/>
        </w:rPr>
      </w:pPr>
      <w:r w:rsidRPr="00CA3F84">
        <w:rPr>
          <w:rFonts w:ascii="Arial" w:hAnsi="Arial"/>
          <w:bCs/>
          <w:i/>
          <w:sz w:val="22"/>
          <w:szCs w:val="22"/>
        </w:rPr>
        <w:t>All unit prices are to be</w:t>
      </w:r>
      <w:r w:rsidR="00CA3F84" w:rsidRPr="00CA3F84">
        <w:rPr>
          <w:rFonts w:ascii="Arial" w:hAnsi="Arial"/>
          <w:bCs/>
          <w:i/>
          <w:sz w:val="22"/>
          <w:szCs w:val="22"/>
        </w:rPr>
        <w:t xml:space="preserve"> entered into the first Step</w:t>
      </w:r>
      <w:r w:rsidRPr="00CA3F84">
        <w:rPr>
          <w:rFonts w:ascii="Arial" w:hAnsi="Arial"/>
          <w:bCs/>
          <w:i/>
          <w:sz w:val="22"/>
          <w:szCs w:val="22"/>
        </w:rPr>
        <w:t xml:space="preserve"> “Schedule of Prices” o</w:t>
      </w:r>
      <w:r w:rsidR="0021051C" w:rsidRPr="00CA3F84">
        <w:rPr>
          <w:rFonts w:ascii="Arial" w:hAnsi="Arial"/>
          <w:bCs/>
          <w:i/>
          <w:sz w:val="22"/>
          <w:szCs w:val="22"/>
        </w:rPr>
        <w:t>n bids&amp;tenders, where the built-</w:t>
      </w:r>
      <w:r w:rsidRPr="00CA3F84">
        <w:rPr>
          <w:rFonts w:ascii="Arial" w:hAnsi="Arial"/>
          <w:bCs/>
          <w:i/>
          <w:sz w:val="22"/>
          <w:szCs w:val="22"/>
        </w:rPr>
        <w:t>in formulas will calculate subtotals and the Contract Price as per the below Summary of Contract Prices.</w:t>
      </w:r>
    </w:p>
    <w:p w14:paraId="577A1561" w14:textId="77777777" w:rsidR="00B41932" w:rsidRPr="00CA3F84" w:rsidRDefault="00CA3F84" w:rsidP="00CA3F84">
      <w:pPr>
        <w:spacing w:before="240" w:after="240"/>
        <w:rPr>
          <w:rFonts w:ascii="Arial" w:hAnsi="Arial"/>
          <w:bCs/>
          <w:i/>
          <w:sz w:val="22"/>
          <w:szCs w:val="22"/>
        </w:rPr>
      </w:pPr>
      <w:r w:rsidRPr="00CA3F84">
        <w:rPr>
          <w:rFonts w:ascii="Arial" w:hAnsi="Arial"/>
          <w:bCs/>
          <w:i/>
          <w:sz w:val="22"/>
          <w:szCs w:val="22"/>
        </w:rPr>
        <w:t xml:space="preserve">A preview </w:t>
      </w:r>
      <w:r>
        <w:rPr>
          <w:rFonts w:ascii="Arial" w:hAnsi="Arial"/>
          <w:bCs/>
          <w:i/>
          <w:sz w:val="22"/>
          <w:szCs w:val="22"/>
        </w:rPr>
        <w:t xml:space="preserve">of the pricing forms </w:t>
      </w:r>
      <w:r w:rsidRPr="00CA3F84">
        <w:rPr>
          <w:rFonts w:ascii="Arial" w:hAnsi="Arial"/>
          <w:bCs/>
          <w:i/>
          <w:sz w:val="22"/>
          <w:szCs w:val="22"/>
        </w:rPr>
        <w:t>within bids&amp;tenders are populated at the end of this document.</w:t>
      </w:r>
    </w:p>
    <w:p w14:paraId="01931F0E" w14:textId="77777777" w:rsidR="000C360B" w:rsidRDefault="000C360B" w:rsidP="000F5ADF">
      <w:pPr>
        <w:spacing w:before="240" w:after="240"/>
        <w:rPr>
          <w:rFonts w:ascii="Arial" w:hAnsi="Arial"/>
          <w:b/>
          <w:bCs/>
        </w:rPr>
      </w:pPr>
      <w:r w:rsidRPr="0037521F">
        <w:rPr>
          <w:rFonts w:ascii="Arial" w:hAnsi="Arial"/>
          <w:b/>
          <w:bCs/>
        </w:rPr>
        <w:t>Summary of Contract Prices</w:t>
      </w:r>
      <w:r w:rsidR="00B41932" w:rsidRPr="0037521F">
        <w:rPr>
          <w:rFonts w:ascii="Arial" w:hAnsi="Arial"/>
          <w:b/>
          <w:bCs/>
        </w:rPr>
        <w:t>:</w:t>
      </w:r>
    </w:p>
    <w:p w14:paraId="041B1662" w14:textId="77777777" w:rsidR="00B56A64" w:rsidRDefault="00B56A64" w:rsidP="000F5ADF">
      <w:pPr>
        <w:spacing w:before="240" w:after="240"/>
        <w:rPr>
          <w:rFonts w:ascii="Arial" w:hAnsi="Arial"/>
          <w:b/>
          <w:bCs/>
        </w:rPr>
      </w:pPr>
      <w:r>
        <w:rPr>
          <w:rFonts w:ascii="Arial" w:hAnsi="Arial"/>
          <w:b/>
          <w:bCs/>
        </w:rPr>
        <w:t>The following parts will make up the Contract Price.</w:t>
      </w:r>
    </w:p>
    <w:p w14:paraId="1E366D38" w14:textId="77777777" w:rsidR="000F5ADF" w:rsidRPr="00A76846" w:rsidRDefault="000F5ADF"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“A” – Road and Storm Sewer</w:t>
      </w:r>
    </w:p>
    <w:p w14:paraId="2908C47C" w14:textId="77777777" w:rsidR="000F5ADF" w:rsidRPr="00A76846" w:rsidRDefault="000F5ADF" w:rsidP="008779D6">
      <w:pPr>
        <w:spacing w:before="240" w:after="240"/>
        <w:ind w:left="720"/>
        <w:rPr>
          <w:rFonts w:ascii="Arial" w:hAnsi="Arial" w:cs="Arial"/>
          <w:bCs/>
          <w:sz w:val="22"/>
          <w:szCs w:val="22"/>
          <w:highlight w:val="yellow"/>
        </w:rPr>
      </w:pPr>
      <w:r w:rsidRPr="00A76846">
        <w:rPr>
          <w:rFonts w:ascii="Arial" w:hAnsi="Arial" w:cs="Arial"/>
          <w:bCs/>
          <w:sz w:val="22"/>
          <w:szCs w:val="22"/>
          <w:highlight w:val="yellow"/>
        </w:rPr>
        <w:t>Total Part “B” – Sanitary Sewer</w:t>
      </w:r>
    </w:p>
    <w:p w14:paraId="50669A02" w14:textId="77777777" w:rsidR="000F5ADF" w:rsidRPr="00A76846" w:rsidRDefault="000F5ADF"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“C” – Watermain</w:t>
      </w:r>
    </w:p>
    <w:p w14:paraId="0B2F0F77" w14:textId="77777777" w:rsidR="000F5ADF" w:rsidRPr="00A76846" w:rsidRDefault="000F5ADF"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w:t>
      </w:r>
      <w:r w:rsidR="00B41932" w:rsidRPr="00A76846">
        <w:rPr>
          <w:rFonts w:ascii="Arial" w:hAnsi="Arial" w:cs="Arial"/>
          <w:bCs/>
          <w:sz w:val="22"/>
          <w:szCs w:val="22"/>
          <w:highlight w:val="yellow"/>
        </w:rPr>
        <w:t>D</w:t>
      </w:r>
      <w:r w:rsidRPr="00A76846">
        <w:rPr>
          <w:rFonts w:ascii="Arial" w:hAnsi="Arial" w:cs="Arial"/>
          <w:bCs/>
          <w:sz w:val="22"/>
          <w:szCs w:val="22"/>
          <w:highlight w:val="yellow"/>
        </w:rPr>
        <w:t>” – Crack Seal</w:t>
      </w:r>
      <w:r w:rsidR="00B41932" w:rsidRPr="00A76846">
        <w:rPr>
          <w:rFonts w:ascii="Arial" w:hAnsi="Arial" w:cs="Arial"/>
          <w:bCs/>
          <w:sz w:val="22"/>
          <w:szCs w:val="22"/>
          <w:highlight w:val="yellow"/>
        </w:rPr>
        <w:t>ing</w:t>
      </w:r>
    </w:p>
    <w:p w14:paraId="27710406" w14:textId="77777777" w:rsidR="00B41932" w:rsidRPr="00A76846" w:rsidRDefault="00B41932"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“E” – Surface Treatment</w:t>
      </w:r>
    </w:p>
    <w:p w14:paraId="35B43212" w14:textId="77777777" w:rsidR="00B41932" w:rsidRDefault="00B41932" w:rsidP="008779D6">
      <w:pPr>
        <w:spacing w:before="240" w:after="240"/>
        <w:ind w:firstLine="720"/>
        <w:rPr>
          <w:rFonts w:ascii="Arial" w:hAnsi="Arial" w:cs="Arial"/>
          <w:bCs/>
          <w:sz w:val="22"/>
          <w:highlight w:val="yellow"/>
        </w:rPr>
      </w:pPr>
      <w:r w:rsidRPr="00A76846">
        <w:rPr>
          <w:rFonts w:ascii="Arial" w:hAnsi="Arial" w:cs="Arial"/>
          <w:bCs/>
          <w:sz w:val="22"/>
          <w:highlight w:val="yellow"/>
        </w:rPr>
        <w:t>Total Part “F” – Traffic Works</w:t>
      </w:r>
    </w:p>
    <w:p w14:paraId="5CF1B8D9" w14:textId="77777777" w:rsidR="00B3761E" w:rsidRPr="00A76846" w:rsidRDefault="00B3761E" w:rsidP="008779D6">
      <w:pPr>
        <w:spacing w:before="240" w:after="240"/>
        <w:ind w:firstLine="720"/>
        <w:rPr>
          <w:rFonts w:ascii="Arial" w:hAnsi="Arial" w:cs="Arial"/>
          <w:bCs/>
          <w:sz w:val="22"/>
          <w:highlight w:val="yellow"/>
        </w:rPr>
      </w:pPr>
      <w:r>
        <w:rPr>
          <w:rFonts w:ascii="Arial" w:hAnsi="Arial" w:cs="Arial"/>
          <w:bCs/>
          <w:sz w:val="22"/>
          <w:highlight w:val="yellow"/>
        </w:rPr>
        <w:t xml:space="preserve">Total Part “G” – Contingency </w:t>
      </w:r>
    </w:p>
    <w:p w14:paraId="404D54A5" w14:textId="77777777" w:rsidR="0021051C" w:rsidRPr="0021051C" w:rsidRDefault="0021051C" w:rsidP="0037521F">
      <w:pPr>
        <w:spacing w:before="360" w:after="240"/>
        <w:rPr>
          <w:rFonts w:ascii="Arial" w:hAnsi="Arial" w:cs="Arial"/>
          <w:b/>
          <w:sz w:val="22"/>
          <w:szCs w:val="22"/>
          <w:lang w:val="en-CA"/>
        </w:rPr>
      </w:pPr>
      <w:r w:rsidRPr="0021051C">
        <w:rPr>
          <w:rFonts w:ascii="Arial" w:hAnsi="Arial" w:cs="Arial"/>
          <w:b/>
          <w:sz w:val="22"/>
          <w:szCs w:val="22"/>
          <w:lang w:val="en-CA"/>
        </w:rPr>
        <w:t>Contract Price does not include HST.</w:t>
      </w:r>
    </w:p>
    <w:p w14:paraId="71B5026C" w14:textId="77777777" w:rsidR="00B41932" w:rsidRPr="0037521F" w:rsidRDefault="00B41932" w:rsidP="00B41932">
      <w:pPr>
        <w:spacing w:before="240" w:after="240"/>
        <w:rPr>
          <w:rFonts w:ascii="Arial" w:hAnsi="Arial" w:cs="Arial"/>
          <w:b/>
          <w:sz w:val="22"/>
          <w:szCs w:val="22"/>
          <w:lang w:val="en-CA"/>
        </w:rPr>
      </w:pPr>
      <w:r w:rsidRPr="0037521F">
        <w:rPr>
          <w:rFonts w:ascii="Arial" w:hAnsi="Arial" w:cs="Arial"/>
          <w:b/>
          <w:sz w:val="22"/>
          <w:szCs w:val="22"/>
          <w:lang w:val="en-CA"/>
        </w:rPr>
        <w:t xml:space="preserve">Abbreviations </w:t>
      </w:r>
      <w:r w:rsidR="000F5ADF" w:rsidRPr="0037521F">
        <w:rPr>
          <w:rFonts w:ascii="Arial" w:hAnsi="Arial" w:cs="Arial"/>
          <w:b/>
          <w:sz w:val="22"/>
          <w:szCs w:val="22"/>
          <w:lang w:val="en-CA"/>
        </w:rPr>
        <w:t xml:space="preserve">Used in the Schedule of Unit </w:t>
      </w:r>
      <w:r w:rsidR="00A76846" w:rsidRPr="0037521F">
        <w:rPr>
          <w:rFonts w:ascii="Arial" w:hAnsi="Arial" w:cs="Arial"/>
          <w:b/>
          <w:sz w:val="22"/>
          <w:szCs w:val="22"/>
          <w:lang w:val="en-CA"/>
        </w:rPr>
        <w:t>Price</w:t>
      </w:r>
      <w:r w:rsidRPr="0037521F">
        <w:rPr>
          <w:rFonts w:ascii="Arial" w:hAnsi="Arial" w:cs="Arial"/>
          <w:b/>
          <w:sz w:val="22"/>
          <w:szCs w:val="22"/>
          <w:lang w:val="en-CA"/>
        </w:rPr>
        <w:t>s</w:t>
      </w:r>
      <w:r w:rsidR="000F5ADF" w:rsidRPr="0037521F">
        <w:rPr>
          <w:rFonts w:ascii="Arial" w:hAnsi="Arial" w:cs="Arial"/>
          <w:b/>
          <w:sz w:val="22"/>
          <w:szCs w:val="22"/>
          <w:lang w:val="en-CA"/>
        </w:rPr>
        <w:t>:</w:t>
      </w:r>
    </w:p>
    <w:p w14:paraId="482AEA30"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*GSSD</w:t>
      </w:r>
      <w:r w:rsidRPr="0037521F">
        <w:rPr>
          <w:rFonts w:ascii="Arial" w:hAnsi="Arial" w:cs="Arial"/>
          <w:sz w:val="22"/>
          <w:szCs w:val="22"/>
          <w:lang w:val="en-CA"/>
        </w:rPr>
        <w:tab/>
        <w:t>=</w:t>
      </w:r>
      <w:r w:rsidRPr="0037521F">
        <w:rPr>
          <w:rFonts w:ascii="Arial" w:hAnsi="Arial" w:cs="Arial"/>
          <w:sz w:val="22"/>
          <w:szCs w:val="22"/>
          <w:lang w:val="en-CA"/>
        </w:rPr>
        <w:tab/>
        <w:t>Greater Sudbury Standard Drawings</w:t>
      </w:r>
    </w:p>
    <w:p w14:paraId="3166FE24"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*S.P.</w:t>
      </w:r>
      <w:r w:rsidRPr="0037521F">
        <w:rPr>
          <w:rFonts w:ascii="Arial" w:hAnsi="Arial" w:cs="Arial"/>
          <w:sz w:val="22"/>
          <w:szCs w:val="22"/>
          <w:lang w:val="en-CA"/>
        </w:rPr>
        <w:tab/>
        <w:t xml:space="preserve">= </w:t>
      </w:r>
      <w:r w:rsidRPr="0037521F">
        <w:rPr>
          <w:rFonts w:ascii="Arial" w:hAnsi="Arial" w:cs="Arial"/>
          <w:sz w:val="22"/>
          <w:szCs w:val="22"/>
          <w:lang w:val="en-CA"/>
        </w:rPr>
        <w:tab/>
        <w:t>Special Provisions</w:t>
      </w:r>
    </w:p>
    <w:p w14:paraId="57308896"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*L.S.</w:t>
      </w:r>
      <w:r w:rsidRPr="0037521F">
        <w:rPr>
          <w:rFonts w:ascii="Arial" w:hAnsi="Arial" w:cs="Arial"/>
          <w:sz w:val="22"/>
          <w:szCs w:val="22"/>
          <w:lang w:val="en-CA"/>
        </w:rPr>
        <w:tab/>
        <w:t>=</w:t>
      </w:r>
      <w:r w:rsidRPr="0037521F">
        <w:rPr>
          <w:rFonts w:ascii="Arial" w:hAnsi="Arial" w:cs="Arial"/>
          <w:sz w:val="22"/>
          <w:szCs w:val="22"/>
          <w:lang w:val="en-CA"/>
        </w:rPr>
        <w:tab/>
        <w:t>Lump Sum</w:t>
      </w:r>
    </w:p>
    <w:p w14:paraId="7BF4D6B4"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*OPSS</w:t>
      </w:r>
      <w:r w:rsidRPr="0037521F">
        <w:rPr>
          <w:rFonts w:ascii="Arial" w:hAnsi="Arial" w:cs="Arial"/>
          <w:sz w:val="22"/>
          <w:szCs w:val="22"/>
          <w:lang w:val="en-CA"/>
        </w:rPr>
        <w:tab/>
        <w:t>=</w:t>
      </w:r>
      <w:r w:rsidRPr="0037521F">
        <w:rPr>
          <w:rFonts w:ascii="Arial" w:hAnsi="Arial" w:cs="Arial"/>
          <w:sz w:val="22"/>
          <w:szCs w:val="22"/>
          <w:lang w:val="en-CA"/>
        </w:rPr>
        <w:tab/>
        <w:t>Ontario Provincial Standard Specifications</w:t>
      </w:r>
    </w:p>
    <w:p w14:paraId="7ADDAD06" w14:textId="77777777" w:rsidR="00B41932" w:rsidRPr="00517941" w:rsidRDefault="00B41932" w:rsidP="00B41932">
      <w:pPr>
        <w:tabs>
          <w:tab w:val="left" w:pos="900"/>
          <w:tab w:val="left" w:pos="1260"/>
        </w:tabs>
      </w:pPr>
      <w:r w:rsidRPr="0037521F">
        <w:rPr>
          <w:rFonts w:ascii="Arial" w:hAnsi="Arial" w:cs="Arial"/>
          <w:sz w:val="22"/>
          <w:szCs w:val="22"/>
          <w:lang w:val="en-CA"/>
        </w:rPr>
        <w:t>*OPSD</w:t>
      </w:r>
      <w:r w:rsidRPr="0037521F">
        <w:rPr>
          <w:rFonts w:ascii="Arial" w:hAnsi="Arial" w:cs="Arial"/>
          <w:sz w:val="22"/>
          <w:szCs w:val="22"/>
          <w:lang w:val="en-CA"/>
        </w:rPr>
        <w:tab/>
        <w:t>=</w:t>
      </w:r>
      <w:r w:rsidRPr="0037521F">
        <w:rPr>
          <w:rFonts w:ascii="Arial" w:hAnsi="Arial" w:cs="Arial"/>
          <w:sz w:val="22"/>
          <w:szCs w:val="22"/>
          <w:lang w:val="en-CA"/>
        </w:rPr>
        <w:tab/>
        <w:t>Ontario Provincial Standard Drawings</w:t>
      </w:r>
    </w:p>
    <w:p w14:paraId="2543C647" w14:textId="77777777" w:rsidR="00655A91" w:rsidRPr="00517941" w:rsidRDefault="00655A91" w:rsidP="00506860">
      <w:pPr>
        <w:numPr>
          <w:ilvl w:val="12"/>
          <w:numId w:val="0"/>
        </w:numPr>
        <w:tabs>
          <w:tab w:val="right" w:pos="9360"/>
        </w:tabs>
        <w:rPr>
          <w:sz w:val="22"/>
          <w:szCs w:val="22"/>
        </w:rPr>
        <w:sectPr w:rsidR="00655A91" w:rsidRPr="00517941" w:rsidSect="00FA4A10">
          <w:footerReference w:type="default" r:id="rId20"/>
          <w:type w:val="continuous"/>
          <w:pgSz w:w="12240" w:h="15840"/>
          <w:pgMar w:top="1440" w:right="1296" w:bottom="720" w:left="1440" w:header="720" w:footer="720" w:gutter="0"/>
          <w:cols w:space="720"/>
          <w:docGrid w:linePitch="326"/>
        </w:sectPr>
      </w:pPr>
    </w:p>
    <w:p w14:paraId="54A0A3F0" w14:textId="77777777" w:rsidR="005C1310" w:rsidRPr="00271A22" w:rsidRDefault="005C1310" w:rsidP="005C1310">
      <w:pPr>
        <w:pStyle w:val="NoSpacing"/>
        <w:spacing w:before="0" w:after="0"/>
        <w:jc w:val="center"/>
        <w:rPr>
          <w:rFonts w:cs="Arial"/>
          <w:b/>
          <w:bCs/>
          <w:sz w:val="24"/>
        </w:rPr>
      </w:pPr>
      <w:r w:rsidRPr="004049FD">
        <w:rPr>
          <w:rFonts w:cs="Arial"/>
          <w:b/>
          <w:bCs/>
          <w:sz w:val="24"/>
        </w:rPr>
        <w:lastRenderedPageBreak/>
        <w:t>AGREEMENT</w:t>
      </w:r>
    </w:p>
    <w:p w14:paraId="31BE0149" w14:textId="77777777" w:rsidR="005C1310" w:rsidRPr="004049FD" w:rsidRDefault="005C1310" w:rsidP="005C1310">
      <w:pPr>
        <w:pStyle w:val="NoSpacing"/>
        <w:spacing w:before="0" w:after="0"/>
        <w:rPr>
          <w:rFonts w:cs="Arial"/>
          <w:sz w:val="24"/>
        </w:rPr>
      </w:pPr>
    </w:p>
    <w:p w14:paraId="614411DA" w14:textId="77777777" w:rsidR="005C1310" w:rsidRPr="0066368E" w:rsidRDefault="005C1310" w:rsidP="005C1310">
      <w:pPr>
        <w:rPr>
          <w:rFonts w:ascii="Arial" w:hAnsi="Arial" w:cs="Arial"/>
          <w:lang w:val="en-CA"/>
        </w:rPr>
      </w:pPr>
      <w:r w:rsidRPr="00B2346C">
        <w:rPr>
          <w:rFonts w:ascii="Arial" w:hAnsi="Arial" w:cs="Arial"/>
          <w:b/>
          <w:bCs/>
          <w:lang w:val="en-CA"/>
        </w:rPr>
        <w:t>This Agreement</w:t>
      </w:r>
      <w:r w:rsidRPr="00B2346C">
        <w:rPr>
          <w:rFonts w:ascii="Arial" w:hAnsi="Arial" w:cs="Arial"/>
          <w:lang w:val="en-CA"/>
        </w:rPr>
        <w:t xml:space="preserve"> is effective on the date of the last signature affixed hereto.</w:t>
      </w:r>
    </w:p>
    <w:p w14:paraId="0B6DCB37" w14:textId="77777777" w:rsidR="005C1310" w:rsidRPr="004049FD" w:rsidRDefault="005C1310" w:rsidP="005C1310">
      <w:pPr>
        <w:pStyle w:val="NoSpacing"/>
        <w:spacing w:before="0" w:after="0"/>
        <w:rPr>
          <w:rFonts w:cs="Arial"/>
          <w:sz w:val="24"/>
          <w:lang w:val="en-CA"/>
        </w:rPr>
      </w:pPr>
    </w:p>
    <w:p w14:paraId="0E19A97E" w14:textId="77777777" w:rsidR="005C1310" w:rsidRPr="004049FD" w:rsidRDefault="005C1310" w:rsidP="005C1310">
      <w:pPr>
        <w:pStyle w:val="NoSpacing"/>
        <w:spacing w:before="0" w:after="0"/>
        <w:rPr>
          <w:rFonts w:cs="Arial"/>
          <w:sz w:val="24"/>
          <w:lang w:val="en-CA"/>
        </w:rPr>
      </w:pPr>
      <w:r w:rsidRPr="00271A22">
        <w:rPr>
          <w:rFonts w:cs="Arial"/>
          <w:b/>
          <w:bCs/>
          <w:sz w:val="24"/>
          <w:lang w:val="en-CA"/>
        </w:rPr>
        <w:t>Between</w:t>
      </w:r>
      <w:r w:rsidRPr="004049FD">
        <w:rPr>
          <w:rFonts w:cs="Arial"/>
          <w:sz w:val="24"/>
          <w:lang w:val="en-CA"/>
        </w:rPr>
        <w:t>:</w:t>
      </w:r>
    </w:p>
    <w:p w14:paraId="0987F635" w14:textId="77777777" w:rsidR="005C1310" w:rsidRPr="004049FD" w:rsidRDefault="005C1310" w:rsidP="005C1310">
      <w:pPr>
        <w:pStyle w:val="NoSpacing"/>
        <w:spacing w:before="0" w:after="0"/>
        <w:jc w:val="center"/>
        <w:rPr>
          <w:rStyle w:val="Strong"/>
          <w:rFonts w:cs="Arial"/>
          <w:sz w:val="24"/>
        </w:rPr>
      </w:pPr>
      <w:r w:rsidRPr="004049FD">
        <w:rPr>
          <w:rStyle w:val="Strong"/>
          <w:rFonts w:cs="Arial"/>
          <w:sz w:val="24"/>
        </w:rPr>
        <w:t>CITY OF GREATER SUDBURY</w:t>
      </w:r>
    </w:p>
    <w:p w14:paraId="3FFD01E8" w14:textId="77777777" w:rsidR="005C1310" w:rsidRPr="004049FD" w:rsidRDefault="005C1310" w:rsidP="005C1310">
      <w:pPr>
        <w:pStyle w:val="NoSpacing"/>
        <w:spacing w:before="0" w:after="0"/>
        <w:jc w:val="right"/>
        <w:rPr>
          <w:rStyle w:val="Strong"/>
          <w:rFonts w:cs="Arial"/>
          <w:b w:val="0"/>
          <w:sz w:val="24"/>
        </w:rPr>
      </w:pPr>
      <w:r w:rsidRPr="004049FD">
        <w:rPr>
          <w:rStyle w:val="Strong"/>
          <w:rFonts w:cs="Arial"/>
          <w:b w:val="0"/>
          <w:sz w:val="24"/>
        </w:rPr>
        <w:t>(the “City”)</w:t>
      </w:r>
    </w:p>
    <w:p w14:paraId="683EF307" w14:textId="77777777" w:rsidR="005C1310" w:rsidRPr="004049FD" w:rsidRDefault="005C1310" w:rsidP="005C1310">
      <w:pPr>
        <w:pStyle w:val="NoSpacing"/>
        <w:spacing w:before="0" w:after="0"/>
        <w:jc w:val="right"/>
        <w:rPr>
          <w:rStyle w:val="Strong"/>
          <w:rFonts w:cs="Arial"/>
          <w:b w:val="0"/>
          <w:sz w:val="24"/>
        </w:rPr>
      </w:pPr>
    </w:p>
    <w:p w14:paraId="51FE33E6" w14:textId="77777777" w:rsidR="005C1310" w:rsidRPr="004049FD" w:rsidRDefault="005C1310" w:rsidP="005C1310">
      <w:pPr>
        <w:pStyle w:val="NoSpacing"/>
        <w:spacing w:before="0" w:after="0"/>
        <w:jc w:val="center"/>
        <w:rPr>
          <w:rStyle w:val="Strong"/>
          <w:rFonts w:cs="Arial"/>
          <w:b w:val="0"/>
          <w:sz w:val="24"/>
        </w:rPr>
      </w:pPr>
      <w:r w:rsidRPr="004049FD">
        <w:rPr>
          <w:rStyle w:val="Strong"/>
          <w:rFonts w:cs="Arial"/>
          <w:b w:val="0"/>
          <w:sz w:val="24"/>
        </w:rPr>
        <w:t>-and-</w:t>
      </w:r>
    </w:p>
    <w:p w14:paraId="2019EF06" w14:textId="77777777" w:rsidR="005C1310" w:rsidRPr="004049FD" w:rsidRDefault="005C1310" w:rsidP="005C1310">
      <w:pPr>
        <w:numPr>
          <w:ilvl w:val="12"/>
          <w:numId w:val="0"/>
        </w:numPr>
        <w:tabs>
          <w:tab w:val="left" w:pos="720"/>
          <w:tab w:val="left" w:pos="1440"/>
          <w:tab w:val="left" w:pos="1980"/>
          <w:tab w:val="left" w:pos="2610"/>
        </w:tabs>
        <w:ind w:left="720" w:hanging="720"/>
        <w:jc w:val="center"/>
        <w:rPr>
          <w:rStyle w:val="Strong"/>
          <w:rFonts w:cs="Arial"/>
          <w:sz w:val="24"/>
        </w:rPr>
      </w:pPr>
    </w:p>
    <w:p w14:paraId="1DF3854F" w14:textId="77777777" w:rsidR="005C1310" w:rsidRPr="004049FD" w:rsidRDefault="005C1310" w:rsidP="005C1310">
      <w:pPr>
        <w:numPr>
          <w:ilvl w:val="12"/>
          <w:numId w:val="0"/>
        </w:numPr>
        <w:tabs>
          <w:tab w:val="left" w:pos="720"/>
          <w:tab w:val="left" w:pos="1440"/>
          <w:tab w:val="left" w:pos="1980"/>
          <w:tab w:val="left" w:pos="2610"/>
        </w:tabs>
        <w:ind w:left="720" w:hanging="720"/>
        <w:jc w:val="center"/>
        <w:rPr>
          <w:rStyle w:val="Strong"/>
          <w:rFonts w:cs="Arial"/>
          <w:sz w:val="24"/>
        </w:rPr>
      </w:pPr>
      <w:r w:rsidRPr="00271A22">
        <w:rPr>
          <w:rStyle w:val="Strong"/>
          <w:rFonts w:cs="Arial"/>
          <w:sz w:val="24"/>
          <w:highlight w:val="yellow"/>
        </w:rPr>
        <w:t>XXXXXXXXXXXXXX</w:t>
      </w:r>
    </w:p>
    <w:p w14:paraId="224DF028" w14:textId="77777777" w:rsidR="005C1310" w:rsidRPr="004049FD" w:rsidRDefault="005C1310" w:rsidP="005C1310">
      <w:pPr>
        <w:numPr>
          <w:ilvl w:val="12"/>
          <w:numId w:val="0"/>
        </w:numPr>
        <w:tabs>
          <w:tab w:val="left" w:pos="720"/>
          <w:tab w:val="left" w:pos="1440"/>
          <w:tab w:val="left" w:pos="1980"/>
          <w:tab w:val="left" w:pos="2610"/>
        </w:tabs>
        <w:ind w:left="720" w:hanging="720"/>
        <w:jc w:val="center"/>
        <w:rPr>
          <w:rStyle w:val="Strong"/>
          <w:rFonts w:cs="Arial"/>
          <w:sz w:val="24"/>
        </w:rPr>
      </w:pPr>
    </w:p>
    <w:p w14:paraId="2302FACF" w14:textId="77777777" w:rsidR="005C1310" w:rsidRPr="004049FD" w:rsidRDefault="005C1310" w:rsidP="005C1310">
      <w:pPr>
        <w:numPr>
          <w:ilvl w:val="12"/>
          <w:numId w:val="0"/>
        </w:numPr>
        <w:tabs>
          <w:tab w:val="left" w:pos="720"/>
          <w:tab w:val="left" w:pos="1440"/>
          <w:tab w:val="left" w:pos="1980"/>
          <w:tab w:val="left" w:pos="2610"/>
        </w:tabs>
        <w:ind w:left="720" w:hanging="720"/>
        <w:jc w:val="right"/>
        <w:rPr>
          <w:rStyle w:val="Strong"/>
          <w:rFonts w:cs="Arial"/>
          <w:b w:val="0"/>
          <w:sz w:val="24"/>
        </w:rPr>
      </w:pPr>
      <w:r w:rsidRPr="004049FD">
        <w:rPr>
          <w:rStyle w:val="Strong"/>
          <w:rFonts w:cs="Arial"/>
          <w:b w:val="0"/>
          <w:sz w:val="24"/>
        </w:rPr>
        <w:t>(the “Contractor”)</w:t>
      </w:r>
    </w:p>
    <w:p w14:paraId="445CAD97" w14:textId="77777777" w:rsidR="005C1310" w:rsidRPr="000D58C0" w:rsidRDefault="005C1310" w:rsidP="005C1310">
      <w:pPr>
        <w:numPr>
          <w:ilvl w:val="12"/>
          <w:numId w:val="0"/>
        </w:numPr>
        <w:tabs>
          <w:tab w:val="left" w:pos="720"/>
          <w:tab w:val="left" w:pos="1440"/>
          <w:tab w:val="left" w:pos="1980"/>
          <w:tab w:val="left" w:pos="2610"/>
        </w:tabs>
        <w:ind w:left="720" w:hanging="720"/>
        <w:jc w:val="right"/>
        <w:rPr>
          <w:rStyle w:val="Strong"/>
          <w:rFonts w:cs="Arial"/>
          <w:sz w:val="24"/>
        </w:rPr>
      </w:pPr>
    </w:p>
    <w:p w14:paraId="327C6441" w14:textId="7AAEEFE9" w:rsidR="005C1310" w:rsidRPr="0066368E" w:rsidRDefault="005C1310" w:rsidP="005C1310">
      <w:pPr>
        <w:spacing w:after="240"/>
        <w:ind w:firstLine="720"/>
        <w:jc w:val="both"/>
        <w:rPr>
          <w:rFonts w:ascii="Arial" w:hAnsi="Arial" w:cs="Arial"/>
          <w:lang w:val="en-CA"/>
        </w:rPr>
      </w:pPr>
      <w:r w:rsidRPr="0066368E">
        <w:rPr>
          <w:rFonts w:ascii="Arial" w:hAnsi="Arial" w:cs="Arial"/>
          <w:b/>
          <w:bCs/>
          <w:lang w:val="en-CA"/>
        </w:rPr>
        <w:t xml:space="preserve">Whereas </w:t>
      </w:r>
      <w:r w:rsidRPr="0066368E">
        <w:rPr>
          <w:rFonts w:ascii="Arial" w:hAnsi="Arial" w:cs="Arial"/>
          <w:lang w:val="en-CA"/>
        </w:rPr>
        <w:t xml:space="preserve">the City issued a formal request for competitive bids to procure the </w:t>
      </w:r>
      <w:r>
        <w:rPr>
          <w:rFonts w:ascii="Arial" w:hAnsi="Arial" w:cs="Arial"/>
          <w:lang w:val="en-CA"/>
        </w:rPr>
        <w:t xml:space="preserve">Work </w:t>
      </w:r>
      <w:r w:rsidRPr="003934CB">
        <w:rPr>
          <w:rFonts w:ascii="Arial" w:hAnsi="Arial" w:cs="Arial"/>
          <w:lang w:val="en-CA"/>
        </w:rPr>
        <w:t>described as</w:t>
      </w:r>
      <w:r>
        <w:rPr>
          <w:rFonts w:cs="Arial"/>
          <w:lang w:val="en-CA"/>
        </w:rPr>
        <w:t xml:space="preserve"> </w:t>
      </w:r>
      <w:r w:rsidRPr="003934CB">
        <w:rPr>
          <w:rFonts w:ascii="Arial" w:hAnsi="Arial" w:cs="Arial"/>
          <w:b/>
          <w:bCs/>
          <w:highlight w:val="yellow"/>
          <w:lang w:val="en-CA"/>
        </w:rPr>
        <w:t xml:space="preserve">(INSERT </w:t>
      </w:r>
      <w:r>
        <w:rPr>
          <w:rFonts w:ascii="Arial" w:hAnsi="Arial" w:cs="Arial"/>
          <w:b/>
          <w:bCs/>
          <w:highlight w:val="yellow"/>
          <w:lang w:val="en-CA"/>
        </w:rPr>
        <w:t xml:space="preserve">TITLE </w:t>
      </w:r>
      <w:r w:rsidRPr="003934CB">
        <w:rPr>
          <w:rFonts w:ascii="Arial" w:hAnsi="Arial" w:cs="Arial"/>
          <w:b/>
          <w:bCs/>
          <w:highlight w:val="yellow"/>
          <w:lang w:val="en-CA"/>
        </w:rPr>
        <w:t>DESCRIPTION HERE)</w:t>
      </w:r>
      <w:r>
        <w:rPr>
          <w:rFonts w:ascii="Arial" w:hAnsi="Arial" w:cs="Arial"/>
          <w:b/>
          <w:bCs/>
          <w:lang w:val="en-CA"/>
        </w:rPr>
        <w:t xml:space="preserve"> </w:t>
      </w:r>
      <w:r w:rsidRPr="003934CB">
        <w:rPr>
          <w:rFonts w:ascii="Arial" w:hAnsi="Arial" w:cs="Arial"/>
          <w:lang w:val="en-CA"/>
        </w:rPr>
        <w:t>under</w:t>
      </w:r>
      <w:r w:rsidRPr="00271A22">
        <w:rPr>
          <w:rFonts w:cs="Arial"/>
          <w:b/>
          <w:bCs/>
          <w:lang w:val="en-CA"/>
        </w:rPr>
        <w:t xml:space="preserve"> </w:t>
      </w:r>
      <w:r w:rsidRPr="003934CB">
        <w:rPr>
          <w:rFonts w:ascii="Arial" w:hAnsi="Arial" w:cs="Arial"/>
          <w:b/>
          <w:bCs/>
          <w:lang w:val="en-CA"/>
        </w:rPr>
        <w:t>Contract ENG 2</w:t>
      </w:r>
      <w:r w:rsidR="007B79AC">
        <w:rPr>
          <w:rFonts w:ascii="Arial" w:hAnsi="Arial" w:cs="Arial"/>
          <w:b/>
          <w:bCs/>
          <w:lang w:val="en-CA"/>
        </w:rPr>
        <w:t>4</w:t>
      </w:r>
      <w:r w:rsidRPr="003934CB">
        <w:rPr>
          <w:rFonts w:ascii="Arial" w:hAnsi="Arial" w:cs="Arial"/>
          <w:b/>
          <w:bCs/>
          <w:lang w:val="en-CA"/>
        </w:rPr>
        <w:t>-</w:t>
      </w:r>
      <w:r w:rsidRPr="003934CB">
        <w:rPr>
          <w:rFonts w:ascii="Arial" w:hAnsi="Arial" w:cs="Arial"/>
          <w:b/>
          <w:bCs/>
          <w:highlight w:val="yellow"/>
          <w:lang w:val="en-CA"/>
        </w:rPr>
        <w:t>XX</w:t>
      </w:r>
      <w:r w:rsidRPr="0066368E">
        <w:rPr>
          <w:rFonts w:ascii="Arial" w:hAnsi="Arial" w:cs="Arial"/>
          <w:lang w:val="en-CA"/>
        </w:rPr>
        <w:t xml:space="preserve"> and the Con</w:t>
      </w:r>
      <w:r>
        <w:rPr>
          <w:rFonts w:ascii="Arial" w:hAnsi="Arial" w:cs="Arial"/>
          <w:lang w:val="en-CA"/>
        </w:rPr>
        <w:t>tractor</w:t>
      </w:r>
      <w:r w:rsidRPr="0066368E">
        <w:rPr>
          <w:rFonts w:ascii="Arial" w:hAnsi="Arial" w:cs="Arial"/>
          <w:lang w:val="en-CA"/>
        </w:rPr>
        <w:t xml:space="preserve"> </w:t>
      </w:r>
      <w:r>
        <w:rPr>
          <w:rFonts w:ascii="Arial" w:hAnsi="Arial" w:cs="Arial"/>
          <w:lang w:val="en-CA"/>
        </w:rPr>
        <w:t xml:space="preserve">has </w:t>
      </w:r>
      <w:r w:rsidRPr="0066368E">
        <w:rPr>
          <w:rFonts w:ascii="Arial" w:hAnsi="Arial" w:cs="Arial"/>
          <w:lang w:val="en-CA"/>
        </w:rPr>
        <w:t xml:space="preserve">submitted a </w:t>
      </w:r>
      <w:r>
        <w:rPr>
          <w:rFonts w:ascii="Arial" w:hAnsi="Arial" w:cs="Arial"/>
          <w:lang w:val="en-CA"/>
        </w:rPr>
        <w:t>Tender</w:t>
      </w:r>
      <w:r w:rsidRPr="0066368E">
        <w:rPr>
          <w:rFonts w:ascii="Arial" w:hAnsi="Arial" w:cs="Arial"/>
          <w:lang w:val="en-CA"/>
        </w:rPr>
        <w:t xml:space="preserve"> in response;</w:t>
      </w:r>
    </w:p>
    <w:p w14:paraId="691EE8C1" w14:textId="77777777" w:rsidR="005C1310" w:rsidRDefault="005C1310" w:rsidP="005C1310">
      <w:pPr>
        <w:spacing w:after="240"/>
        <w:ind w:firstLine="720"/>
        <w:jc w:val="both"/>
        <w:rPr>
          <w:rFonts w:ascii="Arial" w:hAnsi="Arial" w:cs="Arial"/>
          <w:lang w:val="en-CA"/>
        </w:rPr>
      </w:pPr>
      <w:r w:rsidRPr="0066368E">
        <w:rPr>
          <w:rFonts w:ascii="Arial" w:hAnsi="Arial" w:cs="Arial"/>
          <w:b/>
          <w:bCs/>
          <w:lang w:val="en-CA"/>
        </w:rPr>
        <w:t>And whereas</w:t>
      </w:r>
      <w:r w:rsidRPr="0066368E">
        <w:rPr>
          <w:rFonts w:ascii="Arial" w:hAnsi="Arial" w:cs="Arial"/>
          <w:lang w:val="en-CA"/>
        </w:rPr>
        <w:t xml:space="preserve"> the </w:t>
      </w:r>
      <w:r>
        <w:rPr>
          <w:rFonts w:ascii="Arial" w:hAnsi="Arial" w:cs="Arial"/>
          <w:lang w:val="en-CA"/>
        </w:rPr>
        <w:t xml:space="preserve">City has accepted the Tender of the </w:t>
      </w:r>
      <w:r w:rsidRPr="0066368E">
        <w:rPr>
          <w:rFonts w:ascii="Arial" w:hAnsi="Arial" w:cs="Arial"/>
          <w:lang w:val="en-CA"/>
        </w:rPr>
        <w:t>Con</w:t>
      </w:r>
      <w:r>
        <w:rPr>
          <w:rFonts w:ascii="Arial" w:hAnsi="Arial" w:cs="Arial"/>
          <w:lang w:val="en-CA"/>
        </w:rPr>
        <w:t>tractor who has the experience and expertise in the provision of the required Work</w:t>
      </w:r>
      <w:r w:rsidRPr="0066368E">
        <w:rPr>
          <w:rFonts w:ascii="Arial" w:hAnsi="Arial" w:cs="Arial"/>
          <w:lang w:val="en-CA"/>
        </w:rPr>
        <w:t>;</w:t>
      </w:r>
    </w:p>
    <w:p w14:paraId="61D41777" w14:textId="77777777" w:rsidR="005C1310" w:rsidRPr="0066368E" w:rsidRDefault="005C1310" w:rsidP="005C1310">
      <w:pPr>
        <w:spacing w:after="240"/>
        <w:ind w:firstLine="720"/>
        <w:jc w:val="both"/>
        <w:rPr>
          <w:rFonts w:ascii="Arial" w:hAnsi="Arial" w:cs="Arial"/>
          <w:lang w:val="en-CA"/>
        </w:rPr>
      </w:pPr>
      <w:r w:rsidRPr="0066368E">
        <w:rPr>
          <w:rFonts w:ascii="Arial" w:hAnsi="Arial" w:cs="Arial"/>
          <w:b/>
          <w:bCs/>
          <w:lang w:val="en-CA"/>
        </w:rPr>
        <w:t xml:space="preserve">Now therefore </w:t>
      </w:r>
      <w:r w:rsidRPr="0066368E">
        <w:rPr>
          <w:rFonts w:ascii="Arial" w:hAnsi="Arial" w:cs="Arial"/>
          <w:lang w:val="en-CA"/>
        </w:rPr>
        <w:t xml:space="preserve">in consideration of the mutual covenants </w:t>
      </w:r>
      <w:r>
        <w:rPr>
          <w:rFonts w:ascii="Arial" w:hAnsi="Arial" w:cs="Arial"/>
          <w:lang w:val="en-CA"/>
        </w:rPr>
        <w:t xml:space="preserve">contained in the Contract and for other good and valuable consideration, the receipt and sufficiency of which is acknowledged, </w:t>
      </w:r>
      <w:r w:rsidRPr="0066368E">
        <w:rPr>
          <w:rFonts w:ascii="Arial" w:hAnsi="Arial" w:cs="Arial"/>
          <w:lang w:val="en-CA"/>
        </w:rPr>
        <w:t xml:space="preserve">the </w:t>
      </w:r>
      <w:r>
        <w:rPr>
          <w:rFonts w:ascii="Arial" w:hAnsi="Arial" w:cs="Arial"/>
          <w:lang w:val="en-CA"/>
        </w:rPr>
        <w:t xml:space="preserve">parties </w:t>
      </w:r>
      <w:r w:rsidRPr="0066368E">
        <w:rPr>
          <w:rFonts w:ascii="Arial" w:hAnsi="Arial" w:cs="Arial"/>
          <w:lang w:val="en-CA"/>
        </w:rPr>
        <w:t>agree as follows:</w:t>
      </w:r>
    </w:p>
    <w:p w14:paraId="20952AE4" w14:textId="77777777" w:rsidR="005C1310" w:rsidRPr="004049FD" w:rsidRDefault="005C1310" w:rsidP="005C1310">
      <w:pPr>
        <w:pStyle w:val="NoSpacing"/>
        <w:numPr>
          <w:ilvl w:val="0"/>
          <w:numId w:val="42"/>
        </w:numPr>
        <w:spacing w:before="0"/>
        <w:ind w:hanging="720"/>
        <w:jc w:val="both"/>
        <w:rPr>
          <w:rFonts w:cs="Arial"/>
          <w:sz w:val="24"/>
          <w:lang w:val="en-CA"/>
        </w:rPr>
      </w:pPr>
      <w:r w:rsidRPr="00271A22">
        <w:rPr>
          <w:rFonts w:cs="Arial"/>
          <w:sz w:val="24"/>
          <w:lang w:val="en-CA"/>
        </w:rPr>
        <w:t>All capitalized word</w:t>
      </w:r>
      <w:r w:rsidRPr="004049FD">
        <w:rPr>
          <w:rFonts w:cs="Arial"/>
          <w:sz w:val="24"/>
          <w:lang w:val="en-CA"/>
        </w:rPr>
        <w:t>s</w:t>
      </w:r>
      <w:r w:rsidRPr="00271A22">
        <w:rPr>
          <w:rFonts w:cs="Arial"/>
          <w:sz w:val="24"/>
          <w:lang w:val="en-CA"/>
        </w:rPr>
        <w:t xml:space="preserve"> or terms not otherwise defined </w:t>
      </w:r>
      <w:r w:rsidRPr="004049FD">
        <w:rPr>
          <w:rFonts w:cs="Arial"/>
          <w:sz w:val="24"/>
          <w:lang w:val="en-CA"/>
        </w:rPr>
        <w:t>in this Agreement</w:t>
      </w:r>
      <w:r w:rsidRPr="00271A22">
        <w:rPr>
          <w:rFonts w:cs="Arial"/>
          <w:sz w:val="24"/>
          <w:lang w:val="en-CA"/>
        </w:rPr>
        <w:t xml:space="preserve"> shall have the same meaning </w:t>
      </w:r>
      <w:r>
        <w:rPr>
          <w:rFonts w:cs="Arial"/>
          <w:sz w:val="24"/>
          <w:lang w:val="en-CA"/>
        </w:rPr>
        <w:t xml:space="preserve">as </w:t>
      </w:r>
      <w:r w:rsidRPr="00271A22">
        <w:rPr>
          <w:rFonts w:cs="Arial"/>
          <w:sz w:val="24"/>
          <w:lang w:val="en-CA"/>
        </w:rPr>
        <w:t>assigned in the City of Greater Sudbury General Conditions</w:t>
      </w:r>
      <w:r w:rsidRPr="004049FD">
        <w:rPr>
          <w:rFonts w:cs="Arial"/>
          <w:sz w:val="24"/>
          <w:lang w:val="en-CA"/>
        </w:rPr>
        <w:t xml:space="preserve">.   </w:t>
      </w:r>
    </w:p>
    <w:p w14:paraId="159B2D92" w14:textId="77777777" w:rsidR="005C1310" w:rsidRPr="004049FD" w:rsidRDefault="005C1310" w:rsidP="005C1310">
      <w:pPr>
        <w:pStyle w:val="NoSpacing"/>
        <w:numPr>
          <w:ilvl w:val="0"/>
          <w:numId w:val="42"/>
        </w:numPr>
        <w:spacing w:before="0"/>
        <w:ind w:hanging="720"/>
        <w:jc w:val="both"/>
        <w:rPr>
          <w:rFonts w:cs="Arial"/>
          <w:sz w:val="24"/>
          <w:lang w:val="en-CA"/>
        </w:rPr>
      </w:pPr>
      <w:r w:rsidRPr="00271A22">
        <w:rPr>
          <w:rFonts w:cs="Arial"/>
          <w:sz w:val="24"/>
          <w:lang w:val="en-CA"/>
        </w:rPr>
        <w:t xml:space="preserve">The Contractor </w:t>
      </w:r>
      <w:r w:rsidRPr="004049FD">
        <w:rPr>
          <w:rFonts w:cs="Arial"/>
          <w:sz w:val="24"/>
          <w:lang w:val="en-CA"/>
        </w:rPr>
        <w:t>shall furnish all necessary machinery, tools, equipment, materials, supplies, labour and any other means of construction to perform the Work to the satisfaction of the City in strict accordance with the provisions of the Contract.</w:t>
      </w:r>
    </w:p>
    <w:p w14:paraId="7D2FEB1D"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Work to be undertaken by the Contractor includes the performance of all works specified and necessarily incidental to the Contract.</w:t>
      </w:r>
    </w:p>
    <w:p w14:paraId="325BB6C4" w14:textId="77777777" w:rsidR="005C1310" w:rsidRPr="00271A22" w:rsidRDefault="005C1310" w:rsidP="005C1310">
      <w:pPr>
        <w:pStyle w:val="NoSpacing"/>
        <w:spacing w:before="0" w:after="0"/>
        <w:ind w:left="720"/>
        <w:jc w:val="both"/>
        <w:rPr>
          <w:rFonts w:cs="Arial"/>
          <w:sz w:val="24"/>
          <w:lang w:val="en-CA"/>
        </w:rPr>
      </w:pPr>
    </w:p>
    <w:p w14:paraId="037F412B"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271A22">
        <w:rPr>
          <w:rFonts w:cs="Arial"/>
          <w:sz w:val="24"/>
          <w:lang w:val="en-CA"/>
        </w:rPr>
        <w:t>The documents listed below represent the entire Contract and complete understanding between the parties, and supersedes all prior negotiations, representations or agreements, either written or oral:</w:t>
      </w:r>
    </w:p>
    <w:p w14:paraId="43F3B86E" w14:textId="77777777" w:rsidR="005C1310" w:rsidRPr="000D58C0" w:rsidRDefault="005C1310" w:rsidP="005C1310">
      <w:pPr>
        <w:pStyle w:val="ListParagraph"/>
        <w:rPr>
          <w:rFonts w:cs="Arial"/>
          <w:lang w:val="en-CA"/>
        </w:rPr>
      </w:pPr>
    </w:p>
    <w:p w14:paraId="77F73B6F" w14:textId="77777777" w:rsidR="005C1310" w:rsidRPr="00271A22" w:rsidRDefault="005C1310" w:rsidP="005C1310">
      <w:pPr>
        <w:spacing w:after="240"/>
        <w:ind w:left="720"/>
        <w:rPr>
          <w:rFonts w:ascii="Arial" w:hAnsi="Arial" w:cs="Arial"/>
        </w:rPr>
      </w:pPr>
      <w:r>
        <w:rPr>
          <w:rFonts w:ascii="Arial" w:hAnsi="Arial" w:cs="Arial"/>
        </w:rPr>
        <w:t>(a)</w:t>
      </w:r>
      <w:r>
        <w:rPr>
          <w:rFonts w:ascii="Arial" w:hAnsi="Arial" w:cs="Arial"/>
        </w:rPr>
        <w:tab/>
      </w:r>
      <w:r w:rsidRPr="00271A22">
        <w:rPr>
          <w:rFonts w:ascii="Arial" w:hAnsi="Arial" w:cs="Arial"/>
        </w:rPr>
        <w:t xml:space="preserve">Agreement; </w:t>
      </w:r>
    </w:p>
    <w:p w14:paraId="62B00B9B" w14:textId="77777777" w:rsidR="005C1310" w:rsidRPr="00271A22"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b</w:t>
      </w:r>
      <w:r w:rsidRPr="00271A22">
        <w:rPr>
          <w:rFonts w:ascii="Arial" w:hAnsi="Arial" w:cs="Arial"/>
        </w:rPr>
        <w:t xml:space="preserve">) </w:t>
      </w:r>
      <w:r w:rsidRPr="00271A22">
        <w:rPr>
          <w:rFonts w:ascii="Arial" w:hAnsi="Arial" w:cs="Arial"/>
        </w:rPr>
        <w:tab/>
        <w:t xml:space="preserve">Addenda; </w:t>
      </w:r>
    </w:p>
    <w:p w14:paraId="16BA23EF" w14:textId="77777777" w:rsidR="005C1310"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c</w:t>
      </w:r>
      <w:r w:rsidRPr="00271A22">
        <w:rPr>
          <w:rFonts w:ascii="Arial" w:hAnsi="Arial" w:cs="Arial"/>
        </w:rPr>
        <w:t xml:space="preserve">) </w:t>
      </w:r>
      <w:r w:rsidRPr="00271A22">
        <w:rPr>
          <w:rFonts w:ascii="Arial" w:hAnsi="Arial" w:cs="Arial"/>
        </w:rPr>
        <w:tab/>
        <w:t xml:space="preserve">Special Provisions; </w:t>
      </w:r>
    </w:p>
    <w:p w14:paraId="7E014D81" w14:textId="77777777" w:rsidR="005C1310" w:rsidRDefault="005C1310" w:rsidP="005C1310">
      <w:pPr>
        <w:spacing w:after="240"/>
        <w:ind w:left="1440" w:hanging="720"/>
        <w:rPr>
          <w:rFonts w:ascii="Arial" w:hAnsi="Arial" w:cs="Arial"/>
        </w:rPr>
      </w:pPr>
      <w:r w:rsidRPr="00094C35">
        <w:rPr>
          <w:rFonts w:ascii="Arial" w:hAnsi="Arial" w:cs="Arial"/>
        </w:rPr>
        <w:t>(</w:t>
      </w:r>
      <w:r>
        <w:rPr>
          <w:rFonts w:ascii="Arial" w:hAnsi="Arial" w:cs="Arial"/>
        </w:rPr>
        <w:t>d</w:t>
      </w:r>
      <w:r w:rsidRPr="00094C35">
        <w:rPr>
          <w:rFonts w:ascii="Arial" w:hAnsi="Arial" w:cs="Arial"/>
        </w:rPr>
        <w:t>)</w:t>
      </w:r>
      <w:r w:rsidRPr="00094C35">
        <w:rPr>
          <w:rFonts w:ascii="Arial" w:hAnsi="Arial" w:cs="Arial"/>
        </w:rPr>
        <w:tab/>
        <w:t xml:space="preserve">Bid Solicitation; </w:t>
      </w:r>
    </w:p>
    <w:p w14:paraId="13074B39" w14:textId="77777777" w:rsidR="005C1310" w:rsidRDefault="005C1310" w:rsidP="005C1310">
      <w:pPr>
        <w:spacing w:after="240"/>
        <w:ind w:left="1440" w:hanging="720"/>
        <w:rPr>
          <w:rFonts w:ascii="Arial" w:hAnsi="Arial" w:cs="Arial"/>
        </w:rPr>
      </w:pPr>
      <w:r>
        <w:rPr>
          <w:rFonts w:ascii="Arial" w:hAnsi="Arial" w:cs="Arial"/>
        </w:rPr>
        <w:t>(e)</w:t>
      </w:r>
      <w:r>
        <w:rPr>
          <w:rFonts w:ascii="Arial" w:hAnsi="Arial" w:cs="Arial"/>
        </w:rPr>
        <w:tab/>
        <w:t>Tender;</w:t>
      </w:r>
    </w:p>
    <w:p w14:paraId="19DD78D7" w14:textId="77777777" w:rsidR="005C1310" w:rsidRPr="00271A22" w:rsidRDefault="005C1310" w:rsidP="005C1310">
      <w:pPr>
        <w:spacing w:after="240"/>
        <w:ind w:left="1440" w:hanging="720"/>
        <w:rPr>
          <w:rFonts w:ascii="Arial" w:hAnsi="Arial" w:cs="Arial"/>
        </w:rPr>
      </w:pPr>
      <w:r>
        <w:rPr>
          <w:rFonts w:ascii="Arial" w:hAnsi="Arial" w:cs="Arial"/>
        </w:rPr>
        <w:lastRenderedPageBreak/>
        <w:t>(f)</w:t>
      </w:r>
      <w:r>
        <w:rPr>
          <w:rFonts w:ascii="Arial" w:hAnsi="Arial" w:cs="Arial"/>
        </w:rPr>
        <w:tab/>
        <w:t>Contract Plans</w:t>
      </w:r>
      <w:r w:rsidRPr="00271A22">
        <w:rPr>
          <w:rFonts w:ascii="Arial" w:hAnsi="Arial" w:cs="Arial"/>
        </w:rPr>
        <w:t xml:space="preserve">; </w:t>
      </w:r>
    </w:p>
    <w:p w14:paraId="60718D3F" w14:textId="77777777" w:rsidR="005C1310" w:rsidRPr="005306B1"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g</w:t>
      </w:r>
      <w:r w:rsidRPr="00271A22">
        <w:rPr>
          <w:rFonts w:ascii="Arial" w:hAnsi="Arial" w:cs="Arial"/>
        </w:rPr>
        <w:t xml:space="preserve">) </w:t>
      </w:r>
      <w:r w:rsidRPr="00271A22">
        <w:rPr>
          <w:rFonts w:ascii="Arial" w:hAnsi="Arial" w:cs="Arial"/>
        </w:rPr>
        <w:tab/>
      </w:r>
      <w:r w:rsidRPr="005306B1">
        <w:rPr>
          <w:rFonts w:ascii="Arial" w:hAnsi="Arial" w:cs="Arial"/>
        </w:rPr>
        <w:t>City of Greater Sudbury Supplemental Specification (G.S.S.S.);</w:t>
      </w:r>
    </w:p>
    <w:p w14:paraId="7F448C1D" w14:textId="77777777" w:rsidR="005C1310" w:rsidRDefault="005C1310" w:rsidP="005C1310">
      <w:pPr>
        <w:spacing w:after="240"/>
        <w:ind w:left="1440" w:hanging="720"/>
        <w:rPr>
          <w:rFonts w:ascii="Arial" w:hAnsi="Arial" w:cs="Arial"/>
        </w:rPr>
      </w:pPr>
      <w:r w:rsidRPr="005306B1">
        <w:rPr>
          <w:rFonts w:ascii="Arial" w:hAnsi="Arial" w:cs="Arial"/>
        </w:rPr>
        <w:t>(</w:t>
      </w:r>
      <w:r>
        <w:rPr>
          <w:rFonts w:ascii="Arial" w:hAnsi="Arial" w:cs="Arial"/>
        </w:rPr>
        <w:t>h</w:t>
      </w:r>
      <w:r w:rsidRPr="005306B1">
        <w:rPr>
          <w:rFonts w:ascii="Arial" w:hAnsi="Arial" w:cs="Arial"/>
        </w:rPr>
        <w:t>)</w:t>
      </w:r>
      <w:r w:rsidRPr="005306B1">
        <w:rPr>
          <w:rFonts w:ascii="Arial" w:hAnsi="Arial" w:cs="Arial"/>
        </w:rPr>
        <w:tab/>
        <w:t xml:space="preserve">City of Greater Sudbury Standard Drawing (G.S.S.D.); </w:t>
      </w:r>
    </w:p>
    <w:p w14:paraId="03C039C3" w14:textId="77777777" w:rsidR="005C1310" w:rsidRPr="00411DC1" w:rsidRDefault="005C1310" w:rsidP="005C1310">
      <w:pPr>
        <w:spacing w:after="240"/>
        <w:ind w:firstLine="720"/>
        <w:rPr>
          <w:rFonts w:ascii="Arial" w:hAnsi="Arial" w:cs="Arial"/>
          <w:lang w:val="en-CA"/>
        </w:rPr>
      </w:pPr>
      <w:r>
        <w:rPr>
          <w:rFonts w:ascii="Arial" w:hAnsi="Arial" w:cs="Arial"/>
        </w:rPr>
        <w:t>(i)</w:t>
      </w:r>
      <w:r>
        <w:rPr>
          <w:rFonts w:ascii="Arial" w:hAnsi="Arial" w:cs="Arial"/>
        </w:rPr>
        <w:tab/>
      </w:r>
      <w:r w:rsidRPr="00411DC1">
        <w:rPr>
          <w:rFonts w:ascii="Arial" w:hAnsi="Arial" w:cs="Arial"/>
          <w:lang w:val="en-CA"/>
        </w:rPr>
        <w:t>Ontario Provincial Standard Specifications (O.P.S.S.);</w:t>
      </w:r>
    </w:p>
    <w:p w14:paraId="00749FD2" w14:textId="77777777" w:rsidR="005C1310" w:rsidRPr="00411DC1" w:rsidRDefault="005C1310" w:rsidP="005C1310">
      <w:pPr>
        <w:spacing w:after="240"/>
        <w:ind w:left="720"/>
        <w:rPr>
          <w:rFonts w:ascii="Arial" w:hAnsi="Arial" w:cs="Arial"/>
          <w:lang w:val="en-CA"/>
        </w:rPr>
      </w:pPr>
      <w:r>
        <w:rPr>
          <w:rFonts w:ascii="Arial" w:hAnsi="Arial" w:cs="Arial"/>
          <w:lang w:val="en-CA"/>
        </w:rPr>
        <w:t>(j)</w:t>
      </w:r>
      <w:r>
        <w:rPr>
          <w:rFonts w:ascii="Arial" w:hAnsi="Arial" w:cs="Arial"/>
          <w:lang w:val="en-CA"/>
        </w:rPr>
        <w:tab/>
      </w:r>
      <w:r w:rsidRPr="00411DC1">
        <w:rPr>
          <w:rFonts w:ascii="Arial" w:hAnsi="Arial" w:cs="Arial"/>
          <w:lang w:val="en-CA"/>
        </w:rPr>
        <w:t>Ontario Provincial Standard Drawings (O.P.S.D.);</w:t>
      </w:r>
    </w:p>
    <w:p w14:paraId="1523F4B0" w14:textId="77777777" w:rsidR="005C1310" w:rsidRPr="00271A22"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k</w:t>
      </w:r>
      <w:r w:rsidRPr="00271A22">
        <w:rPr>
          <w:rFonts w:ascii="Arial" w:hAnsi="Arial" w:cs="Arial"/>
        </w:rPr>
        <w:t xml:space="preserve">) </w:t>
      </w:r>
      <w:r w:rsidRPr="00271A22">
        <w:rPr>
          <w:rFonts w:ascii="Arial" w:hAnsi="Arial" w:cs="Arial"/>
        </w:rPr>
        <w:tab/>
        <w:t>City of Greater Sudbury General Conditions</w:t>
      </w:r>
      <w:r w:rsidRPr="00094C35">
        <w:rPr>
          <w:rFonts w:ascii="Arial" w:hAnsi="Arial" w:cs="Arial"/>
        </w:rPr>
        <w:t>; and</w:t>
      </w:r>
      <w:r w:rsidRPr="00271A22">
        <w:rPr>
          <w:rFonts w:ascii="Arial" w:hAnsi="Arial" w:cs="Arial"/>
        </w:rPr>
        <w:t xml:space="preserve"> </w:t>
      </w:r>
    </w:p>
    <w:p w14:paraId="1F6EBCA9" w14:textId="77777777" w:rsidR="005C1310" w:rsidRPr="00271A22" w:rsidRDefault="005C1310" w:rsidP="005C1310">
      <w:pPr>
        <w:spacing w:after="360"/>
        <w:ind w:left="1440" w:hanging="720"/>
        <w:rPr>
          <w:rFonts w:ascii="Arial" w:hAnsi="Arial" w:cs="Arial"/>
        </w:rPr>
      </w:pPr>
      <w:r w:rsidRPr="00271A22">
        <w:rPr>
          <w:rFonts w:ascii="Arial" w:hAnsi="Arial" w:cs="Arial"/>
        </w:rPr>
        <w:t>(</w:t>
      </w:r>
      <w:r>
        <w:rPr>
          <w:rFonts w:ascii="Arial" w:hAnsi="Arial" w:cs="Arial"/>
        </w:rPr>
        <w:t>l</w:t>
      </w:r>
      <w:r w:rsidRPr="00271A22">
        <w:rPr>
          <w:rFonts w:ascii="Arial" w:hAnsi="Arial" w:cs="Arial"/>
        </w:rPr>
        <w:t xml:space="preserve">) </w:t>
      </w:r>
      <w:r w:rsidRPr="00271A22">
        <w:rPr>
          <w:rFonts w:ascii="Arial" w:hAnsi="Arial" w:cs="Arial"/>
        </w:rPr>
        <w:tab/>
        <w:t>Working Drawings.</w:t>
      </w:r>
    </w:p>
    <w:p w14:paraId="764871A0"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 xml:space="preserve">The Contractor shall perform the Work for the price specified in </w:t>
      </w:r>
      <w:r>
        <w:rPr>
          <w:rFonts w:cs="Arial"/>
          <w:sz w:val="24"/>
          <w:lang w:val="en-CA"/>
        </w:rPr>
        <w:t>the</w:t>
      </w:r>
      <w:r w:rsidRPr="004049FD">
        <w:rPr>
          <w:rFonts w:cs="Arial"/>
          <w:sz w:val="24"/>
          <w:lang w:val="en-CA"/>
        </w:rPr>
        <w:t xml:space="preserve"> Tender.</w:t>
      </w:r>
    </w:p>
    <w:p w14:paraId="543C0198" w14:textId="77777777" w:rsidR="005C1310" w:rsidRPr="000D58C0" w:rsidRDefault="005C1310" w:rsidP="005C1310">
      <w:pPr>
        <w:pStyle w:val="ListParagraph"/>
        <w:rPr>
          <w:rFonts w:cs="Arial"/>
          <w:lang w:val="en-CA"/>
        </w:rPr>
      </w:pPr>
    </w:p>
    <w:p w14:paraId="1D160D32"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Contractor shall complete the Work to the satisfaction of the City on or before the time specified in the Contract.</w:t>
      </w:r>
    </w:p>
    <w:p w14:paraId="7204FCFF" w14:textId="77777777" w:rsidR="005C1310" w:rsidRPr="000D58C0" w:rsidRDefault="005C1310" w:rsidP="005C1310">
      <w:pPr>
        <w:pStyle w:val="ListParagraph"/>
        <w:rPr>
          <w:rFonts w:cs="Arial"/>
          <w:lang w:val="en-CA"/>
        </w:rPr>
      </w:pPr>
    </w:p>
    <w:p w14:paraId="446AA791"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Contractor will be periodically paid for the performance of the Work, subject to any holdbacks, liquidated damages or other deductions applied by the City in accordance with the provisions of the Contract.</w:t>
      </w:r>
    </w:p>
    <w:p w14:paraId="4AAB32ED" w14:textId="77777777" w:rsidR="005C1310" w:rsidRPr="00271A22" w:rsidRDefault="005C1310" w:rsidP="005C1310">
      <w:pPr>
        <w:pStyle w:val="NoSpacing"/>
        <w:spacing w:before="0" w:after="0"/>
        <w:jc w:val="both"/>
        <w:rPr>
          <w:rFonts w:cs="Arial"/>
          <w:sz w:val="24"/>
          <w:lang w:val="en-CA"/>
        </w:rPr>
      </w:pPr>
    </w:p>
    <w:p w14:paraId="24CD925B"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City shall not be liable or compelled to pay for any extras or additional Work not included in the Contract.</w:t>
      </w:r>
    </w:p>
    <w:p w14:paraId="7D7461E1" w14:textId="77777777" w:rsidR="005C1310" w:rsidRPr="000D58C0" w:rsidRDefault="005C1310" w:rsidP="005C1310">
      <w:pPr>
        <w:rPr>
          <w:rFonts w:cs="Arial"/>
          <w:lang w:val="en-CA"/>
        </w:rPr>
      </w:pPr>
    </w:p>
    <w:p w14:paraId="74DBF71C"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No deviation from the requirements of the Work shall be permitted except for deviations made in accordance with the provisions of the Contract.</w:t>
      </w:r>
    </w:p>
    <w:p w14:paraId="35A3EF79" w14:textId="77777777" w:rsidR="005C1310" w:rsidRPr="000D58C0" w:rsidRDefault="005C1310" w:rsidP="005C1310">
      <w:pPr>
        <w:pStyle w:val="ListParagraph"/>
        <w:rPr>
          <w:rFonts w:cs="Arial"/>
          <w:lang w:val="en-CA"/>
        </w:rPr>
      </w:pPr>
    </w:p>
    <w:p w14:paraId="6D26CA00"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Contract may only be amended, altered, substituted, deleted, replaced or added to if such modification is mutually agreed between the parties in writing and expressly stated to be a modification to the Contract.</w:t>
      </w:r>
    </w:p>
    <w:p w14:paraId="04204210" w14:textId="77777777" w:rsidR="005C1310" w:rsidRPr="000D58C0" w:rsidRDefault="005C1310" w:rsidP="005C1310">
      <w:pPr>
        <w:pStyle w:val="ListParagraph"/>
        <w:rPr>
          <w:rFonts w:cs="Arial"/>
          <w:lang w:val="en-CA"/>
        </w:rPr>
      </w:pPr>
    </w:p>
    <w:p w14:paraId="64930E31"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Any notice, demand, approval, consent, waiver or other communication to be provided under the Contract shall be in writing.</w:t>
      </w:r>
    </w:p>
    <w:p w14:paraId="78945858" w14:textId="77777777" w:rsidR="005C1310" w:rsidRPr="00271A22" w:rsidRDefault="005C1310" w:rsidP="005C1310">
      <w:pPr>
        <w:pStyle w:val="NoSpacing"/>
        <w:spacing w:before="0" w:after="0"/>
        <w:ind w:left="720"/>
        <w:jc w:val="both"/>
        <w:rPr>
          <w:rFonts w:cs="Arial"/>
          <w:sz w:val="24"/>
          <w:lang w:val="en-CA"/>
        </w:rPr>
      </w:pPr>
    </w:p>
    <w:p w14:paraId="6E0E3368"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271A22">
        <w:rPr>
          <w:sz w:val="24"/>
        </w:rPr>
        <w:t xml:space="preserve">The Contract shall be interpreted in accordance with the laws of the province of Ontario, and </w:t>
      </w:r>
      <w:r w:rsidRPr="004049FD">
        <w:rPr>
          <w:sz w:val="24"/>
        </w:rPr>
        <w:t xml:space="preserve">any </w:t>
      </w:r>
      <w:r w:rsidRPr="00271A22">
        <w:rPr>
          <w:sz w:val="24"/>
        </w:rPr>
        <w:t>legal proceeding arising during or after the termination</w:t>
      </w:r>
      <w:r>
        <w:rPr>
          <w:sz w:val="24"/>
        </w:rPr>
        <w:t>, expiry</w:t>
      </w:r>
      <w:r w:rsidRPr="00271A22">
        <w:rPr>
          <w:sz w:val="24"/>
        </w:rPr>
        <w:t xml:space="preserve"> or </w:t>
      </w:r>
      <w:r w:rsidRPr="004049FD">
        <w:rPr>
          <w:sz w:val="24"/>
        </w:rPr>
        <w:t>completion</w:t>
      </w:r>
      <w:r w:rsidRPr="00271A22">
        <w:rPr>
          <w:sz w:val="24"/>
        </w:rPr>
        <w:t xml:space="preserve"> of the Contract shall be commenced before the Superior Court of Justice in the District of Sudbury.</w:t>
      </w:r>
      <w:r w:rsidRPr="00271A22">
        <w:rPr>
          <w:rFonts w:ascii="Century Gothic" w:hAnsi="Century Gothic" w:cs="Arial"/>
          <w:sz w:val="24"/>
        </w:rPr>
        <w:t xml:space="preserve"> </w:t>
      </w:r>
    </w:p>
    <w:p w14:paraId="31D71E55" w14:textId="77777777" w:rsidR="005C1310" w:rsidRPr="000D58C0" w:rsidRDefault="005C1310" w:rsidP="005C1310">
      <w:pPr>
        <w:pStyle w:val="ListParagraph"/>
        <w:rPr>
          <w:rFonts w:cs="Arial"/>
          <w:lang w:val="en-CA"/>
        </w:rPr>
      </w:pPr>
    </w:p>
    <w:p w14:paraId="24B37EF8" w14:textId="77777777" w:rsidR="005C1310" w:rsidRPr="00271A22" w:rsidRDefault="005C1310" w:rsidP="005C1310">
      <w:pPr>
        <w:pStyle w:val="NoSpacing"/>
        <w:numPr>
          <w:ilvl w:val="0"/>
          <w:numId w:val="42"/>
        </w:numPr>
        <w:spacing w:before="0" w:after="0"/>
        <w:ind w:hanging="720"/>
        <w:jc w:val="both"/>
        <w:rPr>
          <w:b/>
          <w:bCs/>
          <w:sz w:val="24"/>
        </w:rPr>
      </w:pPr>
      <w:r w:rsidRPr="004049FD">
        <w:rPr>
          <w:rFonts w:cs="Arial"/>
          <w:sz w:val="24"/>
          <w:lang w:val="en-CA"/>
        </w:rPr>
        <w:t xml:space="preserve">The Contractor </w:t>
      </w:r>
      <w:r w:rsidRPr="00271A22">
        <w:rPr>
          <w:sz w:val="24"/>
        </w:rPr>
        <w:t xml:space="preserve">acknowledges that it may </w:t>
      </w:r>
      <w:r w:rsidRPr="004049FD">
        <w:rPr>
          <w:sz w:val="24"/>
        </w:rPr>
        <w:t>seek independent legal advice</w:t>
      </w:r>
      <w:r w:rsidRPr="00271A22">
        <w:rPr>
          <w:sz w:val="24"/>
        </w:rPr>
        <w:t xml:space="preserve"> and represents that it </w:t>
      </w:r>
      <w:r w:rsidRPr="004049FD">
        <w:rPr>
          <w:sz w:val="24"/>
        </w:rPr>
        <w:t xml:space="preserve">has read and agrees to be bound by </w:t>
      </w:r>
      <w:r w:rsidRPr="00271A22">
        <w:rPr>
          <w:sz w:val="24"/>
        </w:rPr>
        <w:t>the provisions</w:t>
      </w:r>
      <w:r w:rsidRPr="004049FD">
        <w:rPr>
          <w:sz w:val="24"/>
        </w:rPr>
        <w:t xml:space="preserve"> </w:t>
      </w:r>
      <w:r w:rsidRPr="00271A22">
        <w:rPr>
          <w:sz w:val="24"/>
        </w:rPr>
        <w:t>of the Contract.</w:t>
      </w:r>
    </w:p>
    <w:p w14:paraId="151AACA4" w14:textId="77777777" w:rsidR="005C1310" w:rsidRDefault="005C1310" w:rsidP="005C1310">
      <w:pPr>
        <w:pStyle w:val="ListParagraph"/>
        <w:rPr>
          <w:b/>
          <w:bCs/>
        </w:rPr>
      </w:pPr>
    </w:p>
    <w:p w14:paraId="3B5DBA10" w14:textId="77777777" w:rsidR="005C1310" w:rsidRDefault="005C1310" w:rsidP="005C1310">
      <w:pPr>
        <w:pStyle w:val="NoSpacing"/>
        <w:numPr>
          <w:ilvl w:val="0"/>
          <w:numId w:val="42"/>
        </w:numPr>
        <w:spacing w:before="0" w:after="0"/>
        <w:ind w:hanging="720"/>
        <w:jc w:val="both"/>
        <w:rPr>
          <w:rFonts w:eastAsia="Arial" w:cs="Arial"/>
          <w:color w:val="000000"/>
          <w:sz w:val="24"/>
        </w:rPr>
      </w:pPr>
      <w:r w:rsidRPr="00271A22">
        <w:rPr>
          <w:rFonts w:eastAsia="Arial" w:cs="Arial"/>
          <w:color w:val="000000"/>
          <w:sz w:val="24"/>
        </w:rPr>
        <w:t xml:space="preserve">The </w:t>
      </w:r>
      <w:r w:rsidRPr="004049FD">
        <w:rPr>
          <w:rFonts w:eastAsia="Arial" w:cs="Arial"/>
          <w:color w:val="000000"/>
          <w:sz w:val="24"/>
        </w:rPr>
        <w:t>Contractor</w:t>
      </w:r>
      <w:r w:rsidRPr="00271A22">
        <w:rPr>
          <w:rFonts w:eastAsia="Arial" w:cs="Arial"/>
          <w:color w:val="000000"/>
          <w:sz w:val="24"/>
        </w:rPr>
        <w:t xml:space="preserve"> represents that it has taken all necessary steps, done all acts and obtained all approvals within its power to provide authorization to </w:t>
      </w:r>
      <w:r w:rsidRPr="004049FD">
        <w:rPr>
          <w:rFonts w:eastAsia="Arial" w:cs="Arial"/>
          <w:color w:val="000000"/>
          <w:sz w:val="24"/>
        </w:rPr>
        <w:t>enter into the Contract</w:t>
      </w:r>
      <w:r w:rsidRPr="00271A22">
        <w:rPr>
          <w:rFonts w:eastAsia="Arial" w:cs="Arial"/>
          <w:color w:val="000000"/>
          <w:sz w:val="24"/>
        </w:rPr>
        <w:t>.</w:t>
      </w:r>
    </w:p>
    <w:p w14:paraId="15B7D148" w14:textId="77777777" w:rsidR="005C1310" w:rsidRDefault="005C1310" w:rsidP="005C1310">
      <w:pPr>
        <w:pStyle w:val="NoSpacing"/>
        <w:spacing w:before="0" w:after="0"/>
        <w:jc w:val="both"/>
        <w:rPr>
          <w:rFonts w:eastAsia="Arial" w:cs="Arial"/>
          <w:color w:val="000000"/>
          <w:sz w:val="24"/>
        </w:rPr>
      </w:pPr>
    </w:p>
    <w:p w14:paraId="47E465FC"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lastRenderedPageBreak/>
        <w:t>The provision of the Contract shall operate for the benefit of and be binding upon the City and the Contractor and their respective heirs, legal representatives, successors and assigns.</w:t>
      </w:r>
    </w:p>
    <w:p w14:paraId="2029628B" w14:textId="77777777" w:rsidR="005C1310" w:rsidRPr="00271A22" w:rsidRDefault="005C1310" w:rsidP="005C1310">
      <w:pPr>
        <w:pStyle w:val="NoSpacing"/>
        <w:spacing w:before="0" w:after="0"/>
        <w:jc w:val="both"/>
        <w:rPr>
          <w:rFonts w:cs="Arial"/>
          <w:sz w:val="24"/>
          <w:lang w:val="en-CA"/>
        </w:rPr>
      </w:pPr>
    </w:p>
    <w:p w14:paraId="6EB63AD8" w14:textId="77777777" w:rsidR="005C1310" w:rsidRDefault="005C1310" w:rsidP="005C1310">
      <w:pPr>
        <w:pStyle w:val="NoSpacing"/>
        <w:spacing w:before="0" w:after="360"/>
        <w:ind w:firstLine="720"/>
        <w:rPr>
          <w:rFonts w:cs="Arial"/>
          <w:bCs/>
          <w:sz w:val="24"/>
          <w:lang w:val="en-CA"/>
        </w:rPr>
      </w:pPr>
      <w:r w:rsidRPr="00271A22">
        <w:rPr>
          <w:rFonts w:cs="Arial"/>
          <w:b/>
          <w:sz w:val="24"/>
          <w:lang w:val="en-CA"/>
        </w:rPr>
        <w:t xml:space="preserve">In witness whereof </w:t>
      </w:r>
      <w:r w:rsidRPr="00271A22">
        <w:rPr>
          <w:rFonts w:cs="Arial"/>
          <w:bCs/>
          <w:sz w:val="24"/>
          <w:lang w:val="en-CA"/>
        </w:rPr>
        <w:t>the parties have caused this Agreement to be executed by their duly authorized representatives</w:t>
      </w:r>
      <w:r>
        <w:rPr>
          <w:rFonts w:cs="Arial"/>
          <w:bCs/>
          <w:sz w:val="24"/>
          <w:lang w:val="en-CA"/>
        </w:rPr>
        <w:t>.</w:t>
      </w:r>
    </w:p>
    <w:p w14:paraId="5FFC7431" w14:textId="77777777" w:rsidR="005C1310" w:rsidRPr="00961B32" w:rsidRDefault="005C1310" w:rsidP="005C1310">
      <w:pPr>
        <w:pStyle w:val="NoSpacing"/>
        <w:spacing w:before="0" w:after="360"/>
        <w:rPr>
          <w:rFonts w:cs="Arial"/>
          <w:b/>
          <w:sz w:val="24"/>
          <w:lang w:val="en-CA"/>
        </w:rPr>
      </w:pPr>
      <w:r w:rsidRPr="00961B32">
        <w:rPr>
          <w:rFonts w:cs="Arial"/>
          <w:b/>
          <w:sz w:val="24"/>
          <w:lang w:val="en-CA"/>
        </w:rPr>
        <w:t>Contractor Date</w:t>
      </w:r>
      <w:r>
        <w:rPr>
          <w:rFonts w:cs="Arial"/>
          <w:b/>
          <w:sz w:val="24"/>
          <w:lang w:val="en-CA"/>
        </w:rPr>
        <w:t xml:space="preserve"> and Sign</w:t>
      </w:r>
      <w:r w:rsidRPr="00961B32">
        <w:rPr>
          <w:rFonts w:cs="Arial"/>
          <w:b/>
          <w:sz w:val="24"/>
          <w:lang w:val="en-CA"/>
        </w:rPr>
        <w:t xml:space="preserve"> Here</w:t>
      </w:r>
    </w:p>
    <w:p w14:paraId="7302623A" w14:textId="77777777" w:rsidR="005C1310" w:rsidRPr="004049FD"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sidRPr="004049FD">
        <w:rPr>
          <w:rStyle w:val="Strong"/>
          <w:rFonts w:cs="Arial"/>
          <w:b w:val="0"/>
          <w:sz w:val="24"/>
        </w:rPr>
        <w:t>Dated at _____________________, this _____</w:t>
      </w:r>
      <w:r>
        <w:rPr>
          <w:rStyle w:val="Strong"/>
          <w:rFonts w:cs="Arial"/>
          <w:b w:val="0"/>
          <w:sz w:val="24"/>
        </w:rPr>
        <w:t>_</w:t>
      </w:r>
      <w:r w:rsidRPr="004049FD">
        <w:rPr>
          <w:rStyle w:val="Strong"/>
          <w:rFonts w:cs="Arial"/>
          <w:b w:val="0"/>
          <w:sz w:val="24"/>
        </w:rPr>
        <w:t xml:space="preserve"> </w:t>
      </w:r>
      <w:r>
        <w:rPr>
          <w:rStyle w:val="Strong"/>
          <w:rFonts w:cs="Arial"/>
          <w:b w:val="0"/>
          <w:sz w:val="24"/>
        </w:rPr>
        <w:t xml:space="preserve"> </w:t>
      </w:r>
      <w:r w:rsidRPr="004049FD">
        <w:rPr>
          <w:rStyle w:val="Strong"/>
          <w:rFonts w:cs="Arial"/>
          <w:b w:val="0"/>
          <w:sz w:val="24"/>
        </w:rPr>
        <w:t>of ________________, _______.</w:t>
      </w:r>
    </w:p>
    <w:p w14:paraId="3D7F3086" w14:textId="77777777" w:rsidR="005C1310" w:rsidRPr="0086612A" w:rsidRDefault="005C1310" w:rsidP="005C1310">
      <w:pPr>
        <w:pStyle w:val="NoSpacing"/>
        <w:spacing w:before="0" w:after="120"/>
        <w:rPr>
          <w:rFonts w:cs="Arial"/>
          <w:sz w:val="24"/>
          <w:lang w:val="en-CA"/>
        </w:rPr>
      </w:pPr>
      <w:r w:rsidRPr="00271A22">
        <w:rPr>
          <w:rFonts w:cs="Arial"/>
          <w:sz w:val="24"/>
          <w:lang w:val="en-CA"/>
        </w:rPr>
        <w:t xml:space="preserve">                               (City)                           </w:t>
      </w:r>
      <w:r>
        <w:rPr>
          <w:rFonts w:cs="Arial"/>
          <w:sz w:val="24"/>
          <w:lang w:val="en-CA"/>
        </w:rPr>
        <w:t xml:space="preserve"> </w:t>
      </w:r>
      <w:r w:rsidRPr="00271A22">
        <w:rPr>
          <w:rFonts w:cs="Arial"/>
          <w:sz w:val="24"/>
          <w:lang w:val="en-CA"/>
        </w:rPr>
        <w:t xml:space="preserve">(day)                </w:t>
      </w:r>
      <w:r>
        <w:rPr>
          <w:rFonts w:cs="Arial"/>
          <w:sz w:val="24"/>
          <w:lang w:val="en-CA"/>
        </w:rPr>
        <w:t xml:space="preserve"> </w:t>
      </w:r>
      <w:r w:rsidRPr="00271A22">
        <w:rPr>
          <w:rFonts w:cs="Arial"/>
          <w:sz w:val="24"/>
          <w:lang w:val="en-CA"/>
        </w:rPr>
        <w:t xml:space="preserve">(month)             </w:t>
      </w:r>
      <w:r>
        <w:rPr>
          <w:rFonts w:cs="Arial"/>
          <w:sz w:val="24"/>
          <w:lang w:val="en-CA"/>
        </w:rPr>
        <w:t xml:space="preserve"> </w:t>
      </w:r>
      <w:r w:rsidRPr="00271A22">
        <w:rPr>
          <w:rFonts w:cs="Arial"/>
          <w:sz w:val="24"/>
          <w:lang w:val="en-CA"/>
        </w:rPr>
        <w:t>(year)</w:t>
      </w:r>
    </w:p>
    <w:p w14:paraId="53755C6B" w14:textId="77777777" w:rsidR="005C1310" w:rsidRPr="004049FD" w:rsidRDefault="005C1310" w:rsidP="005C1310">
      <w:pPr>
        <w:numPr>
          <w:ilvl w:val="12"/>
          <w:numId w:val="0"/>
        </w:numPr>
        <w:rPr>
          <w:rFonts w:ascii="Arial" w:hAnsi="Arial" w:cs="Arial"/>
          <w:bCs/>
        </w:rPr>
      </w:pPr>
      <w:r>
        <w:rPr>
          <w:rFonts w:ascii="Arial" w:hAnsi="Arial" w:cs="Arial"/>
          <w:bCs/>
        </w:rPr>
        <w:br/>
      </w:r>
      <w:r w:rsidRPr="004049FD">
        <w:rPr>
          <w:rFonts w:ascii="Arial" w:hAnsi="Arial" w:cs="Arial"/>
          <w:bCs/>
        </w:rPr>
        <w:t>_________________________________________________________________</w:t>
      </w:r>
      <w:r>
        <w:rPr>
          <w:rFonts w:ascii="Arial" w:hAnsi="Arial" w:cs="Arial"/>
          <w:bCs/>
        </w:rPr>
        <w:t>___</w:t>
      </w:r>
    </w:p>
    <w:p w14:paraId="5867699C" w14:textId="77777777" w:rsidR="005C1310" w:rsidRDefault="005C1310" w:rsidP="005C1310">
      <w:pPr>
        <w:numPr>
          <w:ilvl w:val="12"/>
          <w:numId w:val="0"/>
        </w:numPr>
        <w:spacing w:after="360"/>
        <w:rPr>
          <w:rFonts w:ascii="Arial" w:hAnsi="Arial" w:cs="Arial"/>
          <w:bCs/>
        </w:rPr>
      </w:pPr>
      <w:r w:rsidRPr="00271A22">
        <w:rPr>
          <w:rFonts w:ascii="Arial" w:hAnsi="Arial" w:cs="Arial"/>
          <w:bCs/>
        </w:rPr>
        <w:t>C</w:t>
      </w:r>
      <w:r>
        <w:rPr>
          <w:rFonts w:ascii="Arial" w:hAnsi="Arial" w:cs="Arial"/>
          <w:bCs/>
        </w:rPr>
        <w:t xml:space="preserve">ompany </w:t>
      </w:r>
      <w:r w:rsidRPr="00271A22">
        <w:rPr>
          <w:rFonts w:ascii="Arial" w:hAnsi="Arial" w:cs="Arial"/>
          <w:bCs/>
        </w:rPr>
        <w:t>Name</w:t>
      </w:r>
    </w:p>
    <w:p w14:paraId="124B5F5D" w14:textId="77777777" w:rsidR="005C1310" w:rsidRDefault="005C1310" w:rsidP="005C1310">
      <w:pPr>
        <w:numPr>
          <w:ilvl w:val="12"/>
          <w:numId w:val="0"/>
        </w:numPr>
        <w:rPr>
          <w:rFonts w:ascii="Arial" w:hAnsi="Arial" w:cs="Arial"/>
          <w:bCs/>
        </w:rPr>
      </w:pPr>
      <w:r>
        <w:rPr>
          <w:rFonts w:ascii="Arial" w:hAnsi="Arial" w:cs="Arial"/>
          <w:bCs/>
        </w:rPr>
        <w:t>____________________________________ / ______________________________</w:t>
      </w:r>
      <w:r>
        <w:rPr>
          <w:rFonts w:ascii="Arial" w:hAnsi="Arial" w:cs="Arial"/>
          <w:bCs/>
        </w:rPr>
        <w:br/>
        <w:t>Name of Person Signing (please print)</w:t>
      </w:r>
      <w:r>
        <w:rPr>
          <w:rFonts w:ascii="Arial" w:hAnsi="Arial" w:cs="Arial"/>
          <w:bCs/>
        </w:rPr>
        <w:tab/>
      </w:r>
      <w:r>
        <w:rPr>
          <w:rFonts w:ascii="Arial" w:hAnsi="Arial" w:cs="Arial"/>
          <w:bCs/>
        </w:rPr>
        <w:tab/>
        <w:t>Title of Person Signing</w:t>
      </w:r>
    </w:p>
    <w:p w14:paraId="70963685" w14:textId="77777777" w:rsidR="005C1310" w:rsidRDefault="005C1310" w:rsidP="005C1310">
      <w:pPr>
        <w:numPr>
          <w:ilvl w:val="12"/>
          <w:numId w:val="0"/>
        </w:numPr>
        <w:rPr>
          <w:rFonts w:ascii="Arial" w:hAnsi="Arial" w:cs="Arial"/>
          <w:bCs/>
        </w:rPr>
      </w:pPr>
    </w:p>
    <w:p w14:paraId="4DB66DF3" w14:textId="77777777" w:rsidR="005C1310" w:rsidRPr="004049FD" w:rsidRDefault="005C1310" w:rsidP="005C1310">
      <w:pPr>
        <w:numPr>
          <w:ilvl w:val="12"/>
          <w:numId w:val="0"/>
        </w:numPr>
        <w:rPr>
          <w:rFonts w:ascii="Arial" w:hAnsi="Arial" w:cs="Arial"/>
          <w:bCs/>
        </w:rPr>
      </w:pPr>
    </w:p>
    <w:p w14:paraId="6AA4D0D3" w14:textId="77777777" w:rsidR="005C1310" w:rsidRDefault="005C1310" w:rsidP="005C1310">
      <w:pPr>
        <w:numPr>
          <w:ilvl w:val="12"/>
          <w:numId w:val="0"/>
        </w:numPr>
        <w:spacing w:after="480"/>
        <w:rPr>
          <w:rFonts w:ascii="Arial" w:hAnsi="Arial" w:cs="Arial"/>
          <w:bCs/>
        </w:rPr>
      </w:pPr>
      <w:r w:rsidRPr="004049FD">
        <w:rPr>
          <w:rFonts w:ascii="Arial" w:hAnsi="Arial" w:cs="Arial"/>
          <w:bCs/>
        </w:rPr>
        <w:t>____________________________________</w:t>
      </w:r>
      <w:r w:rsidRPr="00271A22">
        <w:rPr>
          <w:rFonts w:ascii="Arial" w:hAnsi="Arial" w:cs="Arial"/>
          <w:bCs/>
        </w:rPr>
        <w:t xml:space="preserve"> </w:t>
      </w:r>
      <w:r w:rsidRPr="004049FD">
        <w:rPr>
          <w:rFonts w:ascii="Arial" w:hAnsi="Arial" w:cs="Arial"/>
          <w:bCs/>
        </w:rPr>
        <w:t xml:space="preserve">/_______________________________ Signature of the Person Signing                       Signature of Witness  </w:t>
      </w:r>
      <w:r w:rsidRPr="004049FD">
        <w:rPr>
          <w:rFonts w:ascii="Arial" w:hAnsi="Arial" w:cs="Arial"/>
          <w:bCs/>
        </w:rPr>
        <w:br/>
        <w:t>I have the authority to bind the Corporation</w:t>
      </w:r>
      <w:r w:rsidRPr="00271A22">
        <w:rPr>
          <w:rFonts w:ascii="Arial" w:hAnsi="Arial" w:cs="Arial"/>
          <w:bCs/>
        </w:rPr>
        <w:t xml:space="preserve"> </w:t>
      </w:r>
      <w:r w:rsidRPr="004049FD">
        <w:rPr>
          <w:rFonts w:ascii="Arial" w:hAnsi="Arial" w:cs="Arial"/>
          <w:bCs/>
        </w:rPr>
        <w:t xml:space="preserve"> </w:t>
      </w:r>
      <w:r w:rsidRPr="00271A22">
        <w:rPr>
          <w:rFonts w:ascii="Arial" w:hAnsi="Arial" w:cs="Arial"/>
          <w:bCs/>
        </w:rPr>
        <w:t xml:space="preserve">   </w:t>
      </w:r>
      <w:r>
        <w:rPr>
          <w:rFonts w:ascii="Arial" w:hAnsi="Arial" w:cs="Arial"/>
          <w:bCs/>
        </w:rPr>
        <w:t xml:space="preserve"> </w:t>
      </w:r>
      <w:r w:rsidRPr="004049FD">
        <w:rPr>
          <w:rFonts w:ascii="Arial" w:hAnsi="Arial" w:cs="Arial"/>
          <w:bCs/>
        </w:rPr>
        <w:t>(where applicable)</w:t>
      </w:r>
      <w:r w:rsidRPr="004049FD">
        <w:rPr>
          <w:rFonts w:ascii="Arial" w:hAnsi="Arial" w:cs="Arial"/>
          <w:bCs/>
        </w:rPr>
        <w:br/>
      </w:r>
      <w:r>
        <w:rPr>
          <w:rFonts w:ascii="Arial" w:hAnsi="Arial" w:cs="Arial"/>
          <w:bCs/>
        </w:rPr>
        <w:t>/ Partnership (where applicable)</w:t>
      </w:r>
    </w:p>
    <w:p w14:paraId="4FEC2EC7" w14:textId="77777777" w:rsidR="005C1310" w:rsidRPr="00144DC9" w:rsidRDefault="005C1310" w:rsidP="005C1310">
      <w:pPr>
        <w:numPr>
          <w:ilvl w:val="12"/>
          <w:numId w:val="0"/>
        </w:numPr>
        <w:spacing w:after="360"/>
        <w:rPr>
          <w:rStyle w:val="Strong"/>
          <w:rFonts w:cs="Arial"/>
          <w:b w:val="0"/>
          <w:sz w:val="24"/>
        </w:rPr>
      </w:pPr>
      <w:r w:rsidRPr="00144DC9">
        <w:rPr>
          <w:rStyle w:val="Strong"/>
          <w:rFonts w:cs="Arial"/>
          <w:bCs w:val="0"/>
          <w:sz w:val="24"/>
        </w:rPr>
        <w:t xml:space="preserve">City </w:t>
      </w:r>
      <w:r>
        <w:rPr>
          <w:rStyle w:val="Strong"/>
          <w:rFonts w:cs="Arial"/>
          <w:bCs w:val="0"/>
          <w:sz w:val="24"/>
        </w:rPr>
        <w:t xml:space="preserve">of Greater Sudbury </w:t>
      </w:r>
    </w:p>
    <w:p w14:paraId="32CB795C" w14:textId="77777777" w:rsidR="005C1310" w:rsidRPr="00144DC9"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sidRPr="00144DC9">
        <w:rPr>
          <w:rStyle w:val="Strong"/>
          <w:rFonts w:cs="Arial"/>
          <w:b w:val="0"/>
          <w:sz w:val="24"/>
        </w:rPr>
        <w:t>Dated at _____________________, this ______  of ________________, _______.</w:t>
      </w:r>
    </w:p>
    <w:p w14:paraId="42FB9BEF" w14:textId="77777777" w:rsidR="005C1310" w:rsidRPr="00144DC9" w:rsidRDefault="005C1310" w:rsidP="005C1310">
      <w:pPr>
        <w:pStyle w:val="NoSpacing"/>
        <w:spacing w:before="0" w:after="600"/>
        <w:rPr>
          <w:rFonts w:cs="Arial"/>
          <w:sz w:val="24"/>
          <w:lang w:val="en-CA"/>
        </w:rPr>
      </w:pPr>
      <w:r w:rsidRPr="00144DC9">
        <w:rPr>
          <w:rFonts w:cs="Arial"/>
          <w:sz w:val="24"/>
          <w:lang w:val="en-CA"/>
        </w:rPr>
        <w:t xml:space="preserve">                               (City)                            (day)                 (month)              (year)</w:t>
      </w:r>
    </w:p>
    <w:p w14:paraId="4999EDAD" w14:textId="77777777" w:rsidR="005C1310" w:rsidRPr="00144DC9" w:rsidRDefault="005C1310" w:rsidP="005C1310">
      <w:pPr>
        <w:numPr>
          <w:ilvl w:val="12"/>
          <w:numId w:val="0"/>
        </w:numPr>
        <w:rPr>
          <w:rFonts w:ascii="Arial" w:hAnsi="Arial" w:cs="Arial"/>
          <w:bCs/>
        </w:rPr>
      </w:pPr>
      <w:r w:rsidRPr="00144DC9">
        <w:rPr>
          <w:rFonts w:ascii="Arial" w:hAnsi="Arial" w:cs="Arial"/>
          <w:bCs/>
        </w:rPr>
        <w:t>__________________________________</w:t>
      </w:r>
      <w:r>
        <w:rPr>
          <w:rFonts w:ascii="Arial" w:hAnsi="Arial" w:cs="Arial"/>
          <w:bCs/>
        </w:rPr>
        <w:t>____________</w:t>
      </w:r>
    </w:p>
    <w:p w14:paraId="313FD51F" w14:textId="77777777" w:rsidR="005C1310" w:rsidRPr="00AE6359" w:rsidRDefault="005C1310" w:rsidP="005C1310">
      <w:pPr>
        <w:numPr>
          <w:ilvl w:val="12"/>
          <w:numId w:val="0"/>
        </w:numPr>
        <w:rPr>
          <w:rFonts w:ascii="Arial" w:hAnsi="Arial" w:cs="Arial"/>
          <w:b/>
          <w:bCs/>
        </w:rPr>
      </w:pPr>
      <w:r w:rsidRPr="00AE6359">
        <w:rPr>
          <w:rFonts w:ascii="Arial" w:hAnsi="Arial" w:cs="Arial"/>
          <w:b/>
          <w:bCs/>
        </w:rPr>
        <w:t>General Manager – Growth and Infrastructure</w:t>
      </w:r>
    </w:p>
    <w:p w14:paraId="78DFE6D7" w14:textId="77777777" w:rsidR="005C1310" w:rsidRPr="00DF3D49" w:rsidRDefault="005C1310" w:rsidP="005C1310">
      <w:pPr>
        <w:numPr>
          <w:ilvl w:val="12"/>
          <w:numId w:val="0"/>
        </w:numPr>
        <w:ind w:firstLine="4320"/>
        <w:rPr>
          <w:rFonts w:ascii="Arial" w:hAnsi="Arial" w:cs="Arial"/>
          <w:i/>
          <w:sz w:val="18"/>
          <w:szCs w:val="18"/>
        </w:rPr>
      </w:pPr>
    </w:p>
    <w:p w14:paraId="40A7CB7A" w14:textId="77777777" w:rsidR="005C1310"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p>
    <w:p w14:paraId="0035ED74" w14:textId="77777777" w:rsidR="005C1310"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Pr>
          <w:rFonts w:ascii="Arial" w:hAnsi="Arial" w:cs="Arial"/>
          <w:lang w:val="en-CA"/>
        </w:rPr>
        <w:t>______________________________________________</w:t>
      </w:r>
    </w:p>
    <w:p w14:paraId="2FE31E5C" w14:textId="77777777" w:rsidR="005C1310"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b/>
          <w:bCs/>
          <w:lang w:val="en-CA"/>
        </w:rPr>
      </w:pPr>
      <w:r w:rsidRPr="00AE6359">
        <w:rPr>
          <w:rFonts w:ascii="Arial" w:hAnsi="Arial" w:cs="Arial"/>
          <w:b/>
          <w:bCs/>
          <w:lang w:val="en-CA"/>
        </w:rPr>
        <w:t>Chief Administrative Officer or Chief Financial Officer</w:t>
      </w:r>
    </w:p>
    <w:p w14:paraId="37107123" w14:textId="77777777" w:rsidR="005C1310" w:rsidRPr="00AE6359"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Pr>
          <w:rFonts w:ascii="Arial" w:hAnsi="Arial" w:cs="Arial"/>
          <w:lang w:val="en-CA"/>
        </w:rPr>
        <w:t>[Remove signature line completely if the Contract is under $5 million]</w:t>
      </w:r>
    </w:p>
    <w:p w14:paraId="6F92BED2" w14:textId="77777777" w:rsidR="005C1310" w:rsidRDefault="005C1310" w:rsidP="000B2935">
      <w:pPr>
        <w:numPr>
          <w:ilvl w:val="12"/>
          <w:numId w:val="0"/>
        </w:numPr>
        <w:tabs>
          <w:tab w:val="right" w:pos="9360"/>
        </w:tabs>
        <w:spacing w:before="3240"/>
        <w:jc w:val="right"/>
        <w:rPr>
          <w:rFonts w:ascii="Arial Black" w:hAnsi="Arial Black"/>
          <w:sz w:val="88"/>
          <w:szCs w:val="88"/>
        </w:rPr>
      </w:pPr>
    </w:p>
    <w:p w14:paraId="58F15654" w14:textId="4E6764CC" w:rsidR="00506860" w:rsidRPr="007B2DA4" w:rsidRDefault="006F33BB" w:rsidP="000B2935">
      <w:pPr>
        <w:numPr>
          <w:ilvl w:val="12"/>
          <w:numId w:val="0"/>
        </w:numPr>
        <w:tabs>
          <w:tab w:val="right" w:pos="9360"/>
        </w:tabs>
        <w:spacing w:before="3240"/>
        <w:jc w:val="right"/>
        <w:rPr>
          <w:rFonts w:ascii="Arial Black" w:hAnsi="Arial Black"/>
          <w:sz w:val="88"/>
          <w:szCs w:val="88"/>
        </w:rPr>
      </w:pPr>
      <w:r w:rsidRPr="007B2DA4">
        <w:rPr>
          <w:rFonts w:ascii="Arial Black" w:hAnsi="Arial Black"/>
          <w:sz w:val="88"/>
          <w:szCs w:val="88"/>
        </w:rPr>
        <w:t xml:space="preserve">Division </w:t>
      </w:r>
      <w:r w:rsidR="00843B86">
        <w:rPr>
          <w:rFonts w:ascii="Arial Black" w:hAnsi="Arial Black"/>
          <w:sz w:val="88"/>
          <w:szCs w:val="88"/>
        </w:rPr>
        <w:t>#</w:t>
      </w:r>
      <w:r w:rsidRPr="007B2DA4">
        <w:rPr>
          <w:rFonts w:ascii="Arial Black" w:hAnsi="Arial Black"/>
          <w:sz w:val="88"/>
          <w:szCs w:val="88"/>
        </w:rPr>
        <w:t>3</w:t>
      </w:r>
    </w:p>
    <w:p w14:paraId="0D4E5681" w14:textId="77777777" w:rsidR="00997A8E" w:rsidRDefault="00506860" w:rsidP="00997A8E">
      <w:pPr>
        <w:numPr>
          <w:ilvl w:val="12"/>
          <w:numId w:val="0"/>
        </w:numPr>
        <w:tabs>
          <w:tab w:val="left" w:pos="-360"/>
          <w:tab w:val="left" w:pos="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sz w:val="22"/>
          <w:szCs w:val="22"/>
        </w:rPr>
      </w:pPr>
      <w:r w:rsidRPr="00517941">
        <w:rPr>
          <w:sz w:val="22"/>
          <w:szCs w:val="22"/>
        </w:rPr>
        <w:br w:type="page"/>
      </w:r>
    </w:p>
    <w:p w14:paraId="6669F1E6" w14:textId="77777777" w:rsidR="00997A8E" w:rsidRPr="00BB0A88" w:rsidRDefault="00997A8E" w:rsidP="00997A8E">
      <w:pPr>
        <w:pStyle w:val="Heading3"/>
      </w:pPr>
      <w:bookmarkStart w:id="70" w:name="_Toc5630814"/>
      <w:bookmarkStart w:id="71" w:name="_Toc5711835"/>
      <w:bookmarkStart w:id="72" w:name="_Toc5803662"/>
      <w:bookmarkStart w:id="73" w:name="_Toc17791754"/>
      <w:r w:rsidRPr="00BB0A88">
        <w:lastRenderedPageBreak/>
        <w:t>Division #3</w:t>
      </w:r>
      <w:bookmarkEnd w:id="70"/>
      <w:bookmarkEnd w:id="71"/>
      <w:bookmarkEnd w:id="72"/>
      <w:bookmarkEnd w:id="73"/>
    </w:p>
    <w:p w14:paraId="0971EC69" w14:textId="77777777" w:rsidR="00997A8E" w:rsidRPr="00131C3B" w:rsidRDefault="00997A8E" w:rsidP="00997A8E">
      <w:pPr>
        <w:pStyle w:val="Heading3"/>
      </w:pPr>
      <w:bookmarkStart w:id="74" w:name="_Toc5630815"/>
      <w:bookmarkStart w:id="75" w:name="_Toc5711836"/>
      <w:bookmarkStart w:id="76" w:name="_Toc5803663"/>
      <w:bookmarkStart w:id="77" w:name="_Toc17791755"/>
      <w:r w:rsidRPr="00BB0A88">
        <w:t>Special Provisions</w:t>
      </w:r>
      <w:bookmarkEnd w:id="74"/>
      <w:bookmarkEnd w:id="75"/>
      <w:bookmarkEnd w:id="76"/>
      <w:bookmarkEnd w:id="77"/>
    </w:p>
    <w:p w14:paraId="7287222D" w14:textId="77777777" w:rsidR="00997A8E" w:rsidRPr="00517941" w:rsidRDefault="00997A8E" w:rsidP="00997A8E">
      <w:pPr>
        <w:numPr>
          <w:ilvl w:val="12"/>
          <w:numId w:val="0"/>
        </w:numPr>
        <w:tabs>
          <w:tab w:val="left" w:pos="1440"/>
          <w:tab w:val="left" w:pos="2160"/>
          <w:tab w:val="left" w:pos="2476"/>
          <w:tab w:val="left" w:pos="3240"/>
          <w:tab w:val="left" w:pos="5040"/>
          <w:tab w:val="left" w:pos="6300"/>
        </w:tabs>
        <w:spacing w:before="600" w:line="480" w:lineRule="auto"/>
        <w:rPr>
          <w:rStyle w:val="Strong"/>
        </w:rPr>
      </w:pPr>
      <w:r>
        <w:rPr>
          <w:rStyle w:val="Strong"/>
        </w:rPr>
        <w:t>Section</w:t>
      </w:r>
      <w:r w:rsidRPr="00517941">
        <w:rPr>
          <w:rStyle w:val="Strong"/>
        </w:rPr>
        <w:tab/>
        <w:t>D</w:t>
      </w:r>
      <w:r>
        <w:rPr>
          <w:rStyle w:val="Strong"/>
        </w:rPr>
        <w:t>escription</w:t>
      </w:r>
    </w:p>
    <w:p w14:paraId="453714BB" w14:textId="77777777" w:rsidR="00997A8E" w:rsidRPr="00577699" w:rsidRDefault="00997A8E" w:rsidP="00997A8E">
      <w:pPr>
        <w:numPr>
          <w:ilvl w:val="0"/>
          <w:numId w:val="3"/>
        </w:numPr>
        <w:tabs>
          <w:tab w:val="left" w:pos="1440"/>
          <w:tab w:val="left" w:pos="2160"/>
          <w:tab w:val="left" w:pos="5040"/>
        </w:tabs>
        <w:spacing w:line="480" w:lineRule="auto"/>
        <w:ind w:left="2160" w:hanging="1800"/>
        <w:rPr>
          <w:rFonts w:ascii="Arial" w:hAnsi="Arial" w:cs="Arial"/>
          <w:sz w:val="22"/>
          <w:szCs w:val="22"/>
          <w:lang w:val="en-CA"/>
        </w:rPr>
      </w:pPr>
      <w:r w:rsidRPr="00517941">
        <w:rPr>
          <w:rFonts w:ascii="Arial" w:hAnsi="Arial" w:cs="Arial"/>
          <w:sz w:val="22"/>
          <w:szCs w:val="22"/>
          <w:lang w:val="en-CA"/>
        </w:rPr>
        <w:t>Commencement and Completion</w:t>
      </w:r>
    </w:p>
    <w:p w14:paraId="6D23117D" w14:textId="77777777" w:rsidR="00997A8E" w:rsidRPr="002715C4" w:rsidRDefault="00997A8E" w:rsidP="00997A8E">
      <w:pPr>
        <w:numPr>
          <w:ilvl w:val="0"/>
          <w:numId w:val="3"/>
        </w:numPr>
        <w:tabs>
          <w:tab w:val="left" w:pos="1440"/>
          <w:tab w:val="left" w:pos="5040"/>
        </w:tabs>
        <w:ind w:left="5040" w:hanging="4680"/>
        <w:rPr>
          <w:rFonts w:ascii="Arial" w:hAnsi="Arial" w:cs="Arial"/>
          <w:bCs/>
          <w:sz w:val="20"/>
          <w:szCs w:val="20"/>
          <w:lang w:val="en-CA"/>
        </w:rPr>
      </w:pPr>
      <w:r w:rsidRPr="006631CC">
        <w:rPr>
          <w:rFonts w:ascii="Arial" w:hAnsi="Arial" w:cs="Arial"/>
          <w:bCs/>
          <w:sz w:val="22"/>
          <w:szCs w:val="22"/>
          <w:lang w:val="en-CA"/>
        </w:rPr>
        <w:t>Public Relations</w:t>
      </w:r>
      <w:r>
        <w:rPr>
          <w:rFonts w:ascii="Arial" w:hAnsi="Arial" w:cs="Arial"/>
          <w:bCs/>
          <w:sz w:val="22"/>
          <w:szCs w:val="22"/>
          <w:lang w:val="en-CA"/>
        </w:rPr>
        <w:tab/>
      </w:r>
    </w:p>
    <w:p w14:paraId="7562D427" w14:textId="77777777" w:rsidR="00997A8E" w:rsidRPr="00B731DB" w:rsidRDefault="00997A8E" w:rsidP="00997A8E">
      <w:pPr>
        <w:tabs>
          <w:tab w:val="left" w:pos="1440"/>
          <w:tab w:val="left" w:pos="2160"/>
          <w:tab w:val="left" w:pos="5040"/>
        </w:tabs>
        <w:ind w:left="2160"/>
        <w:rPr>
          <w:rFonts w:ascii="Arial" w:hAnsi="Arial" w:cs="Arial"/>
          <w:bCs/>
          <w:sz w:val="20"/>
          <w:szCs w:val="20"/>
          <w:lang w:val="en-CA"/>
        </w:rPr>
      </w:pPr>
    </w:p>
    <w:p w14:paraId="6B71E429" w14:textId="77777777" w:rsidR="00997A8E" w:rsidRPr="003D41D1" w:rsidRDefault="00997A8E" w:rsidP="00997A8E">
      <w:pPr>
        <w:numPr>
          <w:ilvl w:val="0"/>
          <w:numId w:val="3"/>
        </w:numPr>
        <w:tabs>
          <w:tab w:val="left" w:pos="1440"/>
          <w:tab w:val="left" w:pos="2160"/>
          <w:tab w:val="left" w:pos="5040"/>
        </w:tabs>
        <w:ind w:left="2160" w:hanging="1800"/>
        <w:rPr>
          <w:rFonts w:ascii="Arial" w:hAnsi="Arial" w:cs="Arial"/>
          <w:bCs/>
          <w:sz w:val="20"/>
          <w:szCs w:val="20"/>
          <w:lang w:val="en-CA"/>
        </w:rPr>
      </w:pPr>
      <w:r>
        <w:rPr>
          <w:rFonts w:ascii="Arial" w:hAnsi="Arial" w:cs="Arial"/>
          <w:sz w:val="22"/>
          <w:szCs w:val="22"/>
          <w:lang w:val="en-CA"/>
        </w:rPr>
        <w:t xml:space="preserve">Operational Constraints </w:t>
      </w:r>
      <w:r w:rsidRPr="00D20D43">
        <w:rPr>
          <w:rFonts w:ascii="Arial" w:hAnsi="Arial" w:cs="Arial"/>
          <w:sz w:val="22"/>
          <w:szCs w:val="22"/>
          <w:lang w:val="en-CA"/>
        </w:rPr>
        <w:tab/>
      </w:r>
      <w:r w:rsidRPr="003D41D1">
        <w:rPr>
          <w:rFonts w:ascii="Arial" w:hAnsi="Arial" w:cs="Arial"/>
          <w:bCs/>
          <w:sz w:val="20"/>
          <w:szCs w:val="20"/>
          <w:highlight w:val="yellow"/>
          <w:lang w:val="en-CA"/>
        </w:rPr>
        <w:t xml:space="preserve">Include any operational constraints </w:t>
      </w:r>
    </w:p>
    <w:p w14:paraId="0B4AECD0" w14:textId="77777777" w:rsidR="00997A8E" w:rsidRDefault="00997A8E" w:rsidP="00997A8E">
      <w:pPr>
        <w:tabs>
          <w:tab w:val="left" w:pos="1440"/>
          <w:tab w:val="left" w:pos="5040"/>
        </w:tabs>
        <w:ind w:left="5040"/>
        <w:rPr>
          <w:rFonts w:ascii="Arial" w:hAnsi="Arial" w:cs="Arial"/>
          <w:b/>
          <w:bCs/>
          <w:sz w:val="20"/>
          <w:szCs w:val="20"/>
          <w:lang w:val="en-CA"/>
        </w:rPr>
      </w:pPr>
      <w:r w:rsidRPr="003D41D1">
        <w:rPr>
          <w:rFonts w:ascii="Arial" w:hAnsi="Arial" w:cs="Arial"/>
          <w:bCs/>
          <w:sz w:val="20"/>
          <w:szCs w:val="20"/>
          <w:highlight w:val="yellow"/>
          <w:lang w:val="en-CA"/>
        </w:rPr>
        <w:t xml:space="preserve">relevant to this contract (i.e.: </w:t>
      </w:r>
      <w:r>
        <w:rPr>
          <w:rFonts w:ascii="Arial" w:hAnsi="Arial" w:cs="Arial"/>
          <w:bCs/>
          <w:sz w:val="20"/>
          <w:szCs w:val="20"/>
          <w:highlight w:val="yellow"/>
          <w:lang w:val="en-CA"/>
        </w:rPr>
        <w:t xml:space="preserve"> </w:t>
      </w:r>
      <w:r w:rsidRPr="003D41D1">
        <w:rPr>
          <w:rFonts w:ascii="Arial" w:hAnsi="Arial" w:cs="Arial"/>
          <w:bCs/>
          <w:sz w:val="20"/>
          <w:szCs w:val="20"/>
          <w:highlight w:val="yellow"/>
          <w:lang w:val="en-CA"/>
        </w:rPr>
        <w:t xml:space="preserve">Maintenance of Traffic, </w:t>
      </w:r>
      <w:r>
        <w:rPr>
          <w:rFonts w:ascii="Arial" w:hAnsi="Arial" w:cs="Arial"/>
          <w:bCs/>
          <w:sz w:val="20"/>
          <w:szCs w:val="20"/>
          <w:highlight w:val="yellow"/>
          <w:lang w:val="en-CA"/>
        </w:rPr>
        <w:t xml:space="preserve">Access to Properties Adjoining the Work, Environmental </w:t>
      </w:r>
      <w:r w:rsidRPr="003D41D1">
        <w:rPr>
          <w:rFonts w:ascii="Arial" w:hAnsi="Arial" w:cs="Arial"/>
          <w:bCs/>
          <w:sz w:val="20"/>
          <w:szCs w:val="20"/>
          <w:highlight w:val="yellow"/>
          <w:lang w:val="en-CA"/>
        </w:rPr>
        <w:t xml:space="preserve"> </w:t>
      </w:r>
      <w:r>
        <w:rPr>
          <w:rFonts w:ascii="Arial" w:hAnsi="Arial" w:cs="Arial"/>
          <w:bCs/>
          <w:sz w:val="20"/>
          <w:szCs w:val="20"/>
          <w:highlight w:val="yellow"/>
          <w:lang w:val="en-CA"/>
        </w:rPr>
        <w:t xml:space="preserve">Granular Driving Restrictions </w:t>
      </w:r>
      <w:r w:rsidRPr="003D41D1">
        <w:rPr>
          <w:rFonts w:ascii="Arial" w:hAnsi="Arial" w:cs="Arial"/>
          <w:bCs/>
          <w:sz w:val="20"/>
          <w:szCs w:val="20"/>
          <w:highlight w:val="yellow"/>
          <w:lang w:val="en-CA"/>
        </w:rPr>
        <w:t>Water/Wastewater Requirements</w:t>
      </w:r>
      <w:r>
        <w:rPr>
          <w:rFonts w:ascii="Arial" w:hAnsi="Arial" w:cs="Arial"/>
          <w:bCs/>
          <w:sz w:val="20"/>
          <w:szCs w:val="20"/>
          <w:highlight w:val="yellow"/>
          <w:lang w:val="en-CA"/>
        </w:rPr>
        <w:t>, etc.</w:t>
      </w:r>
      <w:r w:rsidRPr="003D41D1">
        <w:rPr>
          <w:rFonts w:ascii="Arial" w:hAnsi="Arial" w:cs="Arial"/>
          <w:bCs/>
          <w:sz w:val="20"/>
          <w:szCs w:val="20"/>
          <w:highlight w:val="yellow"/>
          <w:lang w:val="en-CA"/>
        </w:rPr>
        <w:t xml:space="preserve">).  </w:t>
      </w:r>
    </w:p>
    <w:p w14:paraId="546B9B0A" w14:textId="77777777" w:rsidR="00997A8E" w:rsidRPr="00E1344E" w:rsidRDefault="00997A8E" w:rsidP="00997A8E">
      <w:pPr>
        <w:numPr>
          <w:ilvl w:val="0"/>
          <w:numId w:val="3"/>
        </w:numPr>
        <w:tabs>
          <w:tab w:val="left" w:pos="1440"/>
          <w:tab w:val="left" w:pos="2160"/>
          <w:tab w:val="left" w:pos="5040"/>
        </w:tabs>
        <w:spacing w:before="240"/>
        <w:ind w:left="5040" w:hanging="4680"/>
        <w:rPr>
          <w:rFonts w:ascii="Arial" w:hAnsi="Arial" w:cs="Arial"/>
          <w:bCs/>
          <w:sz w:val="20"/>
          <w:szCs w:val="20"/>
          <w:lang w:val="en-CA"/>
        </w:rPr>
      </w:pPr>
      <w:r>
        <w:rPr>
          <w:rFonts w:ascii="Arial" w:hAnsi="Arial" w:cs="Arial"/>
          <w:sz w:val="22"/>
          <w:szCs w:val="22"/>
          <w:lang w:val="en-CA"/>
        </w:rPr>
        <w:t>Pre-c</w:t>
      </w:r>
      <w:r w:rsidRPr="001B4C9A">
        <w:rPr>
          <w:rFonts w:ascii="Arial" w:hAnsi="Arial" w:cs="Arial"/>
          <w:sz w:val="22"/>
          <w:szCs w:val="22"/>
          <w:lang w:val="en-CA"/>
        </w:rPr>
        <w:t>onstruction Inspection</w:t>
      </w:r>
      <w:r>
        <w:rPr>
          <w:rFonts w:ascii="Arial" w:hAnsi="Arial" w:cs="Arial"/>
          <w:sz w:val="22"/>
          <w:szCs w:val="22"/>
          <w:lang w:val="en-CA"/>
        </w:rPr>
        <w:t>s</w:t>
      </w:r>
      <w:r>
        <w:rPr>
          <w:rFonts w:ascii="Arial" w:hAnsi="Arial" w:cs="Arial"/>
          <w:sz w:val="22"/>
          <w:szCs w:val="22"/>
          <w:lang w:val="en-CA"/>
        </w:rPr>
        <w:tab/>
      </w:r>
      <w:r w:rsidRPr="003D41D1">
        <w:rPr>
          <w:rFonts w:ascii="Arial" w:hAnsi="Arial" w:cs="Arial"/>
          <w:bCs/>
          <w:sz w:val="20"/>
          <w:szCs w:val="20"/>
          <w:highlight w:val="yellow"/>
          <w:lang w:val="en-CA"/>
        </w:rPr>
        <w:t>Include</w:t>
      </w:r>
      <w:r>
        <w:rPr>
          <w:rFonts w:ascii="Arial" w:hAnsi="Arial" w:cs="Arial"/>
          <w:bCs/>
          <w:sz w:val="20"/>
          <w:szCs w:val="20"/>
          <w:highlight w:val="yellow"/>
          <w:lang w:val="en-CA"/>
        </w:rPr>
        <w:t xml:space="preserve"> this section and special provision when proposed works has potential to impact nearby structures (e.g. Full depth road reconstruction in older neighbourhoods, significant rock removal using by mechanical means, significant grading works on private property, etc.).</w:t>
      </w:r>
    </w:p>
    <w:p w14:paraId="3F27A04E" w14:textId="77777777" w:rsidR="00997A8E" w:rsidRDefault="00997A8E" w:rsidP="00997A8E">
      <w:pPr>
        <w:numPr>
          <w:ilvl w:val="0"/>
          <w:numId w:val="3"/>
        </w:numPr>
        <w:tabs>
          <w:tab w:val="left" w:pos="1440"/>
          <w:tab w:val="left" w:pos="2160"/>
          <w:tab w:val="left" w:pos="5040"/>
        </w:tabs>
        <w:spacing w:before="240"/>
        <w:ind w:left="5040" w:hanging="4680"/>
        <w:rPr>
          <w:rFonts w:ascii="Arial" w:hAnsi="Arial" w:cs="Arial"/>
          <w:bCs/>
          <w:sz w:val="20"/>
          <w:szCs w:val="20"/>
          <w:lang w:val="en-CA"/>
        </w:rPr>
      </w:pPr>
      <w:r>
        <w:rPr>
          <w:rFonts w:ascii="Arial" w:hAnsi="Arial" w:cs="Arial"/>
          <w:sz w:val="22"/>
          <w:szCs w:val="22"/>
          <w:lang w:val="en-CA"/>
        </w:rPr>
        <w:t xml:space="preserve">Seasonal Shutdown </w:t>
      </w:r>
      <w:r>
        <w:rPr>
          <w:rFonts w:ascii="Arial" w:hAnsi="Arial" w:cs="Arial"/>
          <w:sz w:val="22"/>
          <w:szCs w:val="22"/>
          <w:lang w:val="en-CA"/>
        </w:rPr>
        <w:tab/>
      </w:r>
      <w:r w:rsidRPr="003D41D1">
        <w:rPr>
          <w:rFonts w:ascii="Arial" w:hAnsi="Arial" w:cs="Arial"/>
          <w:bCs/>
          <w:sz w:val="20"/>
          <w:szCs w:val="20"/>
          <w:highlight w:val="yellow"/>
          <w:lang w:val="en-CA"/>
        </w:rPr>
        <w:t xml:space="preserve">Include </w:t>
      </w:r>
      <w:r>
        <w:rPr>
          <w:rFonts w:ascii="Arial" w:hAnsi="Arial" w:cs="Arial"/>
          <w:bCs/>
          <w:sz w:val="20"/>
          <w:szCs w:val="20"/>
          <w:highlight w:val="yellow"/>
          <w:lang w:val="en-CA"/>
        </w:rPr>
        <w:t xml:space="preserve">this section and special provision when applicable (i.e.: When construction works are carried over to the following year). </w:t>
      </w:r>
    </w:p>
    <w:p w14:paraId="6E3DA9B9" w14:textId="77777777" w:rsidR="00997A8E" w:rsidRPr="00765CC0" w:rsidRDefault="00997A8E" w:rsidP="00997A8E">
      <w:pPr>
        <w:numPr>
          <w:ilvl w:val="0"/>
          <w:numId w:val="3"/>
        </w:numPr>
        <w:tabs>
          <w:tab w:val="left" w:pos="1440"/>
          <w:tab w:val="left" w:pos="2160"/>
          <w:tab w:val="left" w:pos="5040"/>
        </w:tabs>
        <w:spacing w:before="240"/>
        <w:ind w:left="5040" w:hanging="4680"/>
        <w:rPr>
          <w:rFonts w:ascii="Arial" w:hAnsi="Arial" w:cs="Arial"/>
          <w:bCs/>
          <w:sz w:val="22"/>
          <w:szCs w:val="22"/>
          <w:lang w:val="en-CA"/>
        </w:rPr>
      </w:pPr>
      <w:r w:rsidRPr="00765CC0">
        <w:rPr>
          <w:rFonts w:ascii="Arial" w:hAnsi="Arial" w:cs="Arial"/>
          <w:bCs/>
          <w:sz w:val="22"/>
          <w:szCs w:val="22"/>
          <w:lang w:val="en-CA"/>
        </w:rPr>
        <w:t xml:space="preserve">Qualification Requirements for </w:t>
      </w:r>
    </w:p>
    <w:p w14:paraId="4EA512CB" w14:textId="77777777" w:rsidR="00997A8E" w:rsidRPr="003D41D1" w:rsidRDefault="00997A8E" w:rsidP="00997A8E">
      <w:pPr>
        <w:tabs>
          <w:tab w:val="left" w:pos="2160"/>
          <w:tab w:val="left" w:pos="5040"/>
        </w:tabs>
        <w:ind w:left="5040" w:hanging="3600"/>
        <w:rPr>
          <w:rFonts w:ascii="Arial" w:hAnsi="Arial" w:cs="Arial"/>
          <w:bCs/>
          <w:sz w:val="20"/>
          <w:szCs w:val="20"/>
          <w:lang w:val="en-CA"/>
        </w:rPr>
      </w:pPr>
      <w:r w:rsidRPr="00765CC0">
        <w:rPr>
          <w:rFonts w:ascii="Arial" w:hAnsi="Arial" w:cs="Arial"/>
          <w:bCs/>
          <w:sz w:val="22"/>
          <w:szCs w:val="22"/>
          <w:lang w:val="en-CA"/>
        </w:rPr>
        <w:t>Traffic Signal Installation Work</w:t>
      </w:r>
      <w:r>
        <w:rPr>
          <w:rFonts w:ascii="Arial" w:hAnsi="Arial" w:cs="Arial"/>
          <w:bCs/>
          <w:sz w:val="20"/>
          <w:szCs w:val="20"/>
          <w:lang w:val="en-CA"/>
        </w:rPr>
        <w:tab/>
      </w:r>
      <w:r w:rsidRPr="002B2A9A">
        <w:rPr>
          <w:rFonts w:ascii="Arial" w:hAnsi="Arial" w:cs="Arial"/>
          <w:bCs/>
          <w:sz w:val="20"/>
          <w:szCs w:val="20"/>
          <w:highlight w:val="yellow"/>
          <w:lang w:val="en-CA"/>
        </w:rPr>
        <w:t>Include this section and special provision when applicable (</w:t>
      </w:r>
      <w:proofErr w:type="spellStart"/>
      <w:r w:rsidRPr="002B2A9A">
        <w:rPr>
          <w:rFonts w:ascii="Arial" w:hAnsi="Arial" w:cs="Arial"/>
          <w:bCs/>
          <w:sz w:val="20"/>
          <w:szCs w:val="20"/>
          <w:highlight w:val="yellow"/>
          <w:lang w:val="en-CA"/>
        </w:rPr>
        <w:t>i.e</w:t>
      </w:r>
      <w:proofErr w:type="spellEnd"/>
      <w:r w:rsidRPr="002B2A9A">
        <w:rPr>
          <w:rFonts w:ascii="Arial" w:hAnsi="Arial" w:cs="Arial"/>
          <w:bCs/>
          <w:sz w:val="20"/>
          <w:szCs w:val="20"/>
          <w:highlight w:val="yellow"/>
          <w:lang w:val="en-CA"/>
        </w:rPr>
        <w:t>: Traffic Signal Work)</w:t>
      </w:r>
      <w:r>
        <w:rPr>
          <w:rFonts w:ascii="Arial" w:hAnsi="Arial" w:cs="Arial"/>
          <w:bCs/>
          <w:sz w:val="20"/>
          <w:szCs w:val="20"/>
          <w:lang w:val="en-CA"/>
        </w:rPr>
        <w:t>.</w:t>
      </w:r>
    </w:p>
    <w:p w14:paraId="2DCEE7DD" w14:textId="34B8693A" w:rsidR="00997A8E" w:rsidRPr="003D41D1" w:rsidRDefault="00997A8E" w:rsidP="00997A8E">
      <w:pPr>
        <w:numPr>
          <w:ilvl w:val="0"/>
          <w:numId w:val="3"/>
        </w:numPr>
        <w:tabs>
          <w:tab w:val="left" w:pos="180"/>
          <w:tab w:val="left" w:pos="1440"/>
          <w:tab w:val="left" w:pos="2160"/>
          <w:tab w:val="left" w:pos="5040"/>
        </w:tabs>
        <w:spacing w:before="240"/>
        <w:ind w:left="5040" w:hanging="4680"/>
        <w:rPr>
          <w:rFonts w:ascii="Arial" w:hAnsi="Arial" w:cs="Arial"/>
          <w:bCs/>
          <w:sz w:val="22"/>
          <w:szCs w:val="22"/>
          <w:lang w:val="en-CA"/>
        </w:rPr>
      </w:pPr>
      <w:r w:rsidRPr="003D41D1">
        <w:rPr>
          <w:rFonts w:ascii="Arial" w:hAnsi="Arial" w:cs="Arial"/>
          <w:sz w:val="22"/>
          <w:szCs w:val="22"/>
          <w:lang w:val="en-CA"/>
        </w:rPr>
        <w:t>Project Signs</w:t>
      </w:r>
      <w:r w:rsidRPr="003D41D1">
        <w:rPr>
          <w:rFonts w:ascii="Arial" w:hAnsi="Arial" w:cs="Arial"/>
          <w:sz w:val="22"/>
          <w:szCs w:val="22"/>
          <w:lang w:val="en-CA"/>
        </w:rPr>
        <w:tab/>
      </w:r>
      <w:r w:rsidRPr="003D41D1">
        <w:rPr>
          <w:rFonts w:ascii="Arial" w:hAnsi="Arial" w:cs="Arial"/>
          <w:bCs/>
          <w:sz w:val="20"/>
          <w:szCs w:val="20"/>
          <w:highlight w:val="yellow"/>
          <w:lang w:val="en-CA"/>
        </w:rPr>
        <w:t xml:space="preserve">Include this section </w:t>
      </w:r>
      <w:r w:rsidR="009C6D90">
        <w:rPr>
          <w:rFonts w:ascii="Arial" w:hAnsi="Arial" w:cs="Arial"/>
          <w:bCs/>
          <w:sz w:val="20"/>
          <w:szCs w:val="20"/>
          <w:highlight w:val="yellow"/>
          <w:lang w:val="en-CA"/>
        </w:rPr>
        <w:t>when</w:t>
      </w:r>
      <w:r w:rsidRPr="003D41D1">
        <w:rPr>
          <w:rFonts w:ascii="Arial" w:hAnsi="Arial" w:cs="Arial"/>
          <w:bCs/>
          <w:sz w:val="20"/>
          <w:szCs w:val="20"/>
          <w:highlight w:val="yellow"/>
          <w:lang w:val="en-CA"/>
        </w:rPr>
        <w:t xml:space="preserve"> project signs are </w:t>
      </w:r>
      <w:r w:rsidRPr="008C18AB">
        <w:rPr>
          <w:rFonts w:ascii="Arial" w:hAnsi="Arial" w:cs="Arial"/>
          <w:b/>
          <w:bCs/>
          <w:sz w:val="20"/>
          <w:szCs w:val="20"/>
          <w:highlight w:val="yellow"/>
          <w:u w:val="single"/>
          <w:lang w:val="en-CA"/>
        </w:rPr>
        <w:t>not</w:t>
      </w:r>
      <w:r w:rsidRPr="003D41D1">
        <w:rPr>
          <w:rFonts w:ascii="Arial" w:hAnsi="Arial" w:cs="Arial"/>
          <w:bCs/>
          <w:sz w:val="20"/>
          <w:szCs w:val="20"/>
          <w:highlight w:val="yellow"/>
          <w:lang w:val="en-CA"/>
        </w:rPr>
        <w:t xml:space="preserve"> required.  Section 105-7 of the General Conditions shall be amended accordingly.</w:t>
      </w:r>
    </w:p>
    <w:p w14:paraId="75A1D542" w14:textId="43FAF199" w:rsidR="00997A8E" w:rsidRPr="003D41D1" w:rsidRDefault="00997A8E" w:rsidP="00997A8E">
      <w:pPr>
        <w:numPr>
          <w:ilvl w:val="0"/>
          <w:numId w:val="3"/>
        </w:numPr>
        <w:tabs>
          <w:tab w:val="left" w:pos="1440"/>
          <w:tab w:val="left" w:pos="2160"/>
          <w:tab w:val="left" w:pos="5040"/>
        </w:tabs>
        <w:spacing w:before="240"/>
        <w:ind w:left="2160" w:hanging="1800"/>
        <w:rPr>
          <w:rFonts w:ascii="Arial" w:hAnsi="Arial" w:cs="Arial"/>
          <w:bCs/>
          <w:sz w:val="22"/>
          <w:szCs w:val="22"/>
          <w:lang w:val="en-CA"/>
        </w:rPr>
      </w:pPr>
      <w:r w:rsidRPr="003D41D1">
        <w:rPr>
          <w:rFonts w:ascii="Arial" w:hAnsi="Arial" w:cs="Arial"/>
          <w:sz w:val="22"/>
          <w:szCs w:val="22"/>
          <w:lang w:val="en-CA"/>
        </w:rPr>
        <w:t>Site Office</w:t>
      </w:r>
      <w:r w:rsidRPr="003D41D1">
        <w:rPr>
          <w:rFonts w:ascii="Arial" w:hAnsi="Arial" w:cs="Arial"/>
          <w:bCs/>
          <w:sz w:val="22"/>
          <w:szCs w:val="22"/>
          <w:lang w:val="en-CA"/>
        </w:rPr>
        <w:tab/>
      </w:r>
      <w:r w:rsidRPr="003D41D1">
        <w:rPr>
          <w:rFonts w:ascii="Arial" w:hAnsi="Arial" w:cs="Arial"/>
          <w:bCs/>
          <w:sz w:val="20"/>
          <w:szCs w:val="20"/>
          <w:highlight w:val="yellow"/>
          <w:lang w:val="en-CA"/>
        </w:rPr>
        <w:t xml:space="preserve">Included </w:t>
      </w:r>
      <w:r w:rsidR="009C6D90">
        <w:rPr>
          <w:rFonts w:ascii="Arial" w:hAnsi="Arial" w:cs="Arial"/>
          <w:bCs/>
          <w:sz w:val="20"/>
          <w:szCs w:val="20"/>
          <w:highlight w:val="yellow"/>
          <w:lang w:val="en-CA"/>
        </w:rPr>
        <w:t xml:space="preserve">this section when a site office is </w:t>
      </w:r>
      <w:r w:rsidRPr="003D41D1">
        <w:rPr>
          <w:rFonts w:ascii="Arial" w:hAnsi="Arial" w:cs="Arial"/>
          <w:b/>
          <w:bCs/>
          <w:sz w:val="20"/>
          <w:szCs w:val="20"/>
          <w:highlight w:val="yellow"/>
          <w:u w:val="single"/>
          <w:lang w:val="en-CA"/>
        </w:rPr>
        <w:t>not</w:t>
      </w:r>
    </w:p>
    <w:p w14:paraId="5C7F4C39" w14:textId="77777777" w:rsidR="00997A8E" w:rsidRPr="003D053B" w:rsidRDefault="00997A8E" w:rsidP="00997A8E">
      <w:pPr>
        <w:tabs>
          <w:tab w:val="left" w:pos="1440"/>
          <w:tab w:val="left" w:pos="2160"/>
          <w:tab w:val="left" w:pos="5040"/>
        </w:tabs>
        <w:ind w:left="5040"/>
        <w:rPr>
          <w:rFonts w:ascii="Arial" w:hAnsi="Arial" w:cs="Arial"/>
          <w:b/>
          <w:bCs/>
          <w:sz w:val="22"/>
          <w:szCs w:val="22"/>
          <w:lang w:val="en-CA"/>
        </w:rPr>
      </w:pPr>
      <w:r w:rsidRPr="003D41D1">
        <w:rPr>
          <w:rFonts w:ascii="Arial" w:hAnsi="Arial" w:cs="Arial"/>
          <w:bCs/>
          <w:sz w:val="20"/>
          <w:szCs w:val="20"/>
          <w:highlight w:val="yellow"/>
          <w:lang w:val="en-CA"/>
        </w:rPr>
        <w:t>required, and specify that the General Conditions are amended accordingly (Section 106-24 Field Office</w:t>
      </w:r>
      <w:r>
        <w:rPr>
          <w:rFonts w:ascii="Arial" w:hAnsi="Arial" w:cs="Arial"/>
          <w:bCs/>
          <w:sz w:val="20"/>
          <w:szCs w:val="20"/>
          <w:highlight w:val="yellow"/>
          <w:lang w:val="en-CA"/>
        </w:rPr>
        <w:t>).</w:t>
      </w:r>
    </w:p>
    <w:p w14:paraId="1A9BFB4E" w14:textId="77777777" w:rsidR="00997A8E" w:rsidRPr="00EC3CF5" w:rsidRDefault="00997A8E" w:rsidP="00997A8E">
      <w:pPr>
        <w:numPr>
          <w:ilvl w:val="0"/>
          <w:numId w:val="3"/>
        </w:numPr>
        <w:tabs>
          <w:tab w:val="left" w:pos="1440"/>
          <w:tab w:val="left" w:pos="2160"/>
          <w:tab w:val="left" w:pos="5040"/>
        </w:tabs>
        <w:spacing w:before="240" w:line="480" w:lineRule="auto"/>
        <w:ind w:left="2160" w:hanging="1800"/>
        <w:rPr>
          <w:rFonts w:ascii="Arial" w:hAnsi="Arial" w:cs="Arial"/>
          <w:sz w:val="22"/>
          <w:szCs w:val="22"/>
          <w:lang w:val="en-CA"/>
        </w:rPr>
      </w:pPr>
      <w:r w:rsidRPr="00517941">
        <w:rPr>
          <w:rFonts w:ascii="Arial" w:hAnsi="Arial" w:cs="Arial"/>
          <w:sz w:val="22"/>
          <w:szCs w:val="22"/>
          <w:lang w:val="en-CA"/>
        </w:rPr>
        <w:t>Salvaging Structures</w:t>
      </w:r>
    </w:p>
    <w:p w14:paraId="6D049595" w14:textId="77777777" w:rsidR="00997A8E" w:rsidRPr="00133DED" w:rsidRDefault="00997A8E" w:rsidP="00997A8E">
      <w:pPr>
        <w:numPr>
          <w:ilvl w:val="0"/>
          <w:numId w:val="3"/>
        </w:numPr>
        <w:tabs>
          <w:tab w:val="left" w:pos="1440"/>
          <w:tab w:val="left" w:pos="2160"/>
          <w:tab w:val="left" w:pos="5040"/>
        </w:tabs>
        <w:ind w:left="5040" w:hanging="4680"/>
        <w:rPr>
          <w:rFonts w:ascii="Arial" w:hAnsi="Arial" w:cs="Arial"/>
          <w:sz w:val="22"/>
          <w:szCs w:val="22"/>
          <w:lang w:val="en-CA"/>
        </w:rPr>
      </w:pPr>
      <w:r w:rsidRPr="007A3A0C">
        <w:rPr>
          <w:rFonts w:ascii="Arial" w:eastAsia="Times New Roman" w:hAnsi="Arial"/>
          <w:bCs/>
          <w:sz w:val="22"/>
          <w:szCs w:val="28"/>
        </w:rPr>
        <w:t>Construction Record Data</w:t>
      </w:r>
      <w:r w:rsidRPr="00133DED">
        <w:rPr>
          <w:rFonts w:ascii="Arial" w:eastAsia="Times New Roman" w:hAnsi="Arial"/>
          <w:bCs/>
          <w:sz w:val="22"/>
          <w:szCs w:val="28"/>
        </w:rPr>
        <w:tab/>
      </w:r>
      <w:r w:rsidRPr="00E72BBD">
        <w:rPr>
          <w:rFonts w:ascii="Arial" w:eastAsia="Times New Roman" w:hAnsi="Arial"/>
          <w:bCs/>
          <w:sz w:val="22"/>
          <w:szCs w:val="28"/>
          <w:highlight w:val="yellow"/>
        </w:rPr>
        <w:t>Include this section and special provision when applicable</w:t>
      </w:r>
      <w:r>
        <w:rPr>
          <w:rFonts w:ascii="Arial" w:eastAsia="Times New Roman" w:hAnsi="Arial"/>
          <w:bCs/>
          <w:sz w:val="22"/>
          <w:szCs w:val="28"/>
        </w:rPr>
        <w:t xml:space="preserve">. </w:t>
      </w:r>
    </w:p>
    <w:p w14:paraId="63EB6273" w14:textId="77777777" w:rsidR="00997A8E" w:rsidRPr="00071C2B" w:rsidRDefault="00997A8E" w:rsidP="00997A8E">
      <w:pPr>
        <w:numPr>
          <w:ilvl w:val="0"/>
          <w:numId w:val="3"/>
        </w:numPr>
        <w:tabs>
          <w:tab w:val="left" w:pos="1440"/>
          <w:tab w:val="left" w:pos="2160"/>
          <w:tab w:val="left" w:pos="5040"/>
        </w:tabs>
        <w:spacing w:before="120" w:after="240"/>
        <w:ind w:left="2160" w:hanging="1800"/>
        <w:rPr>
          <w:rFonts w:ascii="Arial" w:hAnsi="Arial" w:cs="Arial"/>
          <w:sz w:val="22"/>
          <w:szCs w:val="22"/>
          <w:lang w:val="en-CA"/>
        </w:rPr>
      </w:pPr>
      <w:r w:rsidRPr="00071C2B">
        <w:rPr>
          <w:rFonts w:ascii="Arial" w:hAnsi="Arial" w:cs="Arial"/>
          <w:sz w:val="22"/>
          <w:szCs w:val="22"/>
          <w:lang w:val="en-CA"/>
        </w:rPr>
        <w:t>Equipment Restrictions</w:t>
      </w:r>
    </w:p>
    <w:p w14:paraId="582CB037" w14:textId="77777777" w:rsidR="00997A8E" w:rsidRPr="00071C2B" w:rsidRDefault="00997A8E" w:rsidP="00997A8E">
      <w:pPr>
        <w:numPr>
          <w:ilvl w:val="0"/>
          <w:numId w:val="3"/>
        </w:numPr>
        <w:tabs>
          <w:tab w:val="left" w:pos="1440"/>
          <w:tab w:val="left" w:pos="2160"/>
          <w:tab w:val="left" w:pos="5040"/>
        </w:tabs>
        <w:spacing w:before="240"/>
        <w:ind w:left="5040" w:hanging="4680"/>
        <w:rPr>
          <w:rFonts w:ascii="Arial" w:hAnsi="Arial" w:cs="Arial"/>
          <w:sz w:val="22"/>
          <w:szCs w:val="22"/>
          <w:lang w:val="en-CA"/>
        </w:rPr>
      </w:pPr>
      <w:r w:rsidRPr="00071C2B">
        <w:rPr>
          <w:rFonts w:ascii="Arial" w:hAnsi="Arial" w:cs="Arial"/>
          <w:sz w:val="22"/>
          <w:szCs w:val="22"/>
          <w:lang w:val="en-CA"/>
        </w:rPr>
        <w:t>Pre-construction Meeting</w:t>
      </w:r>
    </w:p>
    <w:p w14:paraId="45711109" w14:textId="77777777" w:rsidR="00997A8E" w:rsidRDefault="00997A8E" w:rsidP="00997A8E">
      <w:pPr>
        <w:tabs>
          <w:tab w:val="left" w:pos="2160"/>
        </w:tabs>
        <w:ind w:left="360"/>
        <w:jc w:val="center"/>
        <w:rPr>
          <w:rFonts w:ascii="Arial" w:hAnsi="Arial" w:cs="Arial"/>
          <w:sz w:val="22"/>
          <w:szCs w:val="22"/>
          <w:lang w:val="en-CA"/>
        </w:rPr>
      </w:pPr>
      <w:r>
        <w:rPr>
          <w:rFonts w:ascii="Arial" w:hAnsi="Arial" w:cs="Arial"/>
          <w:sz w:val="22"/>
          <w:szCs w:val="22"/>
          <w:lang w:val="en-CA"/>
        </w:rPr>
        <w:br w:type="page"/>
      </w:r>
    </w:p>
    <w:p w14:paraId="1DA7650E" w14:textId="77777777" w:rsidR="00997A8E" w:rsidRPr="00AF0C03" w:rsidRDefault="00997A8E" w:rsidP="00997A8E">
      <w:pPr>
        <w:pStyle w:val="NoSpacing"/>
        <w:spacing w:before="0" w:after="0"/>
        <w:ind w:left="270"/>
        <w:jc w:val="center"/>
        <w:rPr>
          <w:rFonts w:cs="Arial"/>
          <w:b/>
          <w:szCs w:val="22"/>
        </w:rPr>
      </w:pPr>
      <w:r w:rsidRPr="00AF0C03">
        <w:rPr>
          <w:rFonts w:cs="Arial"/>
          <w:b/>
          <w:szCs w:val="22"/>
        </w:rPr>
        <w:lastRenderedPageBreak/>
        <w:t>Division #3</w:t>
      </w:r>
    </w:p>
    <w:p w14:paraId="39DC9B4F" w14:textId="77777777" w:rsidR="00997A8E" w:rsidRDefault="00997A8E" w:rsidP="00997A8E">
      <w:pPr>
        <w:pStyle w:val="NoSpacing"/>
        <w:spacing w:before="0"/>
        <w:ind w:left="270"/>
        <w:jc w:val="center"/>
        <w:rPr>
          <w:rFonts w:cs="Arial"/>
          <w:b/>
          <w:szCs w:val="22"/>
        </w:rPr>
      </w:pPr>
      <w:r w:rsidRPr="00AF0C03">
        <w:rPr>
          <w:rFonts w:cs="Arial"/>
          <w:b/>
          <w:szCs w:val="22"/>
        </w:rPr>
        <w:t>Special Provisions</w:t>
      </w:r>
      <w:r>
        <w:rPr>
          <w:rFonts w:cs="Arial"/>
          <w:b/>
          <w:szCs w:val="22"/>
        </w:rPr>
        <w:t xml:space="preserve"> – Continued</w:t>
      </w:r>
    </w:p>
    <w:p w14:paraId="5F3EFBA4" w14:textId="77777777" w:rsidR="00997A8E" w:rsidRDefault="00997A8E" w:rsidP="00997A8E">
      <w:pPr>
        <w:pStyle w:val="NoSpacing"/>
        <w:spacing w:before="360" w:after="0"/>
        <w:rPr>
          <w:lang w:val="en-CA"/>
        </w:rPr>
      </w:pPr>
      <w:r>
        <w:rPr>
          <w:rStyle w:val="Strong"/>
        </w:rPr>
        <w:t>Section</w:t>
      </w:r>
      <w:r w:rsidRPr="00517941">
        <w:rPr>
          <w:rStyle w:val="Strong"/>
        </w:rPr>
        <w:tab/>
        <w:t>D</w:t>
      </w:r>
      <w:r>
        <w:rPr>
          <w:rStyle w:val="Strong"/>
        </w:rPr>
        <w:t>escription</w:t>
      </w:r>
    </w:p>
    <w:p w14:paraId="0E48A988" w14:textId="77777777" w:rsidR="00997A8E" w:rsidRPr="007B5029" w:rsidRDefault="00997A8E" w:rsidP="00997A8E">
      <w:pPr>
        <w:numPr>
          <w:ilvl w:val="0"/>
          <w:numId w:val="3"/>
        </w:numPr>
        <w:tabs>
          <w:tab w:val="left" w:pos="1440"/>
          <w:tab w:val="left" w:pos="5040"/>
        </w:tabs>
        <w:spacing w:before="480"/>
        <w:ind w:left="5040" w:hanging="4680"/>
        <w:rPr>
          <w:rFonts w:ascii="Arial" w:hAnsi="Arial" w:cs="Arial"/>
          <w:sz w:val="22"/>
          <w:szCs w:val="22"/>
          <w:lang w:val="en-CA"/>
        </w:rPr>
      </w:pPr>
      <w:r w:rsidRPr="00071C2B">
        <w:rPr>
          <w:rFonts w:ascii="Arial" w:hAnsi="Arial" w:cs="Arial"/>
          <w:sz w:val="22"/>
          <w:szCs w:val="22"/>
          <w:lang w:val="en-CA"/>
        </w:rPr>
        <w:t>Contract Sample Forms</w:t>
      </w:r>
      <w:r w:rsidRPr="00071C2B">
        <w:rPr>
          <w:rFonts w:ascii="Arial" w:hAnsi="Arial" w:cs="Arial"/>
          <w:sz w:val="22"/>
          <w:szCs w:val="22"/>
          <w:lang w:val="en-CA"/>
        </w:rPr>
        <w:tab/>
      </w:r>
      <w:r w:rsidRPr="00071C2B">
        <w:rPr>
          <w:rFonts w:ascii="Arial" w:hAnsi="Arial" w:cs="Arial"/>
          <w:sz w:val="20"/>
          <w:szCs w:val="20"/>
          <w:highlight w:val="yellow"/>
          <w:lang w:val="en-CA"/>
        </w:rPr>
        <w:t>Include Sample Forms (Restoration Release Form, Disruption to Municipal Services Advisory Notice, Temporary Water Service Notification</w:t>
      </w:r>
      <w:r>
        <w:rPr>
          <w:rFonts w:ascii="Arial" w:hAnsi="Arial" w:cs="Arial"/>
          <w:sz w:val="20"/>
          <w:szCs w:val="20"/>
          <w:highlight w:val="yellow"/>
          <w:lang w:val="en-CA"/>
        </w:rPr>
        <w:t>,</w:t>
      </w:r>
      <w:r w:rsidRPr="00071C2B">
        <w:rPr>
          <w:rFonts w:ascii="Arial" w:hAnsi="Arial" w:cs="Arial"/>
          <w:sz w:val="20"/>
          <w:szCs w:val="20"/>
          <w:highlight w:val="yellow"/>
          <w:lang w:val="en-CA"/>
        </w:rPr>
        <w:t xml:space="preserve"> invoice) </w:t>
      </w:r>
      <w:r w:rsidRPr="00071C2B">
        <w:rPr>
          <w:rFonts w:ascii="Arial" w:hAnsi="Arial" w:cs="Arial"/>
          <w:b/>
          <w:sz w:val="20"/>
          <w:szCs w:val="20"/>
          <w:highlight w:val="yellow"/>
          <w:lang w:val="en-CA"/>
        </w:rPr>
        <w:t>if applicable</w:t>
      </w:r>
      <w:r>
        <w:rPr>
          <w:rFonts w:ascii="Arial" w:hAnsi="Arial" w:cs="Arial"/>
          <w:b/>
          <w:sz w:val="20"/>
          <w:szCs w:val="20"/>
          <w:highlight w:val="yellow"/>
          <w:lang w:val="en-CA"/>
        </w:rPr>
        <w:t>.</w:t>
      </w:r>
    </w:p>
    <w:p w14:paraId="149C8FEA" w14:textId="77777777" w:rsidR="00997A8E" w:rsidRPr="00071C2B" w:rsidRDefault="00997A8E" w:rsidP="00997A8E">
      <w:pPr>
        <w:tabs>
          <w:tab w:val="left" w:pos="1440"/>
          <w:tab w:val="left" w:pos="5040"/>
        </w:tabs>
        <w:spacing w:before="120"/>
        <w:ind w:left="5040"/>
        <w:rPr>
          <w:rFonts w:ascii="Arial" w:hAnsi="Arial" w:cs="Arial"/>
          <w:sz w:val="22"/>
          <w:szCs w:val="22"/>
          <w:lang w:val="en-CA"/>
        </w:rPr>
      </w:pPr>
      <w:r w:rsidRPr="00071C2B">
        <w:rPr>
          <w:rFonts w:ascii="Arial" w:hAnsi="Arial" w:cs="Arial"/>
          <w:b/>
          <w:sz w:val="20"/>
          <w:szCs w:val="20"/>
          <w:highlight w:val="yellow"/>
          <w:lang w:val="en-CA"/>
        </w:rPr>
        <w:t xml:space="preserve">Draft Proper Invoice/Proper Invoice </w:t>
      </w:r>
      <w:r>
        <w:rPr>
          <w:rFonts w:ascii="Arial" w:hAnsi="Arial" w:cs="Arial"/>
          <w:b/>
          <w:sz w:val="20"/>
          <w:szCs w:val="20"/>
          <w:highlight w:val="yellow"/>
          <w:lang w:val="en-CA"/>
        </w:rPr>
        <w:t xml:space="preserve">is </w:t>
      </w:r>
      <w:r w:rsidRPr="00071C2B">
        <w:rPr>
          <w:rFonts w:ascii="Arial" w:hAnsi="Arial" w:cs="Arial"/>
          <w:b/>
          <w:sz w:val="20"/>
          <w:szCs w:val="20"/>
          <w:highlight w:val="yellow"/>
          <w:lang w:val="en-CA"/>
        </w:rPr>
        <w:t>to be included in all contracts</w:t>
      </w:r>
      <w:r>
        <w:rPr>
          <w:rFonts w:ascii="Arial" w:hAnsi="Arial" w:cs="Arial"/>
          <w:b/>
          <w:sz w:val="20"/>
          <w:szCs w:val="20"/>
          <w:lang w:val="en-CA"/>
        </w:rPr>
        <w:t>.</w:t>
      </w:r>
    </w:p>
    <w:p w14:paraId="5549BEC0" w14:textId="77777777" w:rsidR="00997A8E" w:rsidRPr="00071C2B" w:rsidRDefault="00997A8E" w:rsidP="00997A8E">
      <w:pPr>
        <w:numPr>
          <w:ilvl w:val="0"/>
          <w:numId w:val="3"/>
        </w:numPr>
        <w:tabs>
          <w:tab w:val="left" w:pos="1440"/>
          <w:tab w:val="left" w:pos="5040"/>
        </w:tabs>
        <w:spacing w:before="240" w:after="240"/>
        <w:ind w:left="5040" w:hanging="4680"/>
        <w:rPr>
          <w:rFonts w:ascii="Arial" w:hAnsi="Arial" w:cs="Arial"/>
          <w:sz w:val="22"/>
          <w:szCs w:val="22"/>
          <w:lang w:val="en-CA"/>
        </w:rPr>
      </w:pPr>
      <w:r w:rsidRPr="00071C2B">
        <w:rPr>
          <w:rFonts w:ascii="Arial" w:hAnsi="Arial" w:cs="Arial"/>
          <w:sz w:val="22"/>
          <w:szCs w:val="22"/>
          <w:lang w:val="en-CA"/>
        </w:rPr>
        <w:t>General Manager Designate</w:t>
      </w:r>
    </w:p>
    <w:p w14:paraId="0927B52E" w14:textId="7516A949" w:rsidR="00997A8E" w:rsidRDefault="00997A8E" w:rsidP="00997A8E">
      <w:pPr>
        <w:numPr>
          <w:ilvl w:val="0"/>
          <w:numId w:val="3"/>
        </w:numPr>
        <w:tabs>
          <w:tab w:val="left" w:pos="1440"/>
          <w:tab w:val="left" w:pos="5040"/>
        </w:tabs>
        <w:spacing w:before="240" w:after="240"/>
        <w:ind w:left="5040" w:hanging="4680"/>
        <w:rPr>
          <w:rFonts w:ascii="Arial" w:hAnsi="Arial" w:cs="Arial"/>
          <w:sz w:val="22"/>
          <w:szCs w:val="22"/>
          <w:lang w:val="en-CA"/>
        </w:rPr>
      </w:pPr>
      <w:r w:rsidRPr="00071C2B">
        <w:rPr>
          <w:rFonts w:ascii="Arial" w:hAnsi="Arial" w:cs="Arial"/>
          <w:sz w:val="22"/>
          <w:szCs w:val="22"/>
          <w:lang w:val="en-CA"/>
        </w:rPr>
        <w:t>Contract Items</w:t>
      </w:r>
    </w:p>
    <w:p w14:paraId="01694338" w14:textId="77777777" w:rsidR="00130068" w:rsidRDefault="00130068" w:rsidP="00130068">
      <w:pPr>
        <w:tabs>
          <w:tab w:val="left" w:pos="1440"/>
          <w:tab w:val="left" w:pos="5040"/>
        </w:tabs>
        <w:spacing w:before="240" w:after="240"/>
        <w:ind w:left="5040"/>
        <w:rPr>
          <w:rFonts w:ascii="Arial" w:hAnsi="Arial" w:cs="Arial"/>
          <w:sz w:val="22"/>
          <w:szCs w:val="22"/>
          <w:lang w:val="en-CA"/>
        </w:rPr>
      </w:pPr>
    </w:p>
    <w:p w14:paraId="6B5C9B35" w14:textId="4BF0EF3C" w:rsidR="00E86928" w:rsidRPr="00997A8E" w:rsidRDefault="00130068" w:rsidP="00997A8E">
      <w:pPr>
        <w:pStyle w:val="Heading4"/>
        <w:numPr>
          <w:ilvl w:val="12"/>
          <w:numId w:val="0"/>
        </w:numPr>
        <w:tabs>
          <w:tab w:val="left" w:pos="-360"/>
          <w:tab w:val="left" w:pos="0"/>
          <w:tab w:val="num" w:pos="36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jc w:val="center"/>
        <w:rPr>
          <w:rFonts w:ascii="Times New Roman" w:hAnsi="Times New Roman"/>
          <w:b w:val="0"/>
          <w:bCs w:val="0"/>
          <w:szCs w:val="22"/>
          <w:lang w:val="en-US"/>
        </w:rPr>
      </w:pPr>
      <w:r w:rsidRPr="00130068">
        <w:rPr>
          <w:rFonts w:cs="Arial"/>
          <w:b w:val="0"/>
          <w:bCs w:val="0"/>
          <w:szCs w:val="22"/>
          <w:highlight w:val="yellow"/>
          <w:lang w:val="en-CA"/>
        </w:rPr>
        <w:t>All</w:t>
      </w:r>
      <w:r>
        <w:rPr>
          <w:rFonts w:cs="Arial"/>
          <w:szCs w:val="22"/>
          <w:highlight w:val="yellow"/>
          <w:lang w:val="en-CA"/>
        </w:rPr>
        <w:t xml:space="preserve"> </w:t>
      </w:r>
      <w:r w:rsidR="00997A8E">
        <w:rPr>
          <w:rFonts w:cs="Arial"/>
          <w:szCs w:val="22"/>
          <w:highlight w:val="yellow"/>
          <w:lang w:val="en-CA"/>
        </w:rPr>
        <w:t>C</w:t>
      </w:r>
      <w:r w:rsidR="00E86928" w:rsidRPr="00E86928">
        <w:rPr>
          <w:rFonts w:cs="Arial"/>
          <w:szCs w:val="22"/>
          <w:highlight w:val="yellow"/>
          <w:lang w:val="en-CA"/>
        </w:rPr>
        <w:t xml:space="preserve">GS </w:t>
      </w:r>
      <w:r>
        <w:rPr>
          <w:rFonts w:cs="Arial"/>
          <w:szCs w:val="22"/>
          <w:highlight w:val="yellow"/>
          <w:lang w:val="en-CA"/>
        </w:rPr>
        <w:t xml:space="preserve">Standard </w:t>
      </w:r>
      <w:r w:rsidR="00E86928" w:rsidRPr="00E86928">
        <w:rPr>
          <w:rFonts w:cs="Arial"/>
          <w:szCs w:val="22"/>
          <w:highlight w:val="yellow"/>
          <w:lang w:val="en-CA"/>
        </w:rPr>
        <w:t>Special Provisions</w:t>
      </w:r>
      <w:r w:rsidR="00997A8E">
        <w:rPr>
          <w:rFonts w:cs="Arial"/>
          <w:b w:val="0"/>
          <w:bCs w:val="0"/>
          <w:szCs w:val="22"/>
          <w:highlight w:val="yellow"/>
          <w:lang w:val="en-CA"/>
        </w:rPr>
        <w:t xml:space="preserve"> can be found here</w:t>
      </w:r>
      <w:r w:rsidR="00E86928" w:rsidRPr="00E86928">
        <w:rPr>
          <w:rFonts w:cs="Arial"/>
          <w:szCs w:val="22"/>
          <w:highlight w:val="yellow"/>
          <w:lang w:val="en-CA"/>
        </w:rPr>
        <w:t>:</w:t>
      </w:r>
    </w:p>
    <w:p w14:paraId="6D88BE03" w14:textId="2F481A64" w:rsidR="00E86928" w:rsidRPr="00E86928" w:rsidRDefault="00743DAC" w:rsidP="00E86928">
      <w:pPr>
        <w:autoSpaceDE/>
        <w:autoSpaceDN/>
        <w:adjustRightInd/>
        <w:jc w:val="center"/>
        <w:rPr>
          <w:rFonts w:ascii="Arial" w:hAnsi="Arial" w:cs="Arial"/>
        </w:rPr>
      </w:pPr>
      <w:hyperlink r:id="rId21" w:history="1">
        <w:r w:rsidR="00E86928" w:rsidRPr="00E86928">
          <w:rPr>
            <w:rStyle w:val="Hyperlink"/>
            <w:rFonts w:ascii="Arial" w:hAnsi="Arial" w:cs="Arial"/>
          </w:rPr>
          <w:t>Design Standards for Linear Construction by Category (greatersudbury.ca)</w:t>
        </w:r>
      </w:hyperlink>
    </w:p>
    <w:p w14:paraId="7C2930DC" w14:textId="77777777" w:rsidR="00E86928" w:rsidRDefault="00E86928" w:rsidP="00E86928">
      <w:pPr>
        <w:autoSpaceDE/>
        <w:autoSpaceDN/>
        <w:adjustRightInd/>
        <w:jc w:val="center"/>
        <w:rPr>
          <w:sz w:val="22"/>
          <w:szCs w:val="22"/>
        </w:rPr>
      </w:pPr>
    </w:p>
    <w:p w14:paraId="2F8004A0" w14:textId="77777777" w:rsidR="00474E3B" w:rsidRDefault="00506860" w:rsidP="006F4E01">
      <w:pPr>
        <w:pStyle w:val="Heading4"/>
        <w:spacing w:before="3240" w:after="240"/>
        <w:jc w:val="right"/>
      </w:pPr>
      <w:r w:rsidRPr="00517941">
        <w:br w:type="page"/>
      </w:r>
    </w:p>
    <w:p w14:paraId="71D2BED2" w14:textId="77777777" w:rsidR="00997A8E" w:rsidRPr="005C3D6C" w:rsidRDefault="00997A8E" w:rsidP="00A95BD6">
      <w:pPr>
        <w:pStyle w:val="Heading4"/>
        <w:numPr>
          <w:ilvl w:val="0"/>
          <w:numId w:val="26"/>
        </w:numPr>
        <w:spacing w:before="0"/>
        <w:ind w:left="360"/>
      </w:pPr>
      <w:r w:rsidRPr="005C3D6C">
        <w:lastRenderedPageBreak/>
        <w:t>Commencement and Completion</w:t>
      </w:r>
    </w:p>
    <w:p w14:paraId="3CEF7679" w14:textId="77777777" w:rsidR="00997A8E" w:rsidRPr="00B012D2" w:rsidRDefault="00997A8E" w:rsidP="00A95BD6">
      <w:pPr>
        <w:numPr>
          <w:ilvl w:val="0"/>
          <w:numId w:val="4"/>
        </w:numPr>
        <w:tabs>
          <w:tab w:val="left" w:pos="705"/>
          <w:tab w:val="left" w:pos="1980"/>
          <w:tab w:val="left" w:pos="2476"/>
          <w:tab w:val="left" w:pos="3744"/>
          <w:tab w:val="left" w:pos="4456"/>
        </w:tabs>
        <w:spacing w:before="240"/>
        <w:ind w:left="720"/>
        <w:rPr>
          <w:rStyle w:val="Strong"/>
        </w:rPr>
      </w:pPr>
      <w:r w:rsidRPr="00B012D2">
        <w:rPr>
          <w:rStyle w:val="Strong"/>
        </w:rPr>
        <w:t>Progress of the Work and Time for Completion</w:t>
      </w:r>
    </w:p>
    <w:p w14:paraId="49A0E748" w14:textId="6CABF784" w:rsidR="00997A8E" w:rsidRPr="00517941" w:rsidRDefault="00A95BD6" w:rsidP="00A95BD6">
      <w:pPr>
        <w:pStyle w:val="NoSpacing"/>
        <w:ind w:left="720" w:hanging="360"/>
        <w:rPr>
          <w:lang w:val="en-CA"/>
        </w:rPr>
      </w:pPr>
      <w:r>
        <w:rPr>
          <w:lang w:val="en-CA"/>
        </w:rPr>
        <w:tab/>
      </w:r>
      <w:r w:rsidR="00997A8E" w:rsidRPr="00517941">
        <w:rPr>
          <w:lang w:val="en-CA"/>
        </w:rPr>
        <w:t xml:space="preserve">The Contractor shall begin </w:t>
      </w:r>
      <w:r w:rsidR="00997A8E">
        <w:rPr>
          <w:lang w:val="en-CA"/>
        </w:rPr>
        <w:t>Work</w:t>
      </w:r>
      <w:r w:rsidR="00997A8E" w:rsidRPr="00517941">
        <w:rPr>
          <w:lang w:val="en-CA"/>
        </w:rPr>
        <w:t xml:space="preserve"> within one week of written instructions to do so and shall diligently prosecute his </w:t>
      </w:r>
      <w:r w:rsidR="00997A8E">
        <w:rPr>
          <w:lang w:val="en-CA"/>
        </w:rPr>
        <w:t>Work</w:t>
      </w:r>
      <w:r w:rsidR="00997A8E" w:rsidRPr="00517941">
        <w:rPr>
          <w:lang w:val="en-CA"/>
        </w:rPr>
        <w:t xml:space="preserve"> on this Contract to completion b</w:t>
      </w:r>
      <w:r w:rsidR="00997A8E">
        <w:rPr>
          <w:lang w:val="en-CA"/>
        </w:rPr>
        <w:t xml:space="preserve">y </w:t>
      </w:r>
      <w:r w:rsidR="00997A8E" w:rsidRPr="0064582C">
        <w:rPr>
          <w:rStyle w:val="Strong"/>
          <w:highlight w:val="yellow"/>
        </w:rPr>
        <w:t xml:space="preserve">[specify the completion </w:t>
      </w:r>
      <w:r w:rsidR="00997A8E">
        <w:rPr>
          <w:rStyle w:val="Strong"/>
          <w:highlight w:val="yellow"/>
        </w:rPr>
        <w:t>D</w:t>
      </w:r>
      <w:r w:rsidR="00997A8E" w:rsidRPr="0064582C">
        <w:rPr>
          <w:rStyle w:val="Strong"/>
          <w:highlight w:val="yellow"/>
        </w:rPr>
        <w:t>ate]</w:t>
      </w:r>
      <w:r w:rsidR="00997A8E" w:rsidRPr="00517941">
        <w:rPr>
          <w:lang w:val="en-CA"/>
        </w:rPr>
        <w:t xml:space="preserve">, in accordance with Section </w:t>
      </w:r>
      <w:r w:rsidR="00997A8E">
        <w:rPr>
          <w:lang w:val="en-CA"/>
        </w:rPr>
        <w:t>107-13</w:t>
      </w:r>
      <w:r w:rsidR="00997A8E" w:rsidRPr="00517941">
        <w:rPr>
          <w:lang w:val="en-CA"/>
        </w:rPr>
        <w:t xml:space="preserve"> of the General Conditions.</w:t>
      </w:r>
      <w:r w:rsidR="00997A8E">
        <w:rPr>
          <w:lang w:val="en-CA"/>
        </w:rPr>
        <w:t xml:space="preserve">  Working days do not apply to this contract.</w:t>
      </w:r>
    </w:p>
    <w:p w14:paraId="3CD5A181" w14:textId="77777777" w:rsidR="00997A8E" w:rsidRPr="00B012D2" w:rsidRDefault="00997A8E" w:rsidP="00A95BD6">
      <w:pPr>
        <w:numPr>
          <w:ilvl w:val="0"/>
          <w:numId w:val="4"/>
        </w:numPr>
        <w:tabs>
          <w:tab w:val="left" w:pos="705"/>
          <w:tab w:val="left" w:pos="1980"/>
          <w:tab w:val="left" w:pos="2476"/>
          <w:tab w:val="left" w:pos="3744"/>
          <w:tab w:val="left" w:pos="4456"/>
        </w:tabs>
        <w:spacing w:before="240"/>
        <w:ind w:left="720"/>
        <w:rPr>
          <w:rStyle w:val="Strong"/>
        </w:rPr>
      </w:pPr>
      <w:r w:rsidRPr="00B012D2">
        <w:rPr>
          <w:rStyle w:val="Strong"/>
        </w:rPr>
        <w:t>Liquidated Damages</w:t>
      </w:r>
    </w:p>
    <w:p w14:paraId="6AA19E5D" w14:textId="1C437033" w:rsidR="00997A8E" w:rsidRPr="00EC3CF5" w:rsidRDefault="00A95BD6" w:rsidP="00A95BD6">
      <w:pPr>
        <w:pStyle w:val="NoSpacing"/>
        <w:ind w:left="720" w:hanging="360"/>
        <w:rPr>
          <w:lang w:val="en-CA"/>
        </w:rPr>
      </w:pPr>
      <w:r>
        <w:rPr>
          <w:lang w:val="en-CA"/>
        </w:rPr>
        <w:tab/>
      </w:r>
      <w:r w:rsidR="00997A8E" w:rsidRPr="00517941">
        <w:rPr>
          <w:lang w:val="en-CA"/>
        </w:rPr>
        <w:t xml:space="preserve">The parties to the Contract hereto agree that the Contractor will pay to the Corporation the sum of </w:t>
      </w:r>
      <w:r w:rsidR="00997A8E" w:rsidRPr="00517941">
        <w:rPr>
          <w:rStyle w:val="Strong"/>
        </w:rPr>
        <w:t>$1,000.00</w:t>
      </w:r>
      <w:r w:rsidR="00997A8E" w:rsidRPr="00517941">
        <w:rPr>
          <w:lang w:val="en-CA"/>
        </w:rPr>
        <w:t xml:space="preserve"> per day </w:t>
      </w:r>
      <w:r w:rsidR="00997A8E" w:rsidRPr="00517941">
        <w:rPr>
          <w:rStyle w:val="Strong"/>
        </w:rPr>
        <w:t>L</w:t>
      </w:r>
      <w:r w:rsidR="00997A8E">
        <w:rPr>
          <w:rStyle w:val="Strong"/>
        </w:rPr>
        <w:t>iquidated Damages</w:t>
      </w:r>
      <w:r w:rsidR="00997A8E" w:rsidRPr="00517941">
        <w:rPr>
          <w:lang w:val="en-CA"/>
        </w:rPr>
        <w:t xml:space="preserve"> for each and every calendar day's delay in finishing the </w:t>
      </w:r>
      <w:r w:rsidR="00997A8E">
        <w:rPr>
          <w:lang w:val="en-CA"/>
        </w:rPr>
        <w:t>Work</w:t>
      </w:r>
      <w:r w:rsidR="00997A8E" w:rsidRPr="00517941">
        <w:rPr>
          <w:lang w:val="en-CA"/>
        </w:rPr>
        <w:t xml:space="preserve"> in excess of </w:t>
      </w:r>
      <w:r w:rsidR="00997A8E" w:rsidRPr="0064582C">
        <w:rPr>
          <w:rStyle w:val="Strong"/>
          <w:highlight w:val="yellow"/>
        </w:rPr>
        <w:t xml:space="preserve">[specify the completion </w:t>
      </w:r>
      <w:r w:rsidR="00997A8E">
        <w:rPr>
          <w:rStyle w:val="Strong"/>
          <w:highlight w:val="yellow"/>
        </w:rPr>
        <w:t>D</w:t>
      </w:r>
      <w:r w:rsidR="00997A8E" w:rsidRPr="0064582C">
        <w:rPr>
          <w:rStyle w:val="Strong"/>
          <w:highlight w:val="yellow"/>
        </w:rPr>
        <w:t>ate]</w:t>
      </w:r>
      <w:r w:rsidR="00997A8E" w:rsidRPr="00517941">
        <w:rPr>
          <w:lang w:val="en-CA"/>
        </w:rPr>
        <w:t xml:space="preserve">, in accordance with Section </w:t>
      </w:r>
      <w:r w:rsidR="00997A8E">
        <w:rPr>
          <w:lang w:val="en-CA"/>
        </w:rPr>
        <w:t>107-13</w:t>
      </w:r>
      <w:r w:rsidR="00997A8E" w:rsidRPr="00517941">
        <w:rPr>
          <w:lang w:val="en-CA"/>
        </w:rPr>
        <w:t xml:space="preserve"> of the General Conditions.</w:t>
      </w:r>
      <w:r w:rsidR="00997A8E">
        <w:rPr>
          <w:lang w:val="en-CA"/>
        </w:rPr>
        <w:t xml:space="preserve">  Working days do not apply to this contract.</w:t>
      </w:r>
    </w:p>
    <w:p w14:paraId="55454115" w14:textId="77777777" w:rsidR="00997A8E" w:rsidRPr="0096206E" w:rsidRDefault="00997A8E" w:rsidP="00997A8E">
      <w:pPr>
        <w:pStyle w:val="ListParagraph"/>
        <w:numPr>
          <w:ilvl w:val="0"/>
          <w:numId w:val="45"/>
        </w:numPr>
        <w:spacing w:before="240" w:after="240"/>
        <w:rPr>
          <w:rFonts w:ascii="Arial" w:hAnsi="Arial" w:cs="Arial"/>
          <w:b/>
          <w:vanish/>
          <w:sz w:val="22"/>
          <w:szCs w:val="22"/>
          <w:lang w:val="en-CA" w:eastAsia="en-US"/>
        </w:rPr>
      </w:pPr>
    </w:p>
    <w:p w14:paraId="40286FAA" w14:textId="29E5A514" w:rsidR="00997A8E" w:rsidRDefault="00997A8E" w:rsidP="00997A8E">
      <w:pPr>
        <w:pStyle w:val="NoSpacing"/>
        <w:numPr>
          <w:ilvl w:val="0"/>
          <w:numId w:val="45"/>
        </w:numPr>
        <w:ind w:left="450" w:hanging="450"/>
        <w:rPr>
          <w:rFonts w:cs="Arial"/>
          <w:b/>
          <w:szCs w:val="22"/>
          <w:lang w:val="en-CA"/>
        </w:rPr>
      </w:pPr>
      <w:r w:rsidRPr="006631CC">
        <w:rPr>
          <w:rFonts w:cs="Arial"/>
          <w:b/>
          <w:szCs w:val="22"/>
          <w:lang w:val="en-CA"/>
        </w:rPr>
        <w:t>Public Relations</w:t>
      </w:r>
    </w:p>
    <w:p w14:paraId="69FAB4D3" w14:textId="42131DD2" w:rsidR="00997A8E" w:rsidRPr="00997A8E" w:rsidRDefault="00997A8E" w:rsidP="00997A8E">
      <w:pPr>
        <w:pStyle w:val="NoSpacing"/>
        <w:rPr>
          <w:highlight w:val="yellow"/>
        </w:rPr>
      </w:pPr>
      <w:r w:rsidRPr="00000A1C">
        <w:rPr>
          <w:highlight w:val="yellow"/>
        </w:rPr>
        <w:t xml:space="preserve">* [Designer to </w:t>
      </w:r>
      <w:r>
        <w:rPr>
          <w:highlight w:val="yellow"/>
        </w:rPr>
        <w:t>insert Public Relations Special Provision when required].</w:t>
      </w:r>
    </w:p>
    <w:p w14:paraId="6A50AA6A" w14:textId="77777777" w:rsidR="00997A8E" w:rsidRPr="0096206E" w:rsidRDefault="00997A8E" w:rsidP="00997A8E">
      <w:pPr>
        <w:pStyle w:val="ListParagraph"/>
        <w:keepNext/>
        <w:numPr>
          <w:ilvl w:val="0"/>
          <w:numId w:val="26"/>
        </w:numPr>
        <w:tabs>
          <w:tab w:val="num" w:pos="360"/>
        </w:tabs>
        <w:spacing w:before="360"/>
        <w:ind w:left="360" w:firstLine="0"/>
        <w:outlineLvl w:val="3"/>
        <w:rPr>
          <w:rFonts w:ascii="Arial" w:eastAsia="Times New Roman" w:hAnsi="Arial"/>
          <w:b/>
          <w:bCs/>
          <w:vanish/>
          <w:sz w:val="22"/>
          <w:szCs w:val="28"/>
        </w:rPr>
      </w:pPr>
    </w:p>
    <w:p w14:paraId="33A6A6A9" w14:textId="77777777" w:rsidR="00997A8E" w:rsidRPr="006631CC" w:rsidRDefault="00997A8E" w:rsidP="00997A8E">
      <w:pPr>
        <w:pStyle w:val="Heading4"/>
        <w:numPr>
          <w:ilvl w:val="0"/>
          <w:numId w:val="26"/>
        </w:numPr>
        <w:tabs>
          <w:tab w:val="num" w:pos="360"/>
        </w:tabs>
        <w:ind w:left="360"/>
      </w:pPr>
      <w:r>
        <w:t>Operational Constraints</w:t>
      </w:r>
    </w:p>
    <w:p w14:paraId="21AC5C36" w14:textId="77777777" w:rsidR="00997A8E" w:rsidRDefault="00997A8E" w:rsidP="00997A8E">
      <w:pPr>
        <w:pStyle w:val="NoSpacing"/>
        <w:rPr>
          <w:highlight w:val="yellow"/>
        </w:rPr>
      </w:pPr>
      <w:r w:rsidRPr="00000A1C">
        <w:rPr>
          <w:highlight w:val="yellow"/>
        </w:rPr>
        <w:t xml:space="preserve">* [Designer to </w:t>
      </w:r>
      <w:r>
        <w:rPr>
          <w:highlight w:val="yellow"/>
        </w:rPr>
        <w:t xml:space="preserve">insert Operational Constraints Special Provision when required]. </w:t>
      </w:r>
    </w:p>
    <w:p w14:paraId="1036FEEF" w14:textId="77777777" w:rsidR="00997A8E" w:rsidRDefault="00997A8E" w:rsidP="00997A8E">
      <w:pPr>
        <w:pStyle w:val="Heading4"/>
        <w:numPr>
          <w:ilvl w:val="0"/>
          <w:numId w:val="26"/>
        </w:numPr>
        <w:tabs>
          <w:tab w:val="num" w:pos="360"/>
        </w:tabs>
        <w:ind w:left="360"/>
        <w:rPr>
          <w:rFonts w:cs="Arial"/>
          <w:szCs w:val="22"/>
          <w:lang w:val="en-CA"/>
        </w:rPr>
      </w:pPr>
      <w:r>
        <w:rPr>
          <w:rFonts w:cs="Arial"/>
          <w:szCs w:val="22"/>
          <w:lang w:val="en-CA"/>
        </w:rPr>
        <w:t>Pre-c</w:t>
      </w:r>
      <w:r w:rsidRPr="001B4C9A">
        <w:rPr>
          <w:rFonts w:cs="Arial"/>
          <w:szCs w:val="22"/>
          <w:lang w:val="en-CA"/>
        </w:rPr>
        <w:t>onstruction Inspection</w:t>
      </w:r>
      <w:r>
        <w:rPr>
          <w:rFonts w:cs="Arial"/>
          <w:szCs w:val="22"/>
          <w:lang w:val="en-CA"/>
        </w:rPr>
        <w:t>s</w:t>
      </w:r>
    </w:p>
    <w:p w14:paraId="28DEC86E" w14:textId="704C02A6" w:rsidR="00997A8E" w:rsidRDefault="00997A8E" w:rsidP="00997A8E">
      <w:pPr>
        <w:pStyle w:val="NoSpacing"/>
        <w:rPr>
          <w:highlight w:val="yellow"/>
        </w:rPr>
      </w:pPr>
      <w:r w:rsidRPr="00000A1C">
        <w:rPr>
          <w:highlight w:val="yellow"/>
        </w:rPr>
        <w:t xml:space="preserve">* [Designer to </w:t>
      </w:r>
      <w:r>
        <w:rPr>
          <w:highlight w:val="yellow"/>
        </w:rPr>
        <w:t>insert Pre-construction Inspections Special Provision when required].</w:t>
      </w:r>
    </w:p>
    <w:p w14:paraId="05BBE0E2" w14:textId="77777777" w:rsidR="00997A8E" w:rsidRDefault="00997A8E" w:rsidP="00997A8E">
      <w:pPr>
        <w:pStyle w:val="Heading4"/>
        <w:numPr>
          <w:ilvl w:val="0"/>
          <w:numId w:val="26"/>
        </w:numPr>
        <w:tabs>
          <w:tab w:val="num" w:pos="360"/>
        </w:tabs>
        <w:ind w:left="360"/>
      </w:pPr>
      <w:r>
        <w:rPr>
          <w:lang w:val="en-US"/>
        </w:rPr>
        <w:t>Seasonal Shutdown</w:t>
      </w:r>
    </w:p>
    <w:p w14:paraId="13AEE511" w14:textId="31E32001" w:rsidR="00997A8E" w:rsidRDefault="00997A8E" w:rsidP="00997A8E">
      <w:pPr>
        <w:pStyle w:val="NoSpacing"/>
        <w:rPr>
          <w:highlight w:val="yellow"/>
        </w:rPr>
      </w:pPr>
      <w:r w:rsidRPr="00000A1C">
        <w:rPr>
          <w:highlight w:val="yellow"/>
        </w:rPr>
        <w:t xml:space="preserve">* [Designer to </w:t>
      </w:r>
      <w:r>
        <w:rPr>
          <w:highlight w:val="yellow"/>
        </w:rPr>
        <w:t>insert Seasonal Shutdown Special Provision when required].</w:t>
      </w:r>
    </w:p>
    <w:p w14:paraId="37968209" w14:textId="77777777" w:rsidR="00997A8E" w:rsidRDefault="00997A8E" w:rsidP="00997A8E">
      <w:pPr>
        <w:pStyle w:val="Heading4"/>
        <w:numPr>
          <w:ilvl w:val="0"/>
          <w:numId w:val="26"/>
        </w:numPr>
        <w:tabs>
          <w:tab w:val="num" w:pos="360"/>
        </w:tabs>
        <w:ind w:left="360"/>
        <w:rPr>
          <w:lang w:val="en-US"/>
        </w:rPr>
      </w:pPr>
      <w:r>
        <w:rPr>
          <w:lang w:val="en-US"/>
        </w:rPr>
        <w:t>Qualification Requirements for Traffic Signal Installation Work</w:t>
      </w:r>
    </w:p>
    <w:p w14:paraId="24076A57" w14:textId="4E5EB3CC" w:rsidR="00997A8E" w:rsidRDefault="00997A8E" w:rsidP="00997A8E">
      <w:pPr>
        <w:pStyle w:val="NoSpacing"/>
        <w:rPr>
          <w:highlight w:val="yellow"/>
        </w:rPr>
      </w:pPr>
      <w:r w:rsidRPr="00000A1C">
        <w:rPr>
          <w:highlight w:val="yellow"/>
        </w:rPr>
        <w:t xml:space="preserve">* [Designer to </w:t>
      </w:r>
      <w:r>
        <w:rPr>
          <w:highlight w:val="yellow"/>
        </w:rPr>
        <w:t>insert Qualification Requirements for Traffic Signal Installation Work Special Provision when required].</w:t>
      </w:r>
    </w:p>
    <w:p w14:paraId="4B8741A1" w14:textId="77777777" w:rsidR="00997A8E" w:rsidRPr="00EC3CF5" w:rsidRDefault="00997A8E" w:rsidP="00997A8E">
      <w:pPr>
        <w:pStyle w:val="Heading4"/>
        <w:numPr>
          <w:ilvl w:val="0"/>
          <w:numId w:val="26"/>
        </w:numPr>
        <w:tabs>
          <w:tab w:val="num" w:pos="360"/>
        </w:tabs>
        <w:ind w:left="360"/>
      </w:pPr>
      <w:r w:rsidRPr="00EC3CF5">
        <w:t>Project Signs</w:t>
      </w:r>
    </w:p>
    <w:p w14:paraId="1EED95E8" w14:textId="50DC8345" w:rsidR="00997A8E" w:rsidRDefault="00997A8E" w:rsidP="00997A8E">
      <w:pPr>
        <w:pStyle w:val="NoSpacing"/>
        <w:rPr>
          <w:lang w:val="en-CA"/>
        </w:rPr>
      </w:pPr>
      <w:r w:rsidRPr="00517941">
        <w:rPr>
          <w:lang w:val="en-CA"/>
        </w:rPr>
        <w:t>Further to Section 10</w:t>
      </w:r>
      <w:r>
        <w:rPr>
          <w:lang w:val="en-CA"/>
        </w:rPr>
        <w:t>5</w:t>
      </w:r>
      <w:r w:rsidRPr="00517941">
        <w:rPr>
          <w:lang w:val="en-CA"/>
        </w:rPr>
        <w:t>-</w:t>
      </w:r>
      <w:r>
        <w:rPr>
          <w:lang w:val="en-CA"/>
        </w:rPr>
        <w:t>7</w:t>
      </w:r>
      <w:r w:rsidRPr="00517941">
        <w:rPr>
          <w:lang w:val="en-CA"/>
        </w:rPr>
        <w:t xml:space="preserve"> of the General Conditions, </w:t>
      </w:r>
      <w:r>
        <w:rPr>
          <w:lang w:val="en-CA"/>
        </w:rPr>
        <w:t xml:space="preserve">Project Signs are not </w:t>
      </w:r>
      <w:r w:rsidRPr="00517941">
        <w:rPr>
          <w:lang w:val="en-CA"/>
        </w:rPr>
        <w:t>required.</w:t>
      </w:r>
    </w:p>
    <w:p w14:paraId="36A4CA87" w14:textId="460DCED3" w:rsidR="00997A8E" w:rsidRPr="009C6D90" w:rsidRDefault="00D0600A" w:rsidP="00997A8E">
      <w:pPr>
        <w:pStyle w:val="NoSpacing"/>
        <w:rPr>
          <w:szCs w:val="22"/>
          <w:lang w:val="en-CA"/>
        </w:rPr>
      </w:pPr>
      <w:r w:rsidRPr="009C6D90">
        <w:rPr>
          <w:rFonts w:cs="Arial"/>
          <w:bCs/>
          <w:szCs w:val="22"/>
          <w:highlight w:val="yellow"/>
          <w:lang w:val="en-CA"/>
        </w:rPr>
        <w:t>*[Designer Note</w:t>
      </w:r>
      <w:r w:rsidR="009C6D90" w:rsidRPr="009C6D90">
        <w:rPr>
          <w:rFonts w:cs="Arial"/>
          <w:bCs/>
          <w:szCs w:val="22"/>
          <w:highlight w:val="yellow"/>
          <w:lang w:val="en-CA"/>
        </w:rPr>
        <w:t>:</w:t>
      </w:r>
      <w:r w:rsidRPr="009C6D90">
        <w:rPr>
          <w:rFonts w:cs="Arial"/>
          <w:bCs/>
          <w:szCs w:val="22"/>
          <w:highlight w:val="yellow"/>
          <w:lang w:val="en-CA"/>
        </w:rPr>
        <w:t xml:space="preserve"> </w:t>
      </w:r>
      <w:r w:rsidR="00997A8E" w:rsidRPr="009C6D90">
        <w:rPr>
          <w:rFonts w:cs="Arial"/>
          <w:bCs/>
          <w:szCs w:val="22"/>
          <w:highlight w:val="yellow"/>
          <w:lang w:val="en-CA"/>
        </w:rPr>
        <w:t xml:space="preserve">Include this section </w:t>
      </w:r>
      <w:r w:rsidRPr="009C6D90">
        <w:rPr>
          <w:rFonts w:cs="Arial"/>
          <w:bCs/>
          <w:szCs w:val="22"/>
          <w:highlight w:val="yellow"/>
          <w:lang w:val="en-CA"/>
        </w:rPr>
        <w:t xml:space="preserve">when </w:t>
      </w:r>
      <w:r w:rsidR="00997A8E" w:rsidRPr="009C6D90">
        <w:rPr>
          <w:rFonts w:cs="Arial"/>
          <w:bCs/>
          <w:szCs w:val="22"/>
          <w:highlight w:val="yellow"/>
          <w:lang w:val="en-CA"/>
        </w:rPr>
        <w:t xml:space="preserve">project signs are </w:t>
      </w:r>
      <w:r w:rsidR="00997A8E" w:rsidRPr="009C6D90">
        <w:rPr>
          <w:rFonts w:cs="Arial"/>
          <w:b/>
          <w:bCs/>
          <w:szCs w:val="22"/>
          <w:highlight w:val="yellow"/>
          <w:u w:val="single"/>
          <w:lang w:val="en-CA"/>
        </w:rPr>
        <w:t>not</w:t>
      </w:r>
      <w:r w:rsidR="00997A8E" w:rsidRPr="009C6D90">
        <w:rPr>
          <w:rFonts w:cs="Arial"/>
          <w:bCs/>
          <w:szCs w:val="22"/>
          <w:highlight w:val="yellow"/>
          <w:lang w:val="en-CA"/>
        </w:rPr>
        <w:t xml:space="preserve"> required</w:t>
      </w:r>
      <w:r w:rsidRPr="009C6D90">
        <w:rPr>
          <w:rFonts w:cs="Arial"/>
          <w:bCs/>
          <w:szCs w:val="22"/>
          <w:lang w:val="en-CA"/>
        </w:rPr>
        <w:t>]</w:t>
      </w:r>
      <w:r w:rsidR="009C6D90" w:rsidRPr="009C6D90">
        <w:rPr>
          <w:rFonts w:cs="Arial"/>
          <w:bCs/>
          <w:szCs w:val="22"/>
          <w:lang w:val="en-CA"/>
        </w:rPr>
        <w:t>.</w:t>
      </w:r>
    </w:p>
    <w:p w14:paraId="12ED713A"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1882838C"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508715CE"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171151B6"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3ECD86D1"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0FE3AEDC"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40BB2BFC" w14:textId="6DB9E719" w:rsidR="00997A8E" w:rsidRPr="00147012" w:rsidRDefault="00997A8E" w:rsidP="009C6D90">
      <w:pPr>
        <w:pStyle w:val="Heading4"/>
        <w:numPr>
          <w:ilvl w:val="0"/>
          <w:numId w:val="15"/>
        </w:numPr>
      </w:pPr>
      <w:r w:rsidRPr="00147012">
        <w:rPr>
          <w:rFonts w:eastAsia="Calibri"/>
        </w:rPr>
        <w:t>Site Office</w:t>
      </w:r>
    </w:p>
    <w:p w14:paraId="67933BDC" w14:textId="24628C83" w:rsidR="00997A8E" w:rsidRDefault="00997A8E" w:rsidP="00997A8E">
      <w:pPr>
        <w:pStyle w:val="NoSpacing"/>
        <w:rPr>
          <w:lang w:val="en-CA"/>
        </w:rPr>
      </w:pPr>
      <w:r w:rsidRPr="00517941">
        <w:rPr>
          <w:lang w:val="en-CA"/>
        </w:rPr>
        <w:t>Further to Section 106-24 of the General Conditions, the site office shall not be required.</w:t>
      </w:r>
    </w:p>
    <w:p w14:paraId="130EFB44" w14:textId="40CA277C" w:rsidR="009C6D90" w:rsidRPr="009C6D90" w:rsidRDefault="009C6D90" w:rsidP="00D0600A">
      <w:pPr>
        <w:tabs>
          <w:tab w:val="left" w:pos="1440"/>
          <w:tab w:val="left" w:pos="2160"/>
          <w:tab w:val="left" w:pos="5040"/>
        </w:tabs>
        <w:spacing w:before="240"/>
        <w:rPr>
          <w:rFonts w:ascii="Arial" w:hAnsi="Arial" w:cs="Arial"/>
          <w:bCs/>
          <w:sz w:val="22"/>
          <w:szCs w:val="22"/>
          <w:lang w:val="en-CA"/>
        </w:rPr>
      </w:pPr>
      <w:r w:rsidRPr="009C6D90">
        <w:rPr>
          <w:rFonts w:ascii="Arial" w:hAnsi="Arial" w:cs="Arial"/>
          <w:bCs/>
          <w:sz w:val="22"/>
          <w:szCs w:val="22"/>
          <w:highlight w:val="yellow"/>
          <w:lang w:val="en-CA"/>
        </w:rPr>
        <w:t xml:space="preserve">*[Designer Note: </w:t>
      </w:r>
      <w:r w:rsidR="00997A8E" w:rsidRPr="009C6D90">
        <w:rPr>
          <w:rFonts w:ascii="Arial" w:hAnsi="Arial" w:cs="Arial"/>
          <w:bCs/>
          <w:sz w:val="22"/>
          <w:szCs w:val="22"/>
          <w:highlight w:val="yellow"/>
          <w:lang w:val="en-CA"/>
        </w:rPr>
        <w:t>Include</w:t>
      </w:r>
      <w:r w:rsidR="00D0600A" w:rsidRPr="009C6D90">
        <w:rPr>
          <w:rFonts w:ascii="Arial" w:hAnsi="Arial" w:cs="Arial"/>
          <w:bCs/>
          <w:sz w:val="22"/>
          <w:szCs w:val="22"/>
          <w:highlight w:val="yellow"/>
          <w:lang w:val="en-CA"/>
        </w:rPr>
        <w:t xml:space="preserve"> this section when</w:t>
      </w:r>
      <w:r w:rsidR="00997A8E" w:rsidRPr="009C6D90">
        <w:rPr>
          <w:rFonts w:ascii="Arial" w:hAnsi="Arial" w:cs="Arial"/>
          <w:bCs/>
          <w:sz w:val="22"/>
          <w:szCs w:val="22"/>
          <w:highlight w:val="yellow"/>
          <w:lang w:val="en-CA"/>
        </w:rPr>
        <w:t xml:space="preserve"> </w:t>
      </w:r>
      <w:r w:rsidR="00D0600A" w:rsidRPr="009C6D90">
        <w:rPr>
          <w:rFonts w:ascii="Arial" w:hAnsi="Arial" w:cs="Arial"/>
          <w:bCs/>
          <w:sz w:val="22"/>
          <w:szCs w:val="22"/>
          <w:highlight w:val="yellow"/>
          <w:lang w:val="en-CA"/>
        </w:rPr>
        <w:t xml:space="preserve">a site office is </w:t>
      </w:r>
      <w:r w:rsidR="00997A8E" w:rsidRPr="009C6D90">
        <w:rPr>
          <w:rFonts w:ascii="Arial" w:hAnsi="Arial" w:cs="Arial"/>
          <w:b/>
          <w:bCs/>
          <w:sz w:val="22"/>
          <w:szCs w:val="22"/>
          <w:highlight w:val="yellow"/>
          <w:u w:val="single"/>
          <w:lang w:val="en-CA"/>
        </w:rPr>
        <w:t>not</w:t>
      </w:r>
      <w:r w:rsidR="00997A8E" w:rsidRPr="009C6D90">
        <w:rPr>
          <w:rFonts w:ascii="Arial" w:hAnsi="Arial" w:cs="Arial"/>
          <w:bCs/>
          <w:sz w:val="22"/>
          <w:szCs w:val="22"/>
          <w:highlight w:val="yellow"/>
          <w:lang w:val="en-CA"/>
        </w:rPr>
        <w:t xml:space="preserve"> required, </w:t>
      </w:r>
      <w:r w:rsidR="00D0600A" w:rsidRPr="009C6D90">
        <w:rPr>
          <w:rFonts w:ascii="Arial" w:hAnsi="Arial" w:cs="Arial"/>
          <w:bCs/>
          <w:sz w:val="22"/>
          <w:szCs w:val="22"/>
          <w:highlight w:val="yellow"/>
          <w:lang w:val="en-CA"/>
        </w:rPr>
        <w:t>(example: multi-location projects)</w:t>
      </w:r>
      <w:r w:rsidR="00D0600A" w:rsidRPr="009C6D90">
        <w:rPr>
          <w:rFonts w:ascii="Arial" w:hAnsi="Arial" w:cs="Arial"/>
          <w:bCs/>
          <w:sz w:val="22"/>
          <w:szCs w:val="22"/>
          <w:lang w:val="en-CA"/>
        </w:rPr>
        <w:t>]</w:t>
      </w:r>
      <w:r w:rsidRPr="009C6D90">
        <w:rPr>
          <w:rFonts w:ascii="Arial" w:hAnsi="Arial" w:cs="Arial"/>
          <w:bCs/>
          <w:sz w:val="22"/>
          <w:szCs w:val="22"/>
          <w:lang w:val="en-CA"/>
        </w:rPr>
        <w:t>.</w:t>
      </w:r>
    </w:p>
    <w:p w14:paraId="78BCC836"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bookmarkStart w:id="78" w:name="_Hlk130808323"/>
    </w:p>
    <w:p w14:paraId="775A2A72"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091F9899"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253D8E03"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06D41487"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3608FA99"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5B726853"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13E78001"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1F5C01B1" w14:textId="4F192D31" w:rsidR="00997A8E" w:rsidRPr="003D053B" w:rsidRDefault="00997A8E" w:rsidP="009C6D90">
      <w:pPr>
        <w:pStyle w:val="Heading4"/>
        <w:numPr>
          <w:ilvl w:val="0"/>
          <w:numId w:val="27"/>
        </w:numPr>
        <w:ind w:left="360"/>
      </w:pPr>
      <w:r w:rsidRPr="003D053B">
        <w:t>Salvaging Structures</w:t>
      </w:r>
    </w:p>
    <w:p w14:paraId="27B99967" w14:textId="6197112A" w:rsidR="00997A8E" w:rsidRPr="00517941" w:rsidRDefault="00997A8E" w:rsidP="00997A8E">
      <w:pPr>
        <w:pStyle w:val="NoSpacing"/>
        <w:tabs>
          <w:tab w:val="left" w:pos="5040"/>
        </w:tabs>
        <w:rPr>
          <w:lang w:val="en-CA"/>
        </w:rPr>
      </w:pPr>
      <w:r>
        <w:rPr>
          <w:noProof/>
        </w:rPr>
        <mc:AlternateContent>
          <mc:Choice Requires="wps">
            <w:drawing>
              <wp:anchor distT="0" distB="0" distL="114300" distR="114300" simplePos="0" relativeHeight="251664384" behindDoc="0" locked="0" layoutInCell="1" allowOverlap="1" wp14:anchorId="10EBD1FA" wp14:editId="41E32D66">
                <wp:simplePos x="0" y="0"/>
                <wp:positionH relativeFrom="column">
                  <wp:posOffset>1760220</wp:posOffset>
                </wp:positionH>
                <wp:positionV relativeFrom="paragraph">
                  <wp:posOffset>480695</wp:posOffset>
                </wp:positionV>
                <wp:extent cx="1440180" cy="0"/>
                <wp:effectExtent l="7620" t="12700" r="9525" b="6350"/>
                <wp:wrapNone/>
                <wp:docPr id="6" name="AutoShape 160" descr="Fillabl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5645FCE" id="_x0000_t32" coordsize="21600,21600" o:spt="32" o:oned="t" path="m,l21600,21600e" filled="f">
                <v:path arrowok="t" fillok="f" o:connecttype="none"/>
                <o:lock v:ext="edit" shapetype="t"/>
              </v:shapetype>
              <v:shape id="AutoShape 160" o:spid="_x0000_s1026" type="#_x0000_t32" alt="Fillable Line" style="position:absolute;margin-left:138.6pt;margin-top:37.85pt;width:113.4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"/>
            </w:pict>
          </mc:Fallback>
        </mc:AlternateContent>
      </w:r>
      <w:r w:rsidRPr="00517941">
        <w:rPr>
          <w:lang w:val="en-CA"/>
        </w:rPr>
        <w:t xml:space="preserve">Further to Section </w:t>
      </w:r>
      <w:r>
        <w:rPr>
          <w:lang w:val="en-CA"/>
        </w:rPr>
        <w:t>106-28</w:t>
      </w:r>
      <w:r w:rsidRPr="00517941">
        <w:rPr>
          <w:lang w:val="en-CA"/>
        </w:rPr>
        <w:t xml:space="preserve"> of the General Conditions, the designated Public Works Depot for </w:t>
      </w:r>
      <w:r w:rsidRPr="00517941">
        <w:rPr>
          <w:rStyle w:val="Strong"/>
        </w:rPr>
        <w:t xml:space="preserve">Contract </w:t>
      </w:r>
      <w:r>
        <w:rPr>
          <w:rStyle w:val="Strong"/>
          <w:highlight w:val="yellow"/>
        </w:rPr>
        <w:t>ENG2</w:t>
      </w:r>
      <w:r w:rsidR="007B79AC">
        <w:rPr>
          <w:rStyle w:val="Strong"/>
          <w:highlight w:val="yellow"/>
        </w:rPr>
        <w:t>4</w:t>
      </w:r>
      <w:r>
        <w:rPr>
          <w:rStyle w:val="Strong"/>
          <w:highlight w:val="yellow"/>
        </w:rPr>
        <w:t>-xx</w:t>
      </w:r>
      <w:r w:rsidRPr="00517941">
        <w:rPr>
          <w:b/>
          <w:bCs/>
          <w:lang w:val="en-CA"/>
        </w:rPr>
        <w:t xml:space="preserve"> </w:t>
      </w:r>
      <w:r w:rsidRPr="00517941">
        <w:rPr>
          <w:lang w:val="en-CA"/>
        </w:rPr>
        <w:t>will be</w:t>
      </w:r>
      <w:r>
        <w:rPr>
          <w:lang w:val="en-CA"/>
        </w:rPr>
        <w:t xml:space="preserve"> </w:t>
      </w:r>
      <w:r>
        <w:rPr>
          <w:lang w:val="en-CA"/>
        </w:rPr>
        <w:tab/>
      </w:r>
      <w:r w:rsidRPr="00517941">
        <w:rPr>
          <w:lang w:val="en-CA"/>
        </w:rPr>
        <w:t>.</w:t>
      </w:r>
    </w:p>
    <w:p w14:paraId="163EBD71" w14:textId="23274728" w:rsidR="00997A8E" w:rsidRDefault="00997A8E" w:rsidP="00997A8E">
      <w:pPr>
        <w:pStyle w:val="NoSpacing"/>
        <w:spacing w:before="0" w:after="0"/>
        <w:rPr>
          <w:lang w:val="en-CA"/>
        </w:rPr>
      </w:pPr>
      <w:r w:rsidRPr="00517941">
        <w:rPr>
          <w:lang w:val="en-CA"/>
        </w:rPr>
        <w:t xml:space="preserve">Items to be salvaged and delivered to the Designated Public Works Depot from </w:t>
      </w:r>
      <w:r w:rsidRPr="00517941">
        <w:rPr>
          <w:b/>
          <w:bCs/>
          <w:lang w:val="en-CA"/>
        </w:rPr>
        <w:t xml:space="preserve">Contract </w:t>
      </w:r>
      <w:r>
        <w:rPr>
          <w:rStyle w:val="Strong"/>
          <w:highlight w:val="yellow"/>
        </w:rPr>
        <w:t>ENG2</w:t>
      </w:r>
      <w:r w:rsidR="007B79AC">
        <w:rPr>
          <w:rStyle w:val="Strong"/>
          <w:highlight w:val="yellow"/>
        </w:rPr>
        <w:t>4</w:t>
      </w:r>
      <w:r>
        <w:rPr>
          <w:rStyle w:val="Strong"/>
          <w:highlight w:val="yellow"/>
        </w:rPr>
        <w:t>-xx</w:t>
      </w:r>
      <w:r>
        <w:rPr>
          <w:rStyle w:val="Strong"/>
        </w:rPr>
        <w:t xml:space="preserve"> </w:t>
      </w:r>
      <w:r>
        <w:rPr>
          <w:lang w:val="en-CA"/>
        </w:rPr>
        <w:t>include, but may not be limited to:</w:t>
      </w:r>
    </w:p>
    <w:p w14:paraId="7FF6544A" w14:textId="77777777" w:rsidR="00997A8E" w:rsidRPr="00D0600A" w:rsidRDefault="00997A8E" w:rsidP="00997A8E">
      <w:pPr>
        <w:numPr>
          <w:ilvl w:val="0"/>
          <w:numId w:val="5"/>
        </w:numPr>
        <w:tabs>
          <w:tab w:val="left" w:pos="720"/>
          <w:tab w:val="left" w:pos="1454"/>
          <w:tab w:val="left" w:pos="1980"/>
          <w:tab w:val="left" w:pos="3744"/>
          <w:tab w:val="left" w:pos="4456"/>
        </w:tabs>
        <w:spacing w:before="240"/>
        <w:rPr>
          <w:rFonts w:ascii="Arial" w:hAnsi="Arial" w:cs="Arial"/>
          <w:sz w:val="22"/>
          <w:szCs w:val="22"/>
          <w:highlight w:val="yellow"/>
          <w:lang w:val="en-CA"/>
        </w:rPr>
      </w:pPr>
      <w:r w:rsidRPr="00D0600A">
        <w:rPr>
          <w:rFonts w:ascii="Arial" w:hAnsi="Arial" w:cs="Arial"/>
          <w:sz w:val="22"/>
          <w:szCs w:val="22"/>
          <w:highlight w:val="yellow"/>
          <w:lang w:val="en-CA"/>
        </w:rPr>
        <w:t>Valves</w:t>
      </w:r>
    </w:p>
    <w:p w14:paraId="280C9C96" w14:textId="77777777" w:rsidR="00997A8E" w:rsidRPr="00D0600A" w:rsidRDefault="00997A8E" w:rsidP="00997A8E">
      <w:pPr>
        <w:numPr>
          <w:ilvl w:val="0"/>
          <w:numId w:val="5"/>
        </w:numPr>
        <w:tabs>
          <w:tab w:val="left" w:pos="720"/>
          <w:tab w:val="left" w:pos="1454"/>
          <w:tab w:val="left" w:pos="1980"/>
          <w:tab w:val="left" w:pos="3744"/>
          <w:tab w:val="left" w:pos="4456"/>
        </w:tabs>
        <w:rPr>
          <w:rFonts w:ascii="Arial" w:hAnsi="Arial" w:cs="Arial"/>
          <w:sz w:val="22"/>
          <w:szCs w:val="22"/>
          <w:highlight w:val="yellow"/>
          <w:lang w:val="en-CA"/>
        </w:rPr>
      </w:pPr>
      <w:r w:rsidRPr="00D0600A">
        <w:rPr>
          <w:rFonts w:ascii="Arial" w:hAnsi="Arial" w:cs="Arial"/>
          <w:sz w:val="22"/>
          <w:szCs w:val="22"/>
          <w:highlight w:val="yellow"/>
          <w:lang w:val="en-CA"/>
        </w:rPr>
        <w:t>Hydrants</w:t>
      </w:r>
    </w:p>
    <w:p w14:paraId="06DFEA28" w14:textId="77777777" w:rsidR="00997A8E" w:rsidRPr="00D0600A" w:rsidRDefault="00997A8E" w:rsidP="00997A8E">
      <w:pPr>
        <w:numPr>
          <w:ilvl w:val="0"/>
          <w:numId w:val="5"/>
        </w:numPr>
        <w:tabs>
          <w:tab w:val="left" w:pos="720"/>
          <w:tab w:val="left" w:pos="1454"/>
          <w:tab w:val="left" w:pos="1980"/>
          <w:tab w:val="left" w:pos="3744"/>
          <w:tab w:val="left" w:pos="4456"/>
        </w:tabs>
        <w:rPr>
          <w:rFonts w:ascii="Arial" w:hAnsi="Arial" w:cs="Arial"/>
          <w:sz w:val="22"/>
          <w:szCs w:val="22"/>
          <w:highlight w:val="yellow"/>
          <w:lang w:val="en-CA"/>
        </w:rPr>
      </w:pPr>
      <w:r w:rsidRPr="00D0600A">
        <w:rPr>
          <w:rFonts w:ascii="Arial" w:hAnsi="Arial" w:cs="Arial"/>
          <w:sz w:val="22"/>
          <w:szCs w:val="22"/>
          <w:highlight w:val="yellow"/>
          <w:lang w:val="en-CA"/>
        </w:rPr>
        <w:t>Culverts</w:t>
      </w:r>
    </w:p>
    <w:p w14:paraId="5726B4D5" w14:textId="77777777" w:rsidR="00997A8E" w:rsidRPr="00D0600A" w:rsidRDefault="00997A8E" w:rsidP="00997A8E">
      <w:pPr>
        <w:numPr>
          <w:ilvl w:val="0"/>
          <w:numId w:val="5"/>
        </w:numPr>
        <w:tabs>
          <w:tab w:val="left" w:pos="720"/>
          <w:tab w:val="left" w:pos="1454"/>
          <w:tab w:val="left" w:pos="1980"/>
          <w:tab w:val="left" w:pos="3744"/>
          <w:tab w:val="left" w:pos="4456"/>
        </w:tabs>
        <w:rPr>
          <w:rFonts w:ascii="Arial" w:hAnsi="Arial" w:cs="Arial"/>
          <w:sz w:val="22"/>
          <w:szCs w:val="22"/>
          <w:highlight w:val="yellow"/>
          <w:lang w:val="en-CA"/>
        </w:rPr>
      </w:pPr>
      <w:r w:rsidRPr="00D0600A">
        <w:rPr>
          <w:rFonts w:ascii="Arial" w:hAnsi="Arial" w:cs="Arial"/>
          <w:sz w:val="22"/>
          <w:szCs w:val="22"/>
          <w:highlight w:val="yellow"/>
          <w:lang w:val="en-CA"/>
        </w:rPr>
        <w:t>Maintenance hole covers</w:t>
      </w:r>
    </w:p>
    <w:p w14:paraId="02F420FB" w14:textId="77777777" w:rsidR="00997A8E" w:rsidRPr="00D0600A" w:rsidRDefault="00997A8E" w:rsidP="00997A8E">
      <w:pPr>
        <w:numPr>
          <w:ilvl w:val="0"/>
          <w:numId w:val="5"/>
        </w:numPr>
        <w:tabs>
          <w:tab w:val="left" w:pos="720"/>
          <w:tab w:val="left" w:pos="1454"/>
          <w:tab w:val="left" w:pos="1980"/>
          <w:tab w:val="left" w:pos="3744"/>
          <w:tab w:val="left" w:pos="4456"/>
        </w:tabs>
        <w:rPr>
          <w:rFonts w:ascii="Arial" w:hAnsi="Arial" w:cs="Arial"/>
          <w:b/>
          <w:bCs/>
          <w:sz w:val="22"/>
          <w:szCs w:val="22"/>
          <w:highlight w:val="yellow"/>
          <w:lang w:val="en-CA"/>
        </w:rPr>
      </w:pPr>
      <w:r w:rsidRPr="00D0600A">
        <w:rPr>
          <w:rFonts w:ascii="Arial" w:hAnsi="Arial" w:cs="Arial"/>
          <w:sz w:val="22"/>
          <w:szCs w:val="22"/>
          <w:highlight w:val="yellow"/>
          <w:lang w:val="en-CA"/>
        </w:rPr>
        <w:t>Catch basin covers</w:t>
      </w:r>
    </w:p>
    <w:p w14:paraId="6AA1E93D" w14:textId="77777777" w:rsidR="00997A8E" w:rsidRPr="00D0600A" w:rsidRDefault="00997A8E" w:rsidP="00997A8E">
      <w:pPr>
        <w:numPr>
          <w:ilvl w:val="0"/>
          <w:numId w:val="5"/>
        </w:numPr>
        <w:tabs>
          <w:tab w:val="left" w:pos="720"/>
          <w:tab w:val="left" w:pos="1454"/>
          <w:tab w:val="left" w:pos="1980"/>
          <w:tab w:val="left" w:pos="3744"/>
          <w:tab w:val="left" w:pos="4456"/>
        </w:tabs>
        <w:rPr>
          <w:highlight w:val="yellow"/>
        </w:rPr>
      </w:pPr>
      <w:r w:rsidRPr="00D0600A">
        <w:rPr>
          <w:rFonts w:ascii="Arial" w:hAnsi="Arial" w:cs="Arial"/>
          <w:sz w:val="22"/>
          <w:szCs w:val="22"/>
          <w:highlight w:val="yellow"/>
          <w:lang w:val="en-CA"/>
        </w:rPr>
        <w:t>Traffic signal poles c/w mast arms and light heads</w:t>
      </w:r>
    </w:p>
    <w:bookmarkEnd w:id="78"/>
    <w:p w14:paraId="607DC1DF" w14:textId="77777777" w:rsidR="00997A8E" w:rsidRPr="009B26FB" w:rsidRDefault="00997A8E" w:rsidP="00997A8E">
      <w:pPr>
        <w:pStyle w:val="Heading4"/>
        <w:numPr>
          <w:ilvl w:val="0"/>
          <w:numId w:val="27"/>
        </w:numPr>
        <w:tabs>
          <w:tab w:val="num" w:pos="360"/>
        </w:tabs>
        <w:ind w:left="360"/>
      </w:pPr>
      <w:r w:rsidRPr="009B26FB">
        <w:t>Construction Record Data</w:t>
      </w:r>
    </w:p>
    <w:p w14:paraId="53836A64" w14:textId="77777777" w:rsidR="00997A8E" w:rsidRPr="00000A1C" w:rsidRDefault="00997A8E" w:rsidP="00997A8E">
      <w:pPr>
        <w:pStyle w:val="NoSpacing"/>
        <w:rPr>
          <w:highlight w:val="yellow"/>
        </w:rPr>
      </w:pPr>
      <w:r w:rsidRPr="00000A1C">
        <w:rPr>
          <w:highlight w:val="yellow"/>
        </w:rPr>
        <w:t xml:space="preserve">* [Designer to </w:t>
      </w:r>
      <w:r>
        <w:rPr>
          <w:highlight w:val="yellow"/>
        </w:rPr>
        <w:t>insert Construction Record Data Special Provision when required].</w:t>
      </w:r>
    </w:p>
    <w:p w14:paraId="06C6AE56" w14:textId="3826DD9A" w:rsidR="009C6D90" w:rsidRPr="009C6D90" w:rsidRDefault="00997A8E" w:rsidP="009C6D90">
      <w:pPr>
        <w:pStyle w:val="Heading4"/>
        <w:numPr>
          <w:ilvl w:val="0"/>
          <w:numId w:val="27"/>
        </w:numPr>
        <w:tabs>
          <w:tab w:val="num" w:pos="360"/>
        </w:tabs>
        <w:ind w:left="360"/>
        <w:rPr>
          <w:rFonts w:eastAsia="Calibri"/>
          <w:szCs w:val="22"/>
        </w:rPr>
      </w:pPr>
      <w:bookmarkStart w:id="79" w:name="_Hlk130808412"/>
      <w:r w:rsidRPr="001112F0">
        <w:rPr>
          <w:rFonts w:eastAsia="Calibri"/>
          <w:szCs w:val="22"/>
        </w:rPr>
        <w:t>Equipment Restrictions</w:t>
      </w:r>
    </w:p>
    <w:p w14:paraId="101018D5" w14:textId="2F721A1D" w:rsidR="009C6D90" w:rsidRPr="009C6D90" w:rsidRDefault="009C6D90" w:rsidP="009C6D90">
      <w:pPr>
        <w:pStyle w:val="NoSpacing"/>
        <w:rPr>
          <w:highlight w:val="yellow"/>
        </w:rPr>
      </w:pPr>
      <w:r w:rsidRPr="00000A1C">
        <w:rPr>
          <w:highlight w:val="yellow"/>
        </w:rPr>
        <w:t xml:space="preserve">* [Designer to </w:t>
      </w:r>
      <w:r>
        <w:rPr>
          <w:highlight w:val="yellow"/>
        </w:rPr>
        <w:t>insert Equipment Restrictions Special Provision when required].</w:t>
      </w:r>
    </w:p>
    <w:p w14:paraId="72DA2C0C" w14:textId="77777777" w:rsidR="00997A8E" w:rsidRPr="002D5566" w:rsidRDefault="00997A8E" w:rsidP="00997A8E">
      <w:pPr>
        <w:pStyle w:val="Heading4"/>
        <w:numPr>
          <w:ilvl w:val="0"/>
          <w:numId w:val="27"/>
        </w:numPr>
        <w:tabs>
          <w:tab w:val="num" w:pos="360"/>
        </w:tabs>
        <w:ind w:left="360"/>
      </w:pPr>
      <w:bookmarkStart w:id="80" w:name="_Hlk130808485"/>
      <w:bookmarkEnd w:id="79"/>
      <w:r w:rsidRPr="00C44B16">
        <w:t>Pre-Construction Meeting</w:t>
      </w:r>
    </w:p>
    <w:bookmarkEnd w:id="80"/>
    <w:p w14:paraId="6348B4E6" w14:textId="708048FA" w:rsidR="009C6D90" w:rsidRPr="009C6D90" w:rsidRDefault="009C6D90" w:rsidP="009C6D90">
      <w:pPr>
        <w:pStyle w:val="NoSpacing"/>
        <w:rPr>
          <w:highlight w:val="yellow"/>
        </w:rPr>
      </w:pPr>
      <w:r w:rsidRPr="00000A1C">
        <w:rPr>
          <w:highlight w:val="yellow"/>
        </w:rPr>
        <w:t xml:space="preserve">* [Designer to </w:t>
      </w:r>
      <w:r>
        <w:rPr>
          <w:highlight w:val="yellow"/>
        </w:rPr>
        <w:t>insert Pre-Construction Meeting Special Provision when required].</w:t>
      </w:r>
    </w:p>
    <w:p w14:paraId="1B74EE2F" w14:textId="2CCA2DB8" w:rsidR="00997A8E" w:rsidRDefault="00997A8E" w:rsidP="00997A8E">
      <w:pPr>
        <w:pStyle w:val="Heading4"/>
        <w:numPr>
          <w:ilvl w:val="0"/>
          <w:numId w:val="27"/>
        </w:numPr>
        <w:tabs>
          <w:tab w:val="num" w:pos="360"/>
        </w:tabs>
        <w:ind w:left="360"/>
        <w:rPr>
          <w:rFonts w:eastAsia="Calibri"/>
          <w:lang w:val="en-US"/>
        </w:rPr>
      </w:pPr>
      <w:r>
        <w:rPr>
          <w:rFonts w:eastAsia="Calibri"/>
          <w:lang w:val="en-US"/>
        </w:rPr>
        <w:t>Contract Sample Forms</w:t>
      </w:r>
    </w:p>
    <w:p w14:paraId="6FE24854" w14:textId="77777777" w:rsidR="00997A8E" w:rsidRDefault="00997A8E" w:rsidP="00997A8E">
      <w:pPr>
        <w:pStyle w:val="NoSpacing"/>
      </w:pPr>
      <w:r w:rsidRPr="00630411">
        <w:t>Available for download on the City’s Website:</w:t>
      </w:r>
    </w:p>
    <w:p w14:paraId="56FDB4C0" w14:textId="77777777" w:rsidR="00997A8E" w:rsidRPr="00C303DF" w:rsidRDefault="00743DAC" w:rsidP="00997A8E">
      <w:pPr>
        <w:pStyle w:val="NoSpacing"/>
        <w:rPr>
          <w:b/>
          <w:bCs/>
        </w:rPr>
      </w:pPr>
      <w:hyperlink r:id="rId22" w:history="1">
        <w:r w:rsidR="00997A8E">
          <w:rPr>
            <w:rStyle w:val="Hyperlink"/>
          </w:rPr>
          <w:t>Procurement and Contract Forms (greatersudbury.ca)</w:t>
        </w:r>
      </w:hyperlink>
    </w:p>
    <w:p w14:paraId="5E0C1BDD" w14:textId="77777777" w:rsidR="00997A8E" w:rsidRPr="00052D17" w:rsidRDefault="00997A8E" w:rsidP="00997A8E">
      <w:pPr>
        <w:pStyle w:val="NoSpacing"/>
        <w:numPr>
          <w:ilvl w:val="0"/>
          <w:numId w:val="25"/>
        </w:numPr>
        <w:rPr>
          <w:highlight w:val="yellow"/>
          <w:lang w:val="en-CA"/>
        </w:rPr>
      </w:pPr>
      <w:r w:rsidRPr="00052D17">
        <w:rPr>
          <w:highlight w:val="yellow"/>
          <w:lang w:val="en-CA"/>
        </w:rPr>
        <w:t>Restoration Release Form</w:t>
      </w:r>
    </w:p>
    <w:p w14:paraId="1195DFA1" w14:textId="77777777" w:rsidR="00997A8E" w:rsidRPr="00052D17" w:rsidRDefault="00997A8E" w:rsidP="00997A8E">
      <w:pPr>
        <w:pStyle w:val="NoSpacing"/>
        <w:numPr>
          <w:ilvl w:val="0"/>
          <w:numId w:val="25"/>
        </w:numPr>
        <w:rPr>
          <w:highlight w:val="yellow"/>
          <w:lang w:val="en-CA"/>
        </w:rPr>
      </w:pPr>
      <w:r w:rsidRPr="00052D17">
        <w:rPr>
          <w:highlight w:val="yellow"/>
          <w:lang w:val="en-CA"/>
        </w:rPr>
        <w:t>Disruption to Municipal Services Advisory Notice</w:t>
      </w:r>
    </w:p>
    <w:p w14:paraId="3DB0DE02" w14:textId="77777777" w:rsidR="00997A8E" w:rsidRDefault="00997A8E" w:rsidP="00997A8E">
      <w:pPr>
        <w:pStyle w:val="NoSpacing"/>
        <w:numPr>
          <w:ilvl w:val="0"/>
          <w:numId w:val="25"/>
        </w:numPr>
        <w:rPr>
          <w:highlight w:val="yellow"/>
          <w:lang w:val="en-CA"/>
        </w:rPr>
      </w:pPr>
      <w:r>
        <w:rPr>
          <w:highlight w:val="yellow"/>
          <w:lang w:val="en-CA"/>
        </w:rPr>
        <w:t xml:space="preserve">Temporary Water Service </w:t>
      </w:r>
      <w:r w:rsidRPr="00052D17">
        <w:rPr>
          <w:highlight w:val="yellow"/>
          <w:lang w:val="en-CA"/>
        </w:rPr>
        <w:t>Notification</w:t>
      </w:r>
    </w:p>
    <w:p w14:paraId="4541C73F" w14:textId="77777777" w:rsidR="00997A8E" w:rsidRPr="00C303DF" w:rsidRDefault="00997A8E" w:rsidP="00997A8E">
      <w:pPr>
        <w:pStyle w:val="NoSpacing"/>
        <w:numPr>
          <w:ilvl w:val="0"/>
          <w:numId w:val="25"/>
        </w:numPr>
        <w:rPr>
          <w:lang w:val="en-CA"/>
        </w:rPr>
      </w:pPr>
      <w:r w:rsidRPr="00AE1830">
        <w:rPr>
          <w:rFonts w:cs="Arial"/>
          <w:lang w:val="en-CA"/>
        </w:rPr>
        <w:t>Sample Draft Proper Invoice/Proper Invoice</w:t>
      </w:r>
    </w:p>
    <w:p w14:paraId="07859189"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2A2CD97C"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15A0440A"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405EECE1"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14B244E3"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3B5693D1"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35D0899E"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519E8250"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3CF6F920"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0790B241"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5942502E"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1D3A9F83"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215CAD3E"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67B65B99"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3FAE891B"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1D1E5119" w14:textId="59E4F597" w:rsidR="00997A8E" w:rsidRDefault="00997A8E" w:rsidP="00997A8E">
      <w:pPr>
        <w:pStyle w:val="Heading4"/>
        <w:numPr>
          <w:ilvl w:val="0"/>
          <w:numId w:val="20"/>
        </w:numPr>
        <w:tabs>
          <w:tab w:val="num" w:pos="360"/>
        </w:tabs>
        <w:ind w:left="360"/>
        <w:rPr>
          <w:lang w:val="en-CA"/>
        </w:rPr>
      </w:pPr>
      <w:r>
        <w:t>General Manager Designate</w:t>
      </w:r>
    </w:p>
    <w:p w14:paraId="2F19F4C4" w14:textId="77777777" w:rsidR="00997A8E" w:rsidRDefault="00997A8E" w:rsidP="00997A8E">
      <w:pPr>
        <w:pStyle w:val="NoSpacing"/>
        <w:rPr>
          <w:lang w:val="en-CA"/>
        </w:rPr>
      </w:pPr>
      <w:r>
        <w:rPr>
          <w:lang w:val="en-CA"/>
        </w:rPr>
        <w:t>The Project Manager has been designated by the General Manager to act on their behalf for the purpose of administering the Contract.  Without limiting the generality of the forgoing, the Contractor shall direct all notices, documents, invoices, potential claims, requests for additional compensation and dispute resolution to the Project Manager, and copy the appointed Contract Administrator (where applicable), as specified below:</w:t>
      </w:r>
    </w:p>
    <w:p w14:paraId="11CFBE06" w14:textId="77777777" w:rsidR="00997A8E" w:rsidRPr="00FF5B56" w:rsidRDefault="00997A8E" w:rsidP="00997A8E">
      <w:pPr>
        <w:autoSpaceDE/>
        <w:autoSpaceDN/>
        <w:adjustRightInd/>
        <w:rPr>
          <w:rFonts w:ascii="Arial" w:hAnsi="Arial" w:cs="Arial"/>
          <w:b/>
          <w:sz w:val="22"/>
          <w:szCs w:val="22"/>
          <w:lang w:val="en-CA"/>
        </w:rPr>
      </w:pPr>
      <w:r w:rsidRPr="00FF5B56">
        <w:rPr>
          <w:rFonts w:ascii="Arial" w:hAnsi="Arial" w:cs="Arial"/>
          <w:b/>
          <w:sz w:val="22"/>
          <w:szCs w:val="22"/>
          <w:lang w:val="en-CA"/>
        </w:rPr>
        <w:lastRenderedPageBreak/>
        <w:t>Project Manager</w:t>
      </w:r>
    </w:p>
    <w:p w14:paraId="69B9B635" w14:textId="77777777" w:rsidR="00997A8E" w:rsidRPr="00FF5B56" w:rsidRDefault="00997A8E" w:rsidP="00997A8E">
      <w:pPr>
        <w:pStyle w:val="NoSpacing"/>
        <w:spacing w:before="0" w:after="0"/>
        <w:rPr>
          <w:rFonts w:cs="Arial"/>
          <w:szCs w:val="22"/>
          <w:lang w:val="en-CA"/>
        </w:rPr>
      </w:pPr>
      <w:r w:rsidRPr="00FF5B56">
        <w:rPr>
          <w:rFonts w:cs="Arial"/>
          <w:szCs w:val="22"/>
          <w:lang w:val="en-CA"/>
        </w:rPr>
        <w:t xml:space="preserve">Name:  </w:t>
      </w:r>
      <w:r w:rsidRPr="00FF5B56">
        <w:rPr>
          <w:rFonts w:cs="Arial"/>
          <w:szCs w:val="22"/>
          <w:highlight w:val="yellow"/>
          <w:lang w:val="en-CA"/>
        </w:rPr>
        <w:t>XXXXXX XXXXXXXX</w:t>
      </w:r>
    </w:p>
    <w:p w14:paraId="148FFAC7" w14:textId="77777777" w:rsidR="00997A8E" w:rsidRPr="00FF5B56" w:rsidRDefault="00997A8E" w:rsidP="00997A8E">
      <w:pPr>
        <w:tabs>
          <w:tab w:val="left" w:pos="0"/>
          <w:tab w:val="left" w:pos="2160"/>
        </w:tabs>
        <w:rPr>
          <w:rFonts w:ascii="Arial" w:hAnsi="Arial" w:cs="Arial"/>
          <w:sz w:val="22"/>
          <w:szCs w:val="22"/>
          <w:lang w:val="en-CA"/>
        </w:rPr>
      </w:pPr>
      <w:r w:rsidRPr="00FF5B56">
        <w:rPr>
          <w:rFonts w:ascii="Arial" w:hAnsi="Arial" w:cs="Arial"/>
          <w:sz w:val="22"/>
          <w:szCs w:val="22"/>
          <w:lang w:val="en-CA"/>
        </w:rPr>
        <w:t>Title:  Project Manager</w:t>
      </w:r>
    </w:p>
    <w:p w14:paraId="729470DE" w14:textId="77777777" w:rsidR="00997A8E" w:rsidRPr="00FF5B56" w:rsidRDefault="00997A8E" w:rsidP="00997A8E">
      <w:pPr>
        <w:tabs>
          <w:tab w:val="left" w:pos="0"/>
          <w:tab w:val="left" w:pos="2160"/>
        </w:tabs>
        <w:rPr>
          <w:rFonts w:ascii="Arial" w:hAnsi="Arial" w:cs="Arial"/>
          <w:sz w:val="22"/>
          <w:szCs w:val="22"/>
          <w:lang w:val="en-CA"/>
        </w:rPr>
      </w:pPr>
      <w:r w:rsidRPr="00FF5B56">
        <w:rPr>
          <w:rFonts w:ascii="Arial" w:hAnsi="Arial" w:cs="Arial"/>
          <w:sz w:val="22"/>
          <w:szCs w:val="22"/>
          <w:lang w:val="en-CA"/>
        </w:rPr>
        <w:t xml:space="preserve">Office:  (705) XXX-XXXX ext </w:t>
      </w:r>
      <w:r w:rsidRPr="00FF5B56">
        <w:rPr>
          <w:rFonts w:ascii="Arial" w:hAnsi="Arial" w:cs="Arial"/>
          <w:sz w:val="22"/>
          <w:szCs w:val="22"/>
          <w:highlight w:val="yellow"/>
          <w:lang w:val="en-CA"/>
        </w:rPr>
        <w:t>XXXX</w:t>
      </w:r>
    </w:p>
    <w:p w14:paraId="43BAE6EA" w14:textId="77777777" w:rsidR="00997A8E" w:rsidRPr="00FF5B56" w:rsidRDefault="00743DAC" w:rsidP="00997A8E">
      <w:pPr>
        <w:tabs>
          <w:tab w:val="left" w:pos="0"/>
          <w:tab w:val="left" w:pos="2160"/>
        </w:tabs>
        <w:rPr>
          <w:rFonts w:ascii="Arial" w:hAnsi="Arial" w:cs="Arial"/>
          <w:sz w:val="22"/>
          <w:szCs w:val="22"/>
          <w:lang w:val="en-CA"/>
        </w:rPr>
      </w:pPr>
      <w:hyperlink r:id="rId23" w:history="1">
        <w:r w:rsidR="00997A8E" w:rsidRPr="00FF5B56">
          <w:rPr>
            <w:rStyle w:val="Hyperlink"/>
            <w:rFonts w:ascii="Arial" w:hAnsi="Arial" w:cs="Arial"/>
            <w:sz w:val="22"/>
            <w:szCs w:val="22"/>
            <w:highlight w:val="yellow"/>
            <w:lang w:val="en-CA"/>
          </w:rPr>
          <w:t>XXXX.XXXX</w:t>
        </w:r>
        <w:r w:rsidR="00997A8E" w:rsidRPr="00FF5B56">
          <w:rPr>
            <w:rStyle w:val="Hyperlink"/>
            <w:rFonts w:ascii="Arial" w:hAnsi="Arial" w:cs="Arial"/>
            <w:sz w:val="22"/>
            <w:szCs w:val="22"/>
            <w:lang w:val="en-CA"/>
          </w:rPr>
          <w:t>@greatersudbury.ca</w:t>
        </w:r>
      </w:hyperlink>
    </w:p>
    <w:p w14:paraId="743978FE" w14:textId="77777777" w:rsidR="00997A8E" w:rsidRPr="00FF5B56" w:rsidRDefault="00997A8E" w:rsidP="00997A8E">
      <w:pPr>
        <w:tabs>
          <w:tab w:val="left" w:pos="0"/>
          <w:tab w:val="left" w:pos="2160"/>
        </w:tabs>
        <w:rPr>
          <w:rFonts w:ascii="Arial" w:hAnsi="Arial" w:cs="Arial"/>
          <w:sz w:val="22"/>
          <w:szCs w:val="22"/>
          <w:lang w:val="en-CA"/>
        </w:rPr>
      </w:pPr>
    </w:p>
    <w:p w14:paraId="5BE3AE3E" w14:textId="77777777" w:rsidR="00997A8E" w:rsidRPr="00FF5B56" w:rsidRDefault="00997A8E" w:rsidP="00997A8E">
      <w:pPr>
        <w:tabs>
          <w:tab w:val="left" w:pos="0"/>
          <w:tab w:val="left" w:pos="2160"/>
        </w:tabs>
        <w:rPr>
          <w:rFonts w:ascii="Arial" w:hAnsi="Arial" w:cs="Arial"/>
          <w:sz w:val="22"/>
          <w:szCs w:val="22"/>
          <w:lang w:val="en-CA"/>
        </w:rPr>
      </w:pPr>
      <w:r w:rsidRPr="00FF5B56">
        <w:rPr>
          <w:rFonts w:ascii="Arial" w:hAnsi="Arial" w:cs="Arial"/>
          <w:sz w:val="22"/>
          <w:szCs w:val="22"/>
          <w:lang w:val="en-CA"/>
        </w:rPr>
        <w:t>City Engineering Services Division</w:t>
      </w:r>
      <w:r w:rsidRPr="00FF5B56">
        <w:rPr>
          <w:rFonts w:ascii="Arial" w:hAnsi="Arial" w:cs="Arial"/>
          <w:sz w:val="22"/>
          <w:szCs w:val="22"/>
          <w:lang w:val="en-CA"/>
        </w:rPr>
        <w:br/>
        <w:t>City of Greater Sudbury</w:t>
      </w:r>
      <w:r w:rsidRPr="00FF5B56">
        <w:rPr>
          <w:rFonts w:ascii="Arial" w:hAnsi="Arial" w:cs="Arial"/>
          <w:sz w:val="22"/>
          <w:szCs w:val="22"/>
          <w:lang w:val="en-CA"/>
        </w:rPr>
        <w:br/>
        <w:t>P.O. Box 5000, Station “A”</w:t>
      </w:r>
    </w:p>
    <w:p w14:paraId="48A07809" w14:textId="77777777" w:rsidR="00997A8E" w:rsidRPr="00FF5B56" w:rsidRDefault="00997A8E" w:rsidP="00997A8E">
      <w:pPr>
        <w:tabs>
          <w:tab w:val="left" w:pos="0"/>
          <w:tab w:val="left" w:pos="2160"/>
        </w:tabs>
        <w:rPr>
          <w:rFonts w:ascii="Arial" w:hAnsi="Arial" w:cs="Arial"/>
          <w:sz w:val="22"/>
          <w:szCs w:val="22"/>
          <w:lang w:val="en-CA"/>
        </w:rPr>
      </w:pPr>
      <w:r w:rsidRPr="00FF5B56">
        <w:rPr>
          <w:rFonts w:ascii="Arial" w:hAnsi="Arial" w:cs="Arial"/>
          <w:sz w:val="22"/>
          <w:szCs w:val="22"/>
          <w:lang w:val="en-CA"/>
        </w:rPr>
        <w:t>Sudbury, ON, P3A 5P3</w:t>
      </w:r>
    </w:p>
    <w:p w14:paraId="4F29C03E" w14:textId="77777777" w:rsidR="00997A8E" w:rsidRPr="00C303DF" w:rsidRDefault="00997A8E" w:rsidP="00997A8E">
      <w:pPr>
        <w:pStyle w:val="NoSpacing"/>
        <w:tabs>
          <w:tab w:val="left" w:pos="720"/>
        </w:tabs>
        <w:rPr>
          <w:b/>
          <w:szCs w:val="22"/>
          <w:lang w:val="en-CA"/>
        </w:rPr>
      </w:pPr>
      <w:r w:rsidRPr="00222ABF">
        <w:rPr>
          <w:b/>
          <w:szCs w:val="22"/>
          <w:highlight w:val="yellow"/>
          <w:lang w:val="en-CA"/>
        </w:rPr>
        <w:t>Note:</w:t>
      </w:r>
      <w:r w:rsidRPr="00222ABF">
        <w:rPr>
          <w:b/>
          <w:szCs w:val="22"/>
          <w:highlight w:val="yellow"/>
          <w:lang w:val="en-CA"/>
        </w:rPr>
        <w:tab/>
        <w:t>Contract Administrator information to be included when applicable.</w:t>
      </w:r>
    </w:p>
    <w:p w14:paraId="0FC0F599" w14:textId="77777777" w:rsidR="00997A8E" w:rsidRPr="00222ABF" w:rsidRDefault="00997A8E" w:rsidP="00997A8E">
      <w:pPr>
        <w:tabs>
          <w:tab w:val="left" w:pos="0"/>
          <w:tab w:val="left" w:pos="2160"/>
        </w:tabs>
        <w:rPr>
          <w:rFonts w:ascii="Arial" w:hAnsi="Arial" w:cs="Arial"/>
          <w:b/>
          <w:sz w:val="22"/>
          <w:szCs w:val="22"/>
          <w:highlight w:val="yellow"/>
          <w:lang w:val="en-CA"/>
        </w:rPr>
      </w:pPr>
      <w:r w:rsidRPr="00222ABF">
        <w:rPr>
          <w:rFonts w:ascii="Arial" w:hAnsi="Arial" w:cs="Arial"/>
          <w:b/>
          <w:sz w:val="22"/>
          <w:szCs w:val="22"/>
          <w:highlight w:val="yellow"/>
          <w:lang w:val="en-CA"/>
        </w:rPr>
        <w:t>Contract Administrator</w:t>
      </w:r>
    </w:p>
    <w:p w14:paraId="789AB7B5"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Name:  XXXXXX XXXXXXXX</w:t>
      </w:r>
    </w:p>
    <w:p w14:paraId="6286A5BE"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Title:  Contract Administrator</w:t>
      </w:r>
    </w:p>
    <w:p w14:paraId="62916820"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Office:  (705) XXX-XXXX ext. XXXX</w:t>
      </w:r>
    </w:p>
    <w:p w14:paraId="7F54885C" w14:textId="77777777" w:rsidR="00997A8E" w:rsidRPr="00222ABF" w:rsidRDefault="00743DAC" w:rsidP="00997A8E">
      <w:pPr>
        <w:tabs>
          <w:tab w:val="left" w:pos="0"/>
          <w:tab w:val="left" w:pos="2160"/>
        </w:tabs>
        <w:rPr>
          <w:rFonts w:ascii="Arial" w:hAnsi="Arial" w:cs="Arial"/>
          <w:sz w:val="22"/>
          <w:szCs w:val="22"/>
          <w:highlight w:val="yellow"/>
          <w:lang w:val="en-CA"/>
        </w:rPr>
      </w:pPr>
      <w:hyperlink r:id="rId24" w:history="1">
        <w:r w:rsidR="00997A8E" w:rsidRPr="00222ABF">
          <w:rPr>
            <w:rStyle w:val="Hyperlink"/>
            <w:rFonts w:ascii="Arial" w:hAnsi="Arial" w:cs="Arial"/>
            <w:sz w:val="22"/>
            <w:szCs w:val="22"/>
            <w:highlight w:val="yellow"/>
            <w:lang w:val="en-CA"/>
          </w:rPr>
          <w:t>XXXX.XXXX@greatersudbury.ca</w:t>
        </w:r>
      </w:hyperlink>
    </w:p>
    <w:p w14:paraId="69003179" w14:textId="77777777" w:rsidR="00997A8E" w:rsidRPr="00222ABF" w:rsidRDefault="00997A8E" w:rsidP="00997A8E">
      <w:pPr>
        <w:tabs>
          <w:tab w:val="left" w:pos="0"/>
          <w:tab w:val="left" w:pos="2160"/>
        </w:tabs>
        <w:rPr>
          <w:rFonts w:ascii="Arial" w:hAnsi="Arial" w:cs="Arial"/>
          <w:sz w:val="22"/>
          <w:szCs w:val="22"/>
          <w:highlight w:val="yellow"/>
          <w:lang w:val="en-CA"/>
        </w:rPr>
      </w:pPr>
    </w:p>
    <w:p w14:paraId="4776D921"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XXXXXXXXXXXXXXX</w:t>
      </w:r>
    </w:p>
    <w:p w14:paraId="3574AF97"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XXXXXXXXXXXX</w:t>
      </w:r>
    </w:p>
    <w:p w14:paraId="5880FD36"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XXXXXXXX</w:t>
      </w:r>
    </w:p>
    <w:p w14:paraId="677ED3C9" w14:textId="77777777" w:rsidR="00997A8E" w:rsidRDefault="00997A8E" w:rsidP="00997A8E">
      <w:pPr>
        <w:tabs>
          <w:tab w:val="left" w:pos="0"/>
          <w:tab w:val="left" w:pos="2160"/>
        </w:tabs>
        <w:rPr>
          <w:rFonts w:ascii="Arial" w:hAnsi="Arial" w:cs="Arial"/>
          <w:b/>
          <w:sz w:val="22"/>
          <w:szCs w:val="22"/>
          <w:lang w:val="en-CA"/>
        </w:rPr>
      </w:pPr>
      <w:r w:rsidRPr="00222ABF">
        <w:rPr>
          <w:rFonts w:ascii="Arial" w:hAnsi="Arial" w:cs="Arial"/>
          <w:sz w:val="22"/>
          <w:szCs w:val="22"/>
          <w:highlight w:val="yellow"/>
          <w:lang w:val="en-CA"/>
        </w:rPr>
        <w:t>XXXXXXXX</w:t>
      </w:r>
    </w:p>
    <w:p w14:paraId="078FB7B1" w14:textId="77777777" w:rsidR="00997A8E" w:rsidRPr="002F47C5" w:rsidRDefault="00997A8E" w:rsidP="00997A8E">
      <w:pPr>
        <w:pStyle w:val="ListParagraph"/>
        <w:keepNext/>
        <w:numPr>
          <w:ilvl w:val="0"/>
          <w:numId w:val="15"/>
        </w:numPr>
        <w:spacing w:before="360"/>
        <w:outlineLvl w:val="3"/>
        <w:rPr>
          <w:rFonts w:ascii="Arial" w:hAnsi="Arial"/>
          <w:b/>
          <w:bCs/>
          <w:vanish/>
          <w:sz w:val="22"/>
          <w:szCs w:val="28"/>
        </w:rPr>
      </w:pPr>
    </w:p>
    <w:p w14:paraId="2F86A378" w14:textId="77777777" w:rsidR="00997A8E" w:rsidRPr="0031648F" w:rsidRDefault="00997A8E" w:rsidP="009C6D90">
      <w:pPr>
        <w:pStyle w:val="Heading4"/>
        <w:numPr>
          <w:ilvl w:val="0"/>
          <w:numId w:val="15"/>
        </w:numPr>
        <w:ind w:left="450" w:hanging="450"/>
      </w:pPr>
      <w:r w:rsidRPr="0031648F">
        <w:rPr>
          <w:rFonts w:eastAsia="Calibri"/>
        </w:rPr>
        <w:t>Contract Items</w:t>
      </w:r>
    </w:p>
    <w:p w14:paraId="5B3A05D6" w14:textId="73EF93E8" w:rsidR="00997A8E" w:rsidRPr="00517941" w:rsidRDefault="00997A8E" w:rsidP="00997A8E">
      <w:pPr>
        <w:pStyle w:val="NoSpacing"/>
        <w:rPr>
          <w:lang w:val="en-CA"/>
        </w:rPr>
      </w:pPr>
      <w:r w:rsidRPr="00517941">
        <w:rPr>
          <w:lang w:val="en-CA"/>
        </w:rPr>
        <w:t xml:space="preserve">The items in the Schedule of Unit Prices are intended to cover and include the supplying of all labour, equipment and materials (except as noted in the Information to </w:t>
      </w:r>
      <w:r>
        <w:rPr>
          <w:lang w:val="en-CA"/>
        </w:rPr>
        <w:t>Bidder</w:t>
      </w:r>
      <w:r w:rsidRPr="00517941">
        <w:rPr>
          <w:lang w:val="en-CA"/>
        </w:rPr>
        <w:t xml:space="preserve">s and Special Provisions) necessary for the completion of the various works called for in this contract and the prices set out in the Schedule of Unit Prices for the said items shall be full compensation for the labour, material and equipment supplied to do all the </w:t>
      </w:r>
      <w:r>
        <w:rPr>
          <w:lang w:val="en-CA"/>
        </w:rPr>
        <w:t>Work</w:t>
      </w:r>
      <w:r w:rsidRPr="00517941">
        <w:rPr>
          <w:lang w:val="en-CA"/>
        </w:rPr>
        <w:t xml:space="preserve"> covered by the said items.</w:t>
      </w:r>
    </w:p>
    <w:p w14:paraId="5BFEDB60" w14:textId="77777777" w:rsidR="00997A8E" w:rsidRDefault="00997A8E" w:rsidP="00997A8E">
      <w:pPr>
        <w:tabs>
          <w:tab w:val="left" w:pos="0"/>
          <w:tab w:val="left" w:pos="2160"/>
        </w:tabs>
        <w:rPr>
          <w:rStyle w:val="NoSpacingChar"/>
        </w:rPr>
      </w:pPr>
      <w:r w:rsidRPr="00A262F8">
        <w:rPr>
          <w:rStyle w:val="NoSpacingChar"/>
        </w:rPr>
        <w:t>Following are special provisions pertaining to items listed in the Schedule of Unit Prices.</w:t>
      </w:r>
    </w:p>
    <w:p w14:paraId="5B32DCA5" w14:textId="4A433EDD" w:rsidR="00997A8E" w:rsidRDefault="00997A8E" w:rsidP="00997A8E">
      <w:pPr>
        <w:tabs>
          <w:tab w:val="left" w:pos="0"/>
          <w:tab w:val="left" w:pos="2160"/>
        </w:tabs>
        <w:jc w:val="center"/>
        <w:rPr>
          <w:rStyle w:val="Strong"/>
        </w:rPr>
      </w:pPr>
      <w:r>
        <w:rPr>
          <w:rStyle w:val="NoSpacingChar"/>
        </w:rPr>
        <w:br w:type="page"/>
      </w:r>
      <w:r w:rsidRPr="005C3D6C">
        <w:rPr>
          <w:rStyle w:val="Strong"/>
        </w:rPr>
        <w:lastRenderedPageBreak/>
        <w:t>C</w:t>
      </w:r>
      <w:r>
        <w:rPr>
          <w:rStyle w:val="Strong"/>
        </w:rPr>
        <w:t>ontract</w:t>
      </w:r>
      <w:r w:rsidRPr="005C3D6C">
        <w:rPr>
          <w:rStyle w:val="Strong"/>
        </w:rPr>
        <w:t xml:space="preserve"> </w:t>
      </w:r>
      <w:r>
        <w:rPr>
          <w:rStyle w:val="Strong"/>
          <w:highlight w:val="yellow"/>
        </w:rPr>
        <w:t>ENG2</w:t>
      </w:r>
      <w:r w:rsidR="007B79AC">
        <w:rPr>
          <w:rStyle w:val="Strong"/>
          <w:highlight w:val="yellow"/>
        </w:rPr>
        <w:t>4</w:t>
      </w:r>
      <w:r>
        <w:rPr>
          <w:rStyle w:val="Strong"/>
          <w:highlight w:val="yellow"/>
        </w:rPr>
        <w:t>-xx</w:t>
      </w:r>
    </w:p>
    <w:p w14:paraId="49479FED" w14:textId="77777777" w:rsidR="00997A8E" w:rsidRPr="006711B8" w:rsidRDefault="00997A8E" w:rsidP="00997A8E">
      <w:pPr>
        <w:pStyle w:val="NoSpacing"/>
        <w:spacing w:before="0" w:after="0"/>
        <w:jc w:val="center"/>
        <w:rPr>
          <w:rStyle w:val="Strong"/>
          <w:szCs w:val="22"/>
        </w:rPr>
      </w:pPr>
      <w:r w:rsidRPr="006711B8">
        <w:rPr>
          <w:rStyle w:val="Strong"/>
          <w:szCs w:val="22"/>
        </w:rPr>
        <w:t>Tender For</w:t>
      </w:r>
    </w:p>
    <w:p w14:paraId="5BCF15D9" w14:textId="77777777" w:rsidR="00997A8E" w:rsidRPr="00E94D1F" w:rsidRDefault="00997A8E" w:rsidP="00997A8E">
      <w:pPr>
        <w:pStyle w:val="NoSpacing"/>
        <w:spacing w:before="0" w:after="0"/>
        <w:jc w:val="center"/>
        <w:rPr>
          <w:rStyle w:val="Strong"/>
          <w:highlight w:val="yellow"/>
        </w:rPr>
      </w:pPr>
      <w:r>
        <w:rPr>
          <w:rStyle w:val="Strong"/>
          <w:highlight w:val="yellow"/>
        </w:rPr>
        <w:t>(Contract Description)</w:t>
      </w:r>
    </w:p>
    <w:p w14:paraId="3285FC00" w14:textId="77777777" w:rsidR="00997A8E" w:rsidRPr="00152810" w:rsidRDefault="00997A8E" w:rsidP="00997A8E">
      <w:pPr>
        <w:pStyle w:val="Heading5"/>
        <w:jc w:val="center"/>
      </w:pPr>
      <w:r w:rsidRPr="00152810">
        <w:t>Special Provisions Indexing</w:t>
      </w:r>
    </w:p>
    <w:p w14:paraId="5921617E" w14:textId="77777777" w:rsidR="00997A8E" w:rsidRPr="007B172F" w:rsidRDefault="00997A8E" w:rsidP="00997A8E">
      <w:pPr>
        <w:pStyle w:val="ListParagraph"/>
        <w:numPr>
          <w:ilvl w:val="0"/>
          <w:numId w:val="1"/>
        </w:numPr>
        <w:tabs>
          <w:tab w:val="left" w:pos="540"/>
        </w:tabs>
        <w:autoSpaceDE/>
        <w:autoSpaceDN/>
        <w:adjustRightInd/>
        <w:spacing w:before="240" w:after="200" w:line="360" w:lineRule="auto"/>
        <w:ind w:left="547" w:hanging="547"/>
        <w:rPr>
          <w:rFonts w:ascii="Arial" w:hAnsi="Arial" w:cs="Arial"/>
          <w:sz w:val="22"/>
          <w:szCs w:val="22"/>
          <w:highlight w:val="yellow"/>
        </w:rPr>
      </w:pPr>
      <w:r w:rsidRPr="007B172F">
        <w:rPr>
          <w:rFonts w:ascii="Arial" w:hAnsi="Arial" w:cs="Arial"/>
          <w:sz w:val="22"/>
          <w:szCs w:val="22"/>
          <w:highlight w:val="yellow"/>
        </w:rPr>
        <w:t>Hot Mix Asphalt</w:t>
      </w:r>
    </w:p>
    <w:p w14:paraId="70A60247" w14:textId="77777777" w:rsidR="00997A8E" w:rsidRPr="00517941" w:rsidRDefault="00997A8E" w:rsidP="00997A8E">
      <w:pPr>
        <w:pStyle w:val="ListParagraph"/>
        <w:numPr>
          <w:ilvl w:val="0"/>
          <w:numId w:val="1"/>
        </w:numPr>
        <w:tabs>
          <w:tab w:val="left" w:pos="540"/>
        </w:tabs>
        <w:autoSpaceDE/>
        <w:autoSpaceDN/>
        <w:adjustRightInd/>
        <w:spacing w:after="200" w:line="360" w:lineRule="auto"/>
        <w:ind w:left="540" w:hanging="540"/>
        <w:rPr>
          <w:rFonts w:ascii="Arial" w:hAnsi="Arial" w:cs="Arial"/>
          <w:sz w:val="22"/>
          <w:szCs w:val="22"/>
        </w:rPr>
      </w:pPr>
    </w:p>
    <w:p w14:paraId="2BB24007" w14:textId="77777777" w:rsidR="00997A8E" w:rsidRPr="00517941" w:rsidRDefault="00997A8E" w:rsidP="00997A8E">
      <w:pPr>
        <w:pStyle w:val="ListParagraph"/>
        <w:numPr>
          <w:ilvl w:val="0"/>
          <w:numId w:val="1"/>
        </w:numPr>
        <w:tabs>
          <w:tab w:val="left" w:pos="540"/>
        </w:tabs>
        <w:autoSpaceDE/>
        <w:autoSpaceDN/>
        <w:adjustRightInd/>
        <w:spacing w:after="200" w:line="360" w:lineRule="auto"/>
        <w:ind w:left="540" w:hanging="540"/>
        <w:rPr>
          <w:rFonts w:ascii="Arial" w:hAnsi="Arial" w:cs="Arial"/>
          <w:sz w:val="22"/>
          <w:szCs w:val="22"/>
        </w:rPr>
      </w:pPr>
    </w:p>
    <w:p w14:paraId="704F051C" w14:textId="77777777" w:rsidR="00997A8E" w:rsidRPr="00517941" w:rsidRDefault="00997A8E" w:rsidP="00997A8E">
      <w:pPr>
        <w:pStyle w:val="ListParagraph"/>
        <w:numPr>
          <w:ilvl w:val="0"/>
          <w:numId w:val="1"/>
        </w:numPr>
        <w:tabs>
          <w:tab w:val="left" w:pos="540"/>
        </w:tabs>
        <w:autoSpaceDE/>
        <w:autoSpaceDN/>
        <w:adjustRightInd/>
        <w:spacing w:after="200" w:line="360" w:lineRule="auto"/>
        <w:ind w:left="540" w:hanging="540"/>
        <w:rPr>
          <w:rFonts w:ascii="Arial" w:hAnsi="Arial" w:cs="Arial"/>
          <w:sz w:val="22"/>
          <w:szCs w:val="22"/>
        </w:rPr>
      </w:pPr>
    </w:p>
    <w:p w14:paraId="228408B2" w14:textId="77777777" w:rsidR="00997A8E" w:rsidRPr="0000666D" w:rsidRDefault="00997A8E" w:rsidP="00997A8E">
      <w:pPr>
        <w:pStyle w:val="Heading6"/>
        <w:rPr>
          <w:highlight w:val="yellow"/>
        </w:rPr>
      </w:pPr>
      <w:r>
        <w:br w:type="page"/>
      </w:r>
      <w:r w:rsidRPr="0000666D">
        <w:rPr>
          <w:highlight w:val="yellow"/>
        </w:rPr>
        <w:lastRenderedPageBreak/>
        <w:t>Hot Mix Asphalt</w:t>
      </w:r>
    </w:p>
    <w:p w14:paraId="3E4E6284" w14:textId="77777777" w:rsidR="00997A8E" w:rsidRPr="0000666D" w:rsidRDefault="00997A8E" w:rsidP="00997A8E">
      <w:pPr>
        <w:spacing w:before="240" w:after="240"/>
        <w:rPr>
          <w:rFonts w:ascii="Arial" w:hAnsi="Arial"/>
          <w:sz w:val="22"/>
          <w:highlight w:val="yellow"/>
        </w:rPr>
      </w:pPr>
      <w:r w:rsidRPr="0000666D">
        <w:rPr>
          <w:rFonts w:ascii="Arial" w:hAnsi="Arial"/>
          <w:sz w:val="22"/>
          <w:highlight w:val="yellow"/>
        </w:rPr>
        <w:t>Spec</w:t>
      </w:r>
      <w:r w:rsidRPr="0000666D">
        <w:rPr>
          <w:rFonts w:ascii="Arial" w:hAnsi="Arial"/>
          <w:sz w:val="22"/>
          <w:highlight w:val="yellow"/>
        </w:rPr>
        <w:tab/>
        <w:t>310</w:t>
      </w:r>
    </w:p>
    <w:p w14:paraId="6026313A" w14:textId="77777777" w:rsidR="00997A8E" w:rsidRPr="0000666D" w:rsidRDefault="00997A8E" w:rsidP="00997A8E">
      <w:pPr>
        <w:pStyle w:val="NoSpacing"/>
        <w:rPr>
          <w:rStyle w:val="Strong"/>
          <w:highlight w:val="yellow"/>
        </w:rPr>
      </w:pPr>
      <w:r w:rsidRPr="0000666D">
        <w:rPr>
          <w:rStyle w:val="Strong"/>
          <w:highlight w:val="yellow"/>
          <w:lang w:val="en-CA"/>
        </w:rPr>
        <w:t>S.P.</w:t>
      </w:r>
      <w:r w:rsidRPr="0000666D">
        <w:rPr>
          <w:rStyle w:val="Strong"/>
          <w:highlight w:val="yellow"/>
        </w:rPr>
        <w:tab/>
        <w:t>#1</w:t>
      </w:r>
    </w:p>
    <w:p w14:paraId="343B5EA7" w14:textId="77777777" w:rsidR="00997A8E" w:rsidRDefault="00997A8E" w:rsidP="00997A8E">
      <w:pPr>
        <w:pStyle w:val="NoSpacing"/>
        <w:ind w:left="720"/>
        <w:rPr>
          <w:lang w:val="en-CA"/>
        </w:rPr>
      </w:pPr>
      <w:r w:rsidRPr="00BF487E">
        <w:rPr>
          <w:highlight w:val="yellow"/>
        </w:rPr>
        <w:t>Special Provision for “</w:t>
      </w:r>
      <w:r>
        <w:rPr>
          <w:highlight w:val="yellow"/>
        </w:rPr>
        <w:t>Hot Mix Asphalt</w:t>
      </w:r>
      <w:r w:rsidRPr="00BF487E">
        <w:rPr>
          <w:highlight w:val="yellow"/>
        </w:rPr>
        <w:t>” to be provided by Engineering Services</w:t>
      </w:r>
      <w:r>
        <w:rPr>
          <w:highlight w:val="yellow"/>
        </w:rPr>
        <w:t>,</w:t>
      </w:r>
      <w:r w:rsidRPr="00BF487E">
        <w:rPr>
          <w:highlight w:val="yellow"/>
        </w:rPr>
        <w:t xml:space="preserve"> </w:t>
      </w:r>
      <w:r w:rsidRPr="00BF487E">
        <w:rPr>
          <w:rStyle w:val="Strong"/>
          <w:highlight w:val="yellow"/>
        </w:rPr>
        <w:t>if applicable</w:t>
      </w:r>
      <w:r w:rsidRPr="00C3566B">
        <w:rPr>
          <w:lang w:val="en-CA"/>
        </w:rPr>
        <w:t>.</w:t>
      </w:r>
    </w:p>
    <w:p w14:paraId="64AB0BAD" w14:textId="77777777" w:rsidR="00997A8E" w:rsidRDefault="00997A8E" w:rsidP="00997A8E">
      <w:pPr>
        <w:pStyle w:val="NoSpacing"/>
        <w:spacing w:before="840"/>
      </w:pPr>
    </w:p>
    <w:p w14:paraId="375077F1" w14:textId="77777777" w:rsidR="00474E3B" w:rsidRDefault="00474E3B" w:rsidP="006F4E01">
      <w:pPr>
        <w:pStyle w:val="Heading4"/>
        <w:spacing w:before="3240" w:after="240"/>
        <w:jc w:val="right"/>
      </w:pPr>
    </w:p>
    <w:p w14:paraId="65B55966" w14:textId="77777777" w:rsidR="00997A8E" w:rsidRDefault="00997A8E">
      <w:pPr>
        <w:autoSpaceDE/>
        <w:autoSpaceDN/>
        <w:adjustRightInd/>
        <w:rPr>
          <w:rFonts w:ascii="Arial Black" w:eastAsia="Times New Roman" w:hAnsi="Arial Black"/>
          <w:b/>
          <w:bCs/>
          <w:sz w:val="88"/>
          <w:szCs w:val="88"/>
          <w:lang w:val="x-none" w:eastAsia="x-none"/>
        </w:rPr>
      </w:pPr>
      <w:r>
        <w:rPr>
          <w:rFonts w:ascii="Arial Black" w:hAnsi="Arial Black"/>
          <w:sz w:val="88"/>
          <w:szCs w:val="88"/>
        </w:rPr>
        <w:br w:type="page"/>
      </w:r>
    </w:p>
    <w:p w14:paraId="49E3F753" w14:textId="77777777" w:rsidR="00997A8E" w:rsidRDefault="00997A8E" w:rsidP="006F4E01">
      <w:pPr>
        <w:pStyle w:val="Heading4"/>
        <w:spacing w:before="3240" w:after="240"/>
        <w:jc w:val="right"/>
        <w:rPr>
          <w:rFonts w:ascii="Arial Black" w:hAnsi="Arial Black"/>
          <w:sz w:val="88"/>
          <w:szCs w:val="88"/>
        </w:rPr>
      </w:pPr>
    </w:p>
    <w:p w14:paraId="0B709E6D" w14:textId="79338E38" w:rsidR="00506860" w:rsidRPr="007B2DA4" w:rsidRDefault="00E558FE" w:rsidP="006F4E01">
      <w:pPr>
        <w:pStyle w:val="Heading4"/>
        <w:spacing w:before="3240" w:after="240"/>
        <w:jc w:val="right"/>
        <w:rPr>
          <w:rFonts w:ascii="Arial Black" w:hAnsi="Arial Black"/>
          <w:sz w:val="88"/>
          <w:szCs w:val="88"/>
        </w:rPr>
      </w:pPr>
      <w:r w:rsidRPr="007B2DA4">
        <w:rPr>
          <w:rFonts w:ascii="Arial Black" w:hAnsi="Arial Black"/>
          <w:sz w:val="88"/>
          <w:szCs w:val="88"/>
        </w:rPr>
        <w:t xml:space="preserve">Division </w:t>
      </w:r>
      <w:r w:rsidR="00843B86">
        <w:rPr>
          <w:rFonts w:ascii="Arial Black" w:hAnsi="Arial Black"/>
          <w:sz w:val="88"/>
          <w:szCs w:val="88"/>
        </w:rPr>
        <w:t>#</w:t>
      </w:r>
      <w:r w:rsidRPr="007B2DA4">
        <w:rPr>
          <w:rFonts w:ascii="Arial Black" w:hAnsi="Arial Black"/>
          <w:sz w:val="88"/>
          <w:szCs w:val="88"/>
        </w:rPr>
        <w:t>4</w:t>
      </w:r>
    </w:p>
    <w:p w14:paraId="7A7A72BE" w14:textId="77777777" w:rsidR="000A5402" w:rsidRPr="000A5402" w:rsidRDefault="000A5402" w:rsidP="00071C2B">
      <w:pPr>
        <w:pStyle w:val="Heading3"/>
      </w:pPr>
      <w:r>
        <w:br w:type="page"/>
      </w:r>
      <w:bookmarkStart w:id="81" w:name="_Toc5630819"/>
      <w:bookmarkStart w:id="82" w:name="_Toc5711840"/>
      <w:bookmarkStart w:id="83" w:name="_Toc5803667"/>
      <w:bookmarkStart w:id="84" w:name="_Toc17791759"/>
      <w:r w:rsidRPr="000A5402">
        <w:lastRenderedPageBreak/>
        <w:t>Division #4</w:t>
      </w:r>
      <w:bookmarkEnd w:id="81"/>
      <w:bookmarkEnd w:id="82"/>
      <w:bookmarkEnd w:id="83"/>
      <w:bookmarkEnd w:id="84"/>
    </w:p>
    <w:p w14:paraId="4690D73D" w14:textId="77777777" w:rsidR="000A5402" w:rsidRDefault="000A5402" w:rsidP="009826DF">
      <w:pPr>
        <w:numPr>
          <w:ilvl w:val="0"/>
          <w:numId w:val="10"/>
        </w:numPr>
        <w:tabs>
          <w:tab w:val="left" w:pos="720"/>
        </w:tabs>
        <w:spacing w:before="600" w:line="480" w:lineRule="auto"/>
        <w:rPr>
          <w:rFonts w:ascii="Arial" w:hAnsi="Arial" w:cs="Arial"/>
          <w:sz w:val="22"/>
          <w:szCs w:val="22"/>
          <w:lang w:val="en-CA"/>
        </w:rPr>
      </w:pPr>
      <w:r>
        <w:rPr>
          <w:rFonts w:ascii="Arial" w:hAnsi="Arial" w:cs="Arial"/>
          <w:sz w:val="22"/>
          <w:szCs w:val="22"/>
          <w:lang w:val="en-CA"/>
        </w:rPr>
        <w:t>Index to Plans</w:t>
      </w:r>
    </w:p>
    <w:p w14:paraId="3D9E0E82" w14:textId="77777777" w:rsidR="000A5402" w:rsidRDefault="000A5402" w:rsidP="009826DF">
      <w:pPr>
        <w:numPr>
          <w:ilvl w:val="0"/>
          <w:numId w:val="10"/>
        </w:numPr>
        <w:tabs>
          <w:tab w:val="left" w:pos="720"/>
        </w:tabs>
        <w:spacing w:line="480" w:lineRule="auto"/>
        <w:rPr>
          <w:rFonts w:ascii="Arial" w:hAnsi="Arial" w:cs="Arial"/>
          <w:sz w:val="22"/>
          <w:szCs w:val="22"/>
          <w:lang w:val="en-CA"/>
        </w:rPr>
      </w:pPr>
      <w:r>
        <w:rPr>
          <w:rFonts w:ascii="Arial" w:hAnsi="Arial" w:cs="Arial"/>
          <w:sz w:val="22"/>
          <w:szCs w:val="22"/>
          <w:lang w:val="en-CA"/>
        </w:rPr>
        <w:t>Specification</w:t>
      </w:r>
      <w:r w:rsidR="009C1EC8">
        <w:rPr>
          <w:rFonts w:ascii="Arial" w:hAnsi="Arial" w:cs="Arial"/>
          <w:sz w:val="22"/>
          <w:szCs w:val="22"/>
          <w:lang w:val="en-CA"/>
        </w:rPr>
        <w:t>s</w:t>
      </w:r>
      <w:r>
        <w:rPr>
          <w:rFonts w:ascii="Arial" w:hAnsi="Arial" w:cs="Arial"/>
          <w:sz w:val="22"/>
          <w:szCs w:val="22"/>
          <w:lang w:val="en-CA"/>
        </w:rPr>
        <w:t xml:space="preserve"> Listing</w:t>
      </w:r>
    </w:p>
    <w:p w14:paraId="739F78C6" w14:textId="77777777" w:rsidR="00732138" w:rsidRPr="00517941" w:rsidRDefault="00732138" w:rsidP="009826DF">
      <w:pPr>
        <w:numPr>
          <w:ilvl w:val="0"/>
          <w:numId w:val="10"/>
        </w:numPr>
        <w:tabs>
          <w:tab w:val="left" w:pos="720"/>
        </w:tabs>
        <w:spacing w:line="480" w:lineRule="auto"/>
        <w:rPr>
          <w:rFonts w:ascii="Arial" w:hAnsi="Arial" w:cs="Arial"/>
          <w:sz w:val="22"/>
          <w:szCs w:val="22"/>
          <w:lang w:val="en-CA"/>
        </w:rPr>
      </w:pPr>
      <w:r>
        <w:rPr>
          <w:rFonts w:ascii="Arial" w:hAnsi="Arial" w:cs="Arial"/>
          <w:sz w:val="22"/>
          <w:szCs w:val="22"/>
          <w:lang w:val="en-CA"/>
        </w:rPr>
        <w:t>Standard Drawings Listing</w:t>
      </w:r>
    </w:p>
    <w:p w14:paraId="47E9452E" w14:textId="0290EA07" w:rsidR="00506860" w:rsidRDefault="00506860" w:rsidP="001F69EB">
      <w:pPr>
        <w:tabs>
          <w:tab w:val="left" w:pos="720"/>
        </w:tabs>
        <w:jc w:val="center"/>
        <w:rPr>
          <w:rStyle w:val="Strong"/>
          <w:highlight w:val="yellow"/>
        </w:rPr>
      </w:pPr>
      <w:r w:rsidRPr="00517941">
        <w:br w:type="page"/>
      </w:r>
      <w:r w:rsidRPr="00A72513">
        <w:rPr>
          <w:rStyle w:val="Strong"/>
        </w:rPr>
        <w:lastRenderedPageBreak/>
        <w:t>C</w:t>
      </w:r>
      <w:r w:rsidR="00562F04">
        <w:rPr>
          <w:rStyle w:val="Strong"/>
        </w:rPr>
        <w:t>ontract</w:t>
      </w:r>
      <w:r w:rsidRPr="00A72513">
        <w:rPr>
          <w:rStyle w:val="Strong"/>
        </w:rPr>
        <w:t xml:space="preserve"> </w:t>
      </w:r>
      <w:r w:rsidR="004219A6">
        <w:rPr>
          <w:rStyle w:val="Strong"/>
          <w:highlight w:val="yellow"/>
        </w:rPr>
        <w:t>ENG2</w:t>
      </w:r>
      <w:r w:rsidR="007B79AC">
        <w:rPr>
          <w:rStyle w:val="Strong"/>
          <w:highlight w:val="yellow"/>
        </w:rPr>
        <w:t>4</w:t>
      </w:r>
      <w:r w:rsidR="004B3D5F">
        <w:rPr>
          <w:rStyle w:val="Strong"/>
          <w:highlight w:val="yellow"/>
        </w:rPr>
        <w:t>-xx</w:t>
      </w:r>
    </w:p>
    <w:p w14:paraId="5B0FDC49" w14:textId="77777777" w:rsidR="006711B8" w:rsidRPr="006711B8" w:rsidRDefault="006711B8" w:rsidP="006711B8">
      <w:pPr>
        <w:pStyle w:val="NoSpacing"/>
        <w:spacing w:before="0" w:after="0"/>
        <w:jc w:val="center"/>
        <w:rPr>
          <w:rStyle w:val="Strong"/>
          <w:szCs w:val="22"/>
        </w:rPr>
      </w:pPr>
      <w:r w:rsidRPr="006711B8">
        <w:rPr>
          <w:rStyle w:val="Strong"/>
          <w:szCs w:val="22"/>
        </w:rPr>
        <w:t>Tender For</w:t>
      </w:r>
    </w:p>
    <w:p w14:paraId="0A82CFEA" w14:textId="77777777" w:rsidR="00506860" w:rsidRPr="00A72513" w:rsidRDefault="00BD3BEB" w:rsidP="00A72513">
      <w:pPr>
        <w:jc w:val="center"/>
        <w:rPr>
          <w:rStyle w:val="Strong"/>
          <w:highlight w:val="yellow"/>
        </w:rPr>
      </w:pPr>
      <w:r>
        <w:rPr>
          <w:rStyle w:val="Strong"/>
          <w:highlight w:val="yellow"/>
        </w:rPr>
        <w:t>(Contract Description)</w:t>
      </w:r>
    </w:p>
    <w:p w14:paraId="576EECFE" w14:textId="77777777" w:rsidR="00506860" w:rsidRPr="00732138" w:rsidRDefault="00A72513" w:rsidP="00732138">
      <w:pPr>
        <w:pStyle w:val="Heading4"/>
        <w:jc w:val="center"/>
      </w:pPr>
      <w:r w:rsidRPr="00732138">
        <w:t>Index to Plans</w:t>
      </w:r>
    </w:p>
    <w:p w14:paraId="5586B3D3" w14:textId="77777777" w:rsidR="00A72513" w:rsidRDefault="00221282" w:rsidP="00A72513">
      <w:pPr>
        <w:spacing w:before="240"/>
        <w:rPr>
          <w:rFonts w:ascii="Arial" w:hAnsi="Arial" w:cs="Arial"/>
          <w:sz w:val="22"/>
          <w:szCs w:val="22"/>
          <w:lang w:val="en-CA"/>
        </w:rPr>
      </w:pPr>
      <w:r>
        <w:rPr>
          <w:rFonts w:ascii="Arial" w:hAnsi="Arial" w:cs="Arial"/>
          <w:sz w:val="22"/>
          <w:szCs w:val="22"/>
          <w:lang w:val="en-CA"/>
        </w:rPr>
        <w:t>The table</w:t>
      </w:r>
      <w:r w:rsidR="00A72513" w:rsidRPr="00A72513">
        <w:rPr>
          <w:rFonts w:ascii="Arial" w:hAnsi="Arial" w:cs="Arial"/>
          <w:sz w:val="22"/>
          <w:szCs w:val="22"/>
          <w:lang w:val="en-CA"/>
        </w:rPr>
        <w:t xml:space="preserve"> below shows the Index to Plans</w:t>
      </w:r>
      <w:r>
        <w:rPr>
          <w:rFonts w:ascii="Arial" w:hAnsi="Arial" w:cs="Arial"/>
          <w:sz w:val="22"/>
          <w:szCs w:val="22"/>
          <w:lang w:val="en-CA"/>
        </w:rPr>
        <w:t>.</w:t>
      </w:r>
    </w:p>
    <w:tbl>
      <w:tblPr>
        <w:tblW w:w="9270" w:type="dxa"/>
        <w:tblInd w:w="120" w:type="dxa"/>
        <w:tblLayout w:type="fixed"/>
        <w:tblCellMar>
          <w:left w:w="120" w:type="dxa"/>
          <w:right w:w="120" w:type="dxa"/>
        </w:tblCellMar>
        <w:tblLook w:val="0000" w:firstRow="0" w:lastRow="0" w:firstColumn="0" w:lastColumn="0" w:noHBand="0" w:noVBand="0"/>
      </w:tblPr>
      <w:tblGrid>
        <w:gridCol w:w="1080"/>
        <w:gridCol w:w="6300"/>
        <w:gridCol w:w="1890"/>
      </w:tblGrid>
      <w:tr w:rsidR="00506860" w:rsidRPr="00517941" w14:paraId="72D0DDBA" w14:textId="77777777" w:rsidTr="00A72513">
        <w:trPr>
          <w:cantSplit/>
        </w:trPr>
        <w:tc>
          <w:tcPr>
            <w:tcW w:w="1080" w:type="dxa"/>
            <w:tcBorders>
              <w:top w:val="double" w:sz="9" w:space="0" w:color="000000"/>
              <w:left w:val="double" w:sz="9" w:space="0" w:color="000000"/>
              <w:bottom w:val="double" w:sz="9" w:space="0" w:color="000000"/>
              <w:right w:val="nil"/>
            </w:tcBorders>
          </w:tcPr>
          <w:p w14:paraId="2BAD808B" w14:textId="77777777" w:rsidR="00506860" w:rsidRPr="00517941" w:rsidRDefault="00A72513" w:rsidP="0016516B">
            <w:pPr>
              <w:numPr>
                <w:ilvl w:val="12"/>
                <w:numId w:val="0"/>
              </w:numPr>
              <w:tabs>
                <w:tab w:val="left" w:pos="-1440"/>
                <w:tab w:val="left" w:pos="-720"/>
              </w:tabs>
              <w:spacing w:before="144"/>
              <w:jc w:val="center"/>
              <w:rPr>
                <w:rStyle w:val="Strong"/>
              </w:rPr>
            </w:pPr>
            <w:r>
              <w:rPr>
                <w:rStyle w:val="Strong"/>
              </w:rPr>
              <w:t>Page</w:t>
            </w:r>
          </w:p>
          <w:p w14:paraId="3A2914A3" w14:textId="77777777" w:rsidR="00506860" w:rsidRPr="00517941" w:rsidRDefault="00506860" w:rsidP="0016516B">
            <w:pPr>
              <w:numPr>
                <w:ilvl w:val="12"/>
                <w:numId w:val="0"/>
              </w:numPr>
              <w:tabs>
                <w:tab w:val="left" w:pos="-1440"/>
                <w:tab w:val="left" w:pos="-720"/>
              </w:tabs>
              <w:jc w:val="center"/>
              <w:rPr>
                <w:sz w:val="22"/>
                <w:szCs w:val="22"/>
              </w:rPr>
            </w:pPr>
          </w:p>
        </w:tc>
        <w:tc>
          <w:tcPr>
            <w:tcW w:w="6300" w:type="dxa"/>
            <w:tcBorders>
              <w:top w:val="double" w:sz="9" w:space="0" w:color="000000"/>
              <w:left w:val="single" w:sz="6" w:space="0" w:color="000000"/>
              <w:bottom w:val="double" w:sz="9" w:space="0" w:color="000000"/>
              <w:right w:val="nil"/>
            </w:tcBorders>
          </w:tcPr>
          <w:p w14:paraId="55097746" w14:textId="77777777" w:rsidR="00506860" w:rsidRPr="00517941" w:rsidRDefault="00A72513" w:rsidP="00506860">
            <w:pPr>
              <w:numPr>
                <w:ilvl w:val="12"/>
                <w:numId w:val="0"/>
              </w:numPr>
              <w:tabs>
                <w:tab w:val="left" w:pos="-1440"/>
                <w:tab w:val="left" w:pos="-720"/>
                <w:tab w:val="left" w:pos="4320"/>
                <w:tab w:val="left" w:pos="4608"/>
              </w:tabs>
              <w:spacing w:before="144"/>
              <w:jc w:val="center"/>
              <w:rPr>
                <w:rStyle w:val="Strong"/>
              </w:rPr>
            </w:pPr>
            <w:r>
              <w:rPr>
                <w:rStyle w:val="Strong"/>
              </w:rPr>
              <w:t>Description</w:t>
            </w:r>
          </w:p>
        </w:tc>
        <w:tc>
          <w:tcPr>
            <w:tcW w:w="1890" w:type="dxa"/>
            <w:tcBorders>
              <w:top w:val="double" w:sz="9" w:space="0" w:color="000000"/>
              <w:left w:val="single" w:sz="6" w:space="0" w:color="000000"/>
              <w:bottom w:val="double" w:sz="9" w:space="0" w:color="000000"/>
              <w:right w:val="double" w:sz="9" w:space="0" w:color="000000"/>
            </w:tcBorders>
          </w:tcPr>
          <w:p w14:paraId="67318BE6" w14:textId="77777777" w:rsidR="00506860" w:rsidRPr="00517941" w:rsidRDefault="00A72513" w:rsidP="00506860">
            <w:pPr>
              <w:numPr>
                <w:ilvl w:val="12"/>
                <w:numId w:val="0"/>
              </w:numPr>
              <w:tabs>
                <w:tab w:val="left" w:pos="-1440"/>
                <w:tab w:val="left" w:pos="-720"/>
              </w:tabs>
              <w:spacing w:before="144"/>
              <w:jc w:val="center"/>
              <w:rPr>
                <w:rStyle w:val="Strong"/>
              </w:rPr>
            </w:pPr>
            <w:r>
              <w:rPr>
                <w:rStyle w:val="Strong"/>
              </w:rPr>
              <w:t>File #</w:t>
            </w:r>
          </w:p>
        </w:tc>
      </w:tr>
      <w:tr w:rsidR="00506860" w:rsidRPr="00517941" w14:paraId="339CD3D6" w14:textId="77777777" w:rsidTr="00A72513">
        <w:trPr>
          <w:cantSplit/>
          <w:trHeight w:val="354"/>
        </w:trPr>
        <w:tc>
          <w:tcPr>
            <w:tcW w:w="1080" w:type="dxa"/>
            <w:tcBorders>
              <w:top w:val="single" w:sz="6" w:space="0" w:color="000000"/>
              <w:left w:val="double" w:sz="9" w:space="0" w:color="000000"/>
              <w:bottom w:val="nil"/>
              <w:right w:val="nil"/>
            </w:tcBorders>
          </w:tcPr>
          <w:p w14:paraId="51D72D58"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6F35DB6"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015EF9AB"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1205224" w14:textId="77777777" w:rsidTr="00A72513">
        <w:trPr>
          <w:cantSplit/>
        </w:trPr>
        <w:tc>
          <w:tcPr>
            <w:tcW w:w="1080" w:type="dxa"/>
            <w:tcBorders>
              <w:top w:val="single" w:sz="6" w:space="0" w:color="000000"/>
              <w:left w:val="double" w:sz="9" w:space="0" w:color="000000"/>
              <w:bottom w:val="nil"/>
              <w:right w:val="nil"/>
            </w:tcBorders>
          </w:tcPr>
          <w:p w14:paraId="227793DC"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6070191A"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477FE927"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0126765A" w14:textId="77777777" w:rsidTr="00A72513">
        <w:trPr>
          <w:cantSplit/>
        </w:trPr>
        <w:tc>
          <w:tcPr>
            <w:tcW w:w="1080" w:type="dxa"/>
            <w:tcBorders>
              <w:top w:val="single" w:sz="6" w:space="0" w:color="000000"/>
              <w:left w:val="double" w:sz="9" w:space="0" w:color="000000"/>
              <w:bottom w:val="nil"/>
              <w:right w:val="nil"/>
            </w:tcBorders>
          </w:tcPr>
          <w:p w14:paraId="1FFBE1CF"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1D12748E"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80E217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4C9EA009" w14:textId="77777777" w:rsidTr="00A72513">
        <w:trPr>
          <w:cantSplit/>
        </w:trPr>
        <w:tc>
          <w:tcPr>
            <w:tcW w:w="1080" w:type="dxa"/>
            <w:tcBorders>
              <w:top w:val="single" w:sz="6" w:space="0" w:color="000000"/>
              <w:left w:val="double" w:sz="9" w:space="0" w:color="000000"/>
              <w:bottom w:val="nil"/>
              <w:right w:val="nil"/>
            </w:tcBorders>
          </w:tcPr>
          <w:p w14:paraId="3B96FCF0"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2A725D67"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00761209"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39D79466" w14:textId="77777777" w:rsidTr="00A72513">
        <w:trPr>
          <w:cantSplit/>
        </w:trPr>
        <w:tc>
          <w:tcPr>
            <w:tcW w:w="1080" w:type="dxa"/>
            <w:tcBorders>
              <w:top w:val="single" w:sz="6" w:space="0" w:color="000000"/>
              <w:left w:val="double" w:sz="9" w:space="0" w:color="000000"/>
              <w:bottom w:val="nil"/>
              <w:right w:val="nil"/>
            </w:tcBorders>
          </w:tcPr>
          <w:p w14:paraId="7C6E5F05"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314041BF"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09270AD7"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39266EB" w14:textId="77777777" w:rsidTr="00A72513">
        <w:trPr>
          <w:cantSplit/>
        </w:trPr>
        <w:tc>
          <w:tcPr>
            <w:tcW w:w="1080" w:type="dxa"/>
            <w:tcBorders>
              <w:top w:val="single" w:sz="6" w:space="0" w:color="000000"/>
              <w:left w:val="double" w:sz="9" w:space="0" w:color="000000"/>
              <w:bottom w:val="nil"/>
              <w:right w:val="nil"/>
            </w:tcBorders>
          </w:tcPr>
          <w:p w14:paraId="1E64F309"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21CC5BEA"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37EEE9F6"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AE34DBD" w14:textId="77777777" w:rsidTr="00A72513">
        <w:trPr>
          <w:cantSplit/>
        </w:trPr>
        <w:tc>
          <w:tcPr>
            <w:tcW w:w="1080" w:type="dxa"/>
            <w:tcBorders>
              <w:top w:val="single" w:sz="6" w:space="0" w:color="000000"/>
              <w:left w:val="double" w:sz="9" w:space="0" w:color="000000"/>
              <w:bottom w:val="nil"/>
              <w:right w:val="nil"/>
            </w:tcBorders>
          </w:tcPr>
          <w:p w14:paraId="02833C70"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FB239D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3623DA1"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6636D68" w14:textId="77777777" w:rsidTr="00A72513">
        <w:trPr>
          <w:cantSplit/>
        </w:trPr>
        <w:tc>
          <w:tcPr>
            <w:tcW w:w="1080" w:type="dxa"/>
            <w:tcBorders>
              <w:top w:val="single" w:sz="6" w:space="0" w:color="000000"/>
              <w:left w:val="double" w:sz="9" w:space="0" w:color="000000"/>
              <w:bottom w:val="nil"/>
              <w:right w:val="nil"/>
            </w:tcBorders>
          </w:tcPr>
          <w:p w14:paraId="1D2A161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29D4BCF"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177248E6"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FFE5210" w14:textId="77777777" w:rsidTr="00A72513">
        <w:trPr>
          <w:cantSplit/>
        </w:trPr>
        <w:tc>
          <w:tcPr>
            <w:tcW w:w="1080" w:type="dxa"/>
            <w:tcBorders>
              <w:top w:val="single" w:sz="6" w:space="0" w:color="000000"/>
              <w:left w:val="double" w:sz="9" w:space="0" w:color="000000"/>
              <w:bottom w:val="nil"/>
              <w:right w:val="nil"/>
            </w:tcBorders>
          </w:tcPr>
          <w:p w14:paraId="7F68FE0D"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9E73FAA"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3782623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751EAF6F" w14:textId="77777777" w:rsidTr="00A72513">
        <w:trPr>
          <w:cantSplit/>
        </w:trPr>
        <w:tc>
          <w:tcPr>
            <w:tcW w:w="1080" w:type="dxa"/>
            <w:tcBorders>
              <w:top w:val="single" w:sz="6" w:space="0" w:color="000000"/>
              <w:left w:val="double" w:sz="9" w:space="0" w:color="000000"/>
              <w:bottom w:val="nil"/>
              <w:right w:val="nil"/>
            </w:tcBorders>
          </w:tcPr>
          <w:p w14:paraId="7A9EFC3C"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03F947D"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23061A4"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4A2D44AB" w14:textId="77777777" w:rsidTr="00A72513">
        <w:trPr>
          <w:cantSplit/>
        </w:trPr>
        <w:tc>
          <w:tcPr>
            <w:tcW w:w="1080" w:type="dxa"/>
            <w:tcBorders>
              <w:top w:val="single" w:sz="6" w:space="0" w:color="000000"/>
              <w:left w:val="double" w:sz="9" w:space="0" w:color="000000"/>
              <w:bottom w:val="nil"/>
              <w:right w:val="nil"/>
            </w:tcBorders>
          </w:tcPr>
          <w:p w14:paraId="353D33E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07FC10A3"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C17052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09026E88" w14:textId="77777777" w:rsidTr="00A72513">
        <w:trPr>
          <w:cantSplit/>
        </w:trPr>
        <w:tc>
          <w:tcPr>
            <w:tcW w:w="1080" w:type="dxa"/>
            <w:tcBorders>
              <w:top w:val="single" w:sz="6" w:space="0" w:color="000000"/>
              <w:left w:val="double" w:sz="9" w:space="0" w:color="000000"/>
              <w:bottom w:val="nil"/>
              <w:right w:val="nil"/>
            </w:tcBorders>
          </w:tcPr>
          <w:p w14:paraId="45B02113"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10F19E4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20521BD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20AADCF" w14:textId="77777777" w:rsidTr="00A72513">
        <w:trPr>
          <w:cantSplit/>
        </w:trPr>
        <w:tc>
          <w:tcPr>
            <w:tcW w:w="1080" w:type="dxa"/>
            <w:tcBorders>
              <w:top w:val="single" w:sz="6" w:space="0" w:color="000000"/>
              <w:left w:val="double" w:sz="9" w:space="0" w:color="000000"/>
              <w:bottom w:val="nil"/>
              <w:right w:val="nil"/>
            </w:tcBorders>
          </w:tcPr>
          <w:p w14:paraId="3D571B1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51B635D7"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563C4AB4"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36A9B769" w14:textId="77777777" w:rsidTr="00A72513">
        <w:trPr>
          <w:cantSplit/>
        </w:trPr>
        <w:tc>
          <w:tcPr>
            <w:tcW w:w="1080" w:type="dxa"/>
            <w:tcBorders>
              <w:top w:val="single" w:sz="6" w:space="0" w:color="000000"/>
              <w:left w:val="double" w:sz="9" w:space="0" w:color="000000"/>
              <w:bottom w:val="nil"/>
              <w:right w:val="nil"/>
            </w:tcBorders>
          </w:tcPr>
          <w:p w14:paraId="4EBAD6E8"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0D37405"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B16D9AD"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433D031" w14:textId="77777777" w:rsidTr="00A72513">
        <w:trPr>
          <w:cantSplit/>
        </w:trPr>
        <w:tc>
          <w:tcPr>
            <w:tcW w:w="1080" w:type="dxa"/>
            <w:tcBorders>
              <w:top w:val="single" w:sz="6" w:space="0" w:color="000000"/>
              <w:left w:val="double" w:sz="9" w:space="0" w:color="000000"/>
              <w:bottom w:val="nil"/>
              <w:right w:val="nil"/>
            </w:tcBorders>
          </w:tcPr>
          <w:p w14:paraId="27EE10D6"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308A57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2DC11AF4"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236D399" w14:textId="77777777" w:rsidTr="00A72513">
        <w:trPr>
          <w:cantSplit/>
        </w:trPr>
        <w:tc>
          <w:tcPr>
            <w:tcW w:w="1080" w:type="dxa"/>
            <w:tcBorders>
              <w:top w:val="single" w:sz="6" w:space="0" w:color="000000"/>
              <w:left w:val="double" w:sz="9" w:space="0" w:color="000000"/>
              <w:bottom w:val="nil"/>
              <w:right w:val="nil"/>
            </w:tcBorders>
          </w:tcPr>
          <w:p w14:paraId="32C6C19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0DFCA262"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2FEE40C0"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24F2DECF" w14:textId="77777777" w:rsidTr="00A72513">
        <w:trPr>
          <w:cantSplit/>
        </w:trPr>
        <w:tc>
          <w:tcPr>
            <w:tcW w:w="1080" w:type="dxa"/>
            <w:tcBorders>
              <w:top w:val="single" w:sz="6" w:space="0" w:color="000000"/>
              <w:left w:val="double" w:sz="9" w:space="0" w:color="000000"/>
              <w:bottom w:val="nil"/>
              <w:right w:val="nil"/>
            </w:tcBorders>
          </w:tcPr>
          <w:p w14:paraId="6C608A38"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EA366ED"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DB0712E"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20A6DB9" w14:textId="77777777" w:rsidTr="00A72513">
        <w:trPr>
          <w:cantSplit/>
        </w:trPr>
        <w:tc>
          <w:tcPr>
            <w:tcW w:w="1080" w:type="dxa"/>
            <w:tcBorders>
              <w:top w:val="single" w:sz="6" w:space="0" w:color="000000"/>
              <w:left w:val="double" w:sz="9" w:space="0" w:color="000000"/>
              <w:bottom w:val="nil"/>
              <w:right w:val="nil"/>
            </w:tcBorders>
          </w:tcPr>
          <w:p w14:paraId="145A70A9"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6CA0C57B"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EC4E176"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5CB099B6" w14:textId="77777777" w:rsidTr="00A72513">
        <w:trPr>
          <w:cantSplit/>
        </w:trPr>
        <w:tc>
          <w:tcPr>
            <w:tcW w:w="1080" w:type="dxa"/>
            <w:tcBorders>
              <w:top w:val="single" w:sz="6" w:space="0" w:color="000000"/>
              <w:left w:val="double" w:sz="9" w:space="0" w:color="000000"/>
              <w:bottom w:val="nil"/>
              <w:right w:val="nil"/>
            </w:tcBorders>
          </w:tcPr>
          <w:p w14:paraId="351FFD7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274AAA7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67AB64D"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3BB3B85E" w14:textId="77777777" w:rsidTr="00A72513">
        <w:trPr>
          <w:cantSplit/>
        </w:trPr>
        <w:tc>
          <w:tcPr>
            <w:tcW w:w="1080" w:type="dxa"/>
            <w:tcBorders>
              <w:top w:val="single" w:sz="6" w:space="0" w:color="000000"/>
              <w:left w:val="double" w:sz="9" w:space="0" w:color="000000"/>
              <w:bottom w:val="nil"/>
              <w:right w:val="nil"/>
            </w:tcBorders>
          </w:tcPr>
          <w:p w14:paraId="7E05D120"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034BC0D"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421F0947"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7A922166" w14:textId="77777777" w:rsidTr="00A72513">
        <w:trPr>
          <w:cantSplit/>
        </w:trPr>
        <w:tc>
          <w:tcPr>
            <w:tcW w:w="1080" w:type="dxa"/>
            <w:tcBorders>
              <w:top w:val="single" w:sz="6" w:space="0" w:color="000000"/>
              <w:left w:val="double" w:sz="9" w:space="0" w:color="000000"/>
              <w:bottom w:val="double" w:sz="9" w:space="0" w:color="000000"/>
              <w:right w:val="nil"/>
            </w:tcBorders>
          </w:tcPr>
          <w:p w14:paraId="78B4C43D"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double" w:sz="9" w:space="0" w:color="000000"/>
              <w:right w:val="nil"/>
            </w:tcBorders>
          </w:tcPr>
          <w:p w14:paraId="49D94D0C"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double" w:sz="9" w:space="0" w:color="000000"/>
              <w:right w:val="double" w:sz="9" w:space="0" w:color="000000"/>
            </w:tcBorders>
          </w:tcPr>
          <w:p w14:paraId="306DACFD"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bl>
    <w:p w14:paraId="53184ECC" w14:textId="0DA367B0" w:rsidR="00506860" w:rsidRDefault="00506860" w:rsidP="00295A3B">
      <w:pPr>
        <w:pStyle w:val="NoSpacing"/>
        <w:spacing w:after="0"/>
        <w:jc w:val="center"/>
        <w:rPr>
          <w:rStyle w:val="Strong"/>
        </w:rPr>
      </w:pPr>
      <w:r w:rsidRPr="00517941">
        <w:br w:type="page"/>
      </w:r>
      <w:r w:rsidR="00295A3B" w:rsidRPr="00295A3B">
        <w:rPr>
          <w:rStyle w:val="Strong"/>
        </w:rPr>
        <w:lastRenderedPageBreak/>
        <w:t xml:space="preserve">Contract </w:t>
      </w:r>
      <w:r w:rsidR="004219A6">
        <w:rPr>
          <w:rStyle w:val="Strong"/>
          <w:highlight w:val="yellow"/>
        </w:rPr>
        <w:t>ENG2</w:t>
      </w:r>
      <w:r w:rsidR="007B79AC">
        <w:rPr>
          <w:rStyle w:val="Strong"/>
          <w:highlight w:val="yellow"/>
        </w:rPr>
        <w:t>4</w:t>
      </w:r>
      <w:r w:rsidR="004B3D5F">
        <w:rPr>
          <w:rStyle w:val="Strong"/>
          <w:highlight w:val="yellow"/>
        </w:rPr>
        <w:t>-xx</w:t>
      </w:r>
    </w:p>
    <w:p w14:paraId="6693D4FA" w14:textId="77777777" w:rsidR="006711B8" w:rsidRPr="006711B8" w:rsidRDefault="006711B8" w:rsidP="006711B8">
      <w:pPr>
        <w:pStyle w:val="NoSpacing"/>
        <w:spacing w:before="0" w:after="0"/>
        <w:jc w:val="center"/>
        <w:rPr>
          <w:rStyle w:val="Strong"/>
          <w:szCs w:val="22"/>
        </w:rPr>
      </w:pPr>
      <w:r w:rsidRPr="006711B8">
        <w:rPr>
          <w:rStyle w:val="Strong"/>
          <w:szCs w:val="22"/>
        </w:rPr>
        <w:t>Tender For</w:t>
      </w:r>
    </w:p>
    <w:p w14:paraId="505E781A" w14:textId="77777777" w:rsidR="00295A3B" w:rsidRDefault="00295A3B" w:rsidP="00295A3B">
      <w:pPr>
        <w:pStyle w:val="NoSpacing"/>
        <w:spacing w:before="0"/>
        <w:jc w:val="center"/>
        <w:rPr>
          <w:rStyle w:val="Strong"/>
        </w:rPr>
      </w:pPr>
      <w:r w:rsidRPr="00890260">
        <w:rPr>
          <w:rStyle w:val="Strong"/>
          <w:highlight w:val="yellow"/>
        </w:rPr>
        <w:t>(Contract Description)</w:t>
      </w:r>
    </w:p>
    <w:p w14:paraId="53324BE5" w14:textId="77777777" w:rsidR="00295A3B" w:rsidRPr="00295A3B" w:rsidRDefault="00295A3B" w:rsidP="0080554E">
      <w:pPr>
        <w:pStyle w:val="Heading4"/>
        <w:spacing w:before="240"/>
        <w:jc w:val="center"/>
      </w:pPr>
      <w:r w:rsidRPr="00295A3B">
        <w:t>Specification Listing</w:t>
      </w:r>
    </w:p>
    <w:p w14:paraId="4B9670D9" w14:textId="77777777" w:rsidR="00295A3B" w:rsidRDefault="00295A3B" w:rsidP="0080554E">
      <w:pPr>
        <w:pStyle w:val="NoSpacing"/>
        <w:rPr>
          <w:rStyle w:val="Strong"/>
          <w:b w:val="0"/>
          <w:bCs w:val="0"/>
        </w:rPr>
      </w:pPr>
      <w:r>
        <w:rPr>
          <w:rStyle w:val="Strong"/>
          <w:b w:val="0"/>
          <w:bCs w:val="0"/>
        </w:rPr>
        <w:t>The table below shows the Specification Listing.</w:t>
      </w:r>
    </w:p>
    <w:p w14:paraId="65741ACF" w14:textId="77777777" w:rsidR="00295A3B" w:rsidRDefault="00295A3B" w:rsidP="00295A3B">
      <w:pPr>
        <w:pStyle w:val="NoSpacing"/>
        <w:tabs>
          <w:tab w:val="left" w:pos="1440"/>
          <w:tab w:val="left" w:pos="2880"/>
          <w:tab w:val="left" w:pos="4320"/>
        </w:tabs>
        <w:spacing w:after="0"/>
        <w:rPr>
          <w:rStyle w:val="Strong"/>
          <w:b w:val="0"/>
          <w:bCs w:val="0"/>
        </w:rPr>
      </w:pPr>
      <w:r w:rsidRPr="00890260">
        <w:rPr>
          <w:rStyle w:val="Strong"/>
        </w:rPr>
        <w:t>OPSS</w:t>
      </w:r>
      <w:r>
        <w:rPr>
          <w:rStyle w:val="Strong"/>
          <w:b w:val="0"/>
          <w:bCs w:val="0"/>
        </w:rPr>
        <w:tab/>
      </w:r>
      <w:r w:rsidRPr="00890260">
        <w:rPr>
          <w:rStyle w:val="Strong"/>
        </w:rPr>
        <w:t>GSSS</w:t>
      </w:r>
      <w:r>
        <w:rPr>
          <w:rStyle w:val="Strong"/>
          <w:b w:val="0"/>
          <w:bCs w:val="0"/>
        </w:rPr>
        <w:tab/>
      </w:r>
      <w:r w:rsidRPr="00890260">
        <w:rPr>
          <w:rStyle w:val="Strong"/>
        </w:rPr>
        <w:t>Spec</w:t>
      </w:r>
      <w:r>
        <w:rPr>
          <w:rStyle w:val="Strong"/>
          <w:b w:val="0"/>
          <w:bCs w:val="0"/>
        </w:rPr>
        <w:tab/>
      </w:r>
      <w:r w:rsidRPr="00890260">
        <w:rPr>
          <w:rStyle w:val="Strong"/>
        </w:rPr>
        <w:t>Title</w:t>
      </w:r>
    </w:p>
    <w:p w14:paraId="32355935" w14:textId="77777777" w:rsidR="00295A3B" w:rsidRPr="00295A3B" w:rsidRDefault="00BC15F0" w:rsidP="00295A3B">
      <w:pPr>
        <w:pStyle w:val="NoSpacing"/>
        <w:tabs>
          <w:tab w:val="left" w:pos="1440"/>
          <w:tab w:val="left" w:pos="2880"/>
          <w:tab w:val="left" w:pos="4320"/>
        </w:tabs>
        <w:spacing w:before="0"/>
        <w:rPr>
          <w:rStyle w:val="Strong"/>
          <w:b w:val="0"/>
          <w:bCs w:val="0"/>
        </w:rPr>
      </w:pPr>
      <w:r>
        <w:rPr>
          <w:rStyle w:val="Strong"/>
          <w:noProof/>
        </w:rPr>
        <mc:AlternateContent>
          <mc:Choice Requires="wps">
            <w:drawing>
              <wp:anchor distT="0" distB="0" distL="114300" distR="114300" simplePos="0" relativeHeight="251660288" behindDoc="0" locked="0" layoutInCell="1" allowOverlap="1" wp14:anchorId="00FE1561" wp14:editId="2E86CE94">
                <wp:simplePos x="0" y="0"/>
                <wp:positionH relativeFrom="column">
                  <wp:posOffset>-30480</wp:posOffset>
                </wp:positionH>
                <wp:positionV relativeFrom="paragraph">
                  <wp:posOffset>179705</wp:posOffset>
                </wp:positionV>
                <wp:extent cx="5791200" cy="15240"/>
                <wp:effectExtent l="7620" t="10160" r="11430" b="12700"/>
                <wp:wrapNone/>
                <wp:docPr id="2" name="AutoShape 136"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91200" cy="152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80A1FE" id="AutoShape 136" o:spid="_x0000_s1026" type="#_x0000_t32" alt="Decorative Line" style="position:absolute;margin-left:-2.4pt;margin-top:14.15pt;width:456pt;height:1.2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"/>
            </w:pict>
          </mc:Fallback>
        </mc:AlternateContent>
      </w:r>
      <w:r w:rsidR="00295A3B" w:rsidRPr="00890260">
        <w:rPr>
          <w:rStyle w:val="Strong"/>
        </w:rPr>
        <w:t>Date</w:t>
      </w:r>
      <w:r w:rsidR="00295A3B">
        <w:rPr>
          <w:rStyle w:val="Strong"/>
          <w:b w:val="0"/>
          <w:bCs w:val="0"/>
        </w:rPr>
        <w:tab/>
      </w:r>
      <w:proofErr w:type="spellStart"/>
      <w:r w:rsidR="00295A3B" w:rsidRPr="00890260">
        <w:rPr>
          <w:rStyle w:val="Strong"/>
        </w:rPr>
        <w:t>Date</w:t>
      </w:r>
      <w:proofErr w:type="spellEnd"/>
      <w:r w:rsidR="00295A3B">
        <w:rPr>
          <w:rStyle w:val="Strong"/>
          <w:b w:val="0"/>
          <w:bCs w:val="0"/>
        </w:rPr>
        <w:tab/>
      </w:r>
      <w:r w:rsidR="00295A3B" w:rsidRPr="00890260">
        <w:rPr>
          <w:rStyle w:val="Strong"/>
        </w:rPr>
        <w:t>#</w:t>
      </w:r>
    </w:p>
    <w:p w14:paraId="43AC1035" w14:textId="77777777" w:rsidR="00295A3B" w:rsidRPr="00890260" w:rsidRDefault="00295A3B" w:rsidP="004136D0">
      <w:pPr>
        <w:pStyle w:val="NoSpacing"/>
        <w:spacing w:before="840"/>
        <w:rPr>
          <w:rStyle w:val="Strong"/>
        </w:rPr>
      </w:pPr>
      <w:r w:rsidRPr="00890260">
        <w:rPr>
          <w:rStyle w:val="Strong"/>
        </w:rPr>
        <w:t>“See also the Instruction</w:t>
      </w:r>
      <w:r w:rsidR="00D8642C">
        <w:rPr>
          <w:rStyle w:val="Strong"/>
        </w:rPr>
        <w:t>s</w:t>
      </w:r>
      <w:r w:rsidRPr="00890260">
        <w:rPr>
          <w:rStyle w:val="Strong"/>
        </w:rPr>
        <w:t xml:space="preserve"> to Bidders and Schedule of Unit Prices for additional Specifications that may not be included here”.</w:t>
      </w:r>
    </w:p>
    <w:p w14:paraId="3AF6A5CF" w14:textId="767FBDD0" w:rsidR="00295A3B" w:rsidRDefault="00295A3B" w:rsidP="00295A3B">
      <w:pPr>
        <w:pStyle w:val="NoSpacing"/>
        <w:spacing w:after="0"/>
        <w:jc w:val="center"/>
        <w:rPr>
          <w:rStyle w:val="Strong"/>
        </w:rPr>
      </w:pPr>
      <w:r>
        <w:br w:type="page"/>
      </w:r>
      <w:r w:rsidRPr="00295A3B">
        <w:rPr>
          <w:rStyle w:val="Strong"/>
        </w:rPr>
        <w:lastRenderedPageBreak/>
        <w:t xml:space="preserve">Contract </w:t>
      </w:r>
      <w:r w:rsidR="004219A6">
        <w:rPr>
          <w:rStyle w:val="Strong"/>
          <w:highlight w:val="yellow"/>
        </w:rPr>
        <w:t>ENG2</w:t>
      </w:r>
      <w:r w:rsidR="007B79AC">
        <w:rPr>
          <w:rStyle w:val="Strong"/>
          <w:highlight w:val="yellow"/>
        </w:rPr>
        <w:t>4</w:t>
      </w:r>
      <w:r w:rsidR="004B3D5F">
        <w:rPr>
          <w:rStyle w:val="Strong"/>
          <w:highlight w:val="yellow"/>
        </w:rPr>
        <w:t>-xx</w:t>
      </w:r>
    </w:p>
    <w:p w14:paraId="2343C6E6" w14:textId="77777777" w:rsidR="006711B8" w:rsidRPr="006711B8" w:rsidRDefault="006711B8" w:rsidP="006711B8">
      <w:pPr>
        <w:pStyle w:val="NoSpacing"/>
        <w:spacing w:before="0" w:after="0"/>
        <w:jc w:val="center"/>
        <w:rPr>
          <w:rStyle w:val="Strong"/>
          <w:szCs w:val="22"/>
        </w:rPr>
      </w:pPr>
      <w:r w:rsidRPr="006711B8">
        <w:rPr>
          <w:rStyle w:val="Strong"/>
          <w:szCs w:val="22"/>
        </w:rPr>
        <w:t>Tender For</w:t>
      </w:r>
    </w:p>
    <w:p w14:paraId="7A323114" w14:textId="77777777" w:rsidR="00295A3B" w:rsidRDefault="00295A3B" w:rsidP="00295A3B">
      <w:pPr>
        <w:pStyle w:val="NoSpacing"/>
        <w:spacing w:before="0"/>
        <w:jc w:val="center"/>
        <w:rPr>
          <w:rStyle w:val="Strong"/>
        </w:rPr>
      </w:pPr>
      <w:r w:rsidRPr="00E84B52">
        <w:rPr>
          <w:rStyle w:val="Strong"/>
          <w:highlight w:val="yellow"/>
        </w:rPr>
        <w:t>(Contract Description)</w:t>
      </w:r>
    </w:p>
    <w:p w14:paraId="7291D010" w14:textId="77777777" w:rsidR="00295A3B" w:rsidRPr="00295A3B" w:rsidRDefault="00295A3B" w:rsidP="0080554E">
      <w:pPr>
        <w:pStyle w:val="Heading4"/>
        <w:spacing w:before="240"/>
        <w:jc w:val="center"/>
      </w:pPr>
      <w:r w:rsidRPr="00295A3B">
        <w:t>S</w:t>
      </w:r>
      <w:r>
        <w:t xml:space="preserve">tandard Drawings </w:t>
      </w:r>
      <w:r w:rsidRPr="00295A3B">
        <w:t>Listing</w:t>
      </w:r>
    </w:p>
    <w:p w14:paraId="5EE7E322" w14:textId="77777777" w:rsidR="00295A3B" w:rsidRDefault="00295A3B" w:rsidP="0080554E">
      <w:pPr>
        <w:pStyle w:val="NoSpacing"/>
        <w:rPr>
          <w:rStyle w:val="Strong"/>
          <w:b w:val="0"/>
          <w:bCs w:val="0"/>
        </w:rPr>
      </w:pPr>
      <w:r>
        <w:rPr>
          <w:rStyle w:val="Strong"/>
          <w:b w:val="0"/>
          <w:bCs w:val="0"/>
        </w:rPr>
        <w:t>The table below shows the S</w:t>
      </w:r>
      <w:r w:rsidR="00C36E82">
        <w:rPr>
          <w:rStyle w:val="Strong"/>
          <w:b w:val="0"/>
          <w:bCs w:val="0"/>
        </w:rPr>
        <w:t>tandard Drawing</w:t>
      </w:r>
      <w:r w:rsidR="00D81EA2">
        <w:rPr>
          <w:rStyle w:val="Strong"/>
          <w:b w:val="0"/>
          <w:bCs w:val="0"/>
        </w:rPr>
        <w:t>s</w:t>
      </w:r>
      <w:r>
        <w:rPr>
          <w:rStyle w:val="Strong"/>
          <w:b w:val="0"/>
          <w:bCs w:val="0"/>
        </w:rPr>
        <w:t xml:space="preserve"> Listing.</w:t>
      </w:r>
    </w:p>
    <w:p w14:paraId="010169CB" w14:textId="77777777" w:rsidR="00295A3B" w:rsidRDefault="00644254" w:rsidP="00295A3B">
      <w:pPr>
        <w:pStyle w:val="NoSpacing"/>
        <w:tabs>
          <w:tab w:val="left" w:pos="1440"/>
          <w:tab w:val="left" w:pos="2880"/>
          <w:tab w:val="left" w:pos="4320"/>
        </w:tabs>
        <w:spacing w:after="0"/>
        <w:rPr>
          <w:rStyle w:val="Strong"/>
          <w:b w:val="0"/>
          <w:bCs w:val="0"/>
        </w:rPr>
      </w:pPr>
      <w:r>
        <w:rPr>
          <w:rStyle w:val="Strong"/>
        </w:rPr>
        <w:t>OP</w:t>
      </w:r>
      <w:r w:rsidR="00295A3B" w:rsidRPr="003175B9">
        <w:rPr>
          <w:rStyle w:val="Strong"/>
        </w:rPr>
        <w:t>SD</w:t>
      </w:r>
      <w:r w:rsidR="00295A3B">
        <w:rPr>
          <w:rStyle w:val="Strong"/>
          <w:b w:val="0"/>
          <w:bCs w:val="0"/>
        </w:rPr>
        <w:tab/>
      </w:r>
      <w:r>
        <w:rPr>
          <w:rStyle w:val="Strong"/>
        </w:rPr>
        <w:t>GSS</w:t>
      </w:r>
      <w:r w:rsidR="00295A3B" w:rsidRPr="003175B9">
        <w:rPr>
          <w:rStyle w:val="Strong"/>
        </w:rPr>
        <w:t>D</w:t>
      </w:r>
      <w:r w:rsidR="00394937">
        <w:rPr>
          <w:rStyle w:val="Strong"/>
        </w:rPr>
        <w:tab/>
        <w:t>Rev.</w:t>
      </w:r>
      <w:r w:rsidR="00394937">
        <w:rPr>
          <w:rStyle w:val="Strong"/>
        </w:rPr>
        <w:tab/>
        <w:t>Title</w:t>
      </w:r>
    </w:p>
    <w:p w14:paraId="2E444D70" w14:textId="77777777" w:rsidR="00295A3B" w:rsidRPr="00295A3B" w:rsidRDefault="00BC15F0" w:rsidP="00295A3B">
      <w:pPr>
        <w:pStyle w:val="NoSpacing"/>
        <w:tabs>
          <w:tab w:val="left" w:pos="1440"/>
          <w:tab w:val="left" w:pos="2880"/>
          <w:tab w:val="left" w:pos="4320"/>
        </w:tabs>
        <w:spacing w:before="0"/>
        <w:rPr>
          <w:rStyle w:val="Strong"/>
          <w:b w:val="0"/>
          <w:bCs w:val="0"/>
        </w:rPr>
      </w:pPr>
      <w:r>
        <w:rPr>
          <w:rStyle w:val="Strong"/>
          <w:noProof/>
        </w:rPr>
        <mc:AlternateContent>
          <mc:Choice Requires="wps">
            <w:drawing>
              <wp:anchor distT="0" distB="0" distL="114300" distR="114300" simplePos="0" relativeHeight="251661312" behindDoc="0" locked="0" layoutInCell="1" allowOverlap="1" wp14:anchorId="04AFE148" wp14:editId="6A623A25">
                <wp:simplePos x="0" y="0"/>
                <wp:positionH relativeFrom="column">
                  <wp:posOffset>-22860</wp:posOffset>
                </wp:positionH>
                <wp:positionV relativeFrom="paragraph">
                  <wp:posOffset>172085</wp:posOffset>
                </wp:positionV>
                <wp:extent cx="5615940" cy="22860"/>
                <wp:effectExtent l="5715" t="12065" r="7620" b="12700"/>
                <wp:wrapNone/>
                <wp:docPr id="1" name="AutoShape 137"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615940" cy="228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1F0CA5" id="AutoShape 137" o:spid="_x0000_s1026" type="#_x0000_t32" alt="Decorative Line" style="position:absolute;margin-left:-1.8pt;margin-top:13.55pt;width:442.2pt;height:1.8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"/>
            </w:pict>
          </mc:Fallback>
        </mc:AlternateContent>
      </w:r>
      <w:r w:rsidR="00295A3B" w:rsidRPr="003175B9">
        <w:rPr>
          <w:rStyle w:val="Strong"/>
        </w:rPr>
        <w:t>#</w:t>
      </w:r>
      <w:r w:rsidR="00295A3B">
        <w:rPr>
          <w:rStyle w:val="Strong"/>
          <w:b w:val="0"/>
          <w:bCs w:val="0"/>
        </w:rPr>
        <w:tab/>
      </w:r>
      <w:r w:rsidR="00295A3B" w:rsidRPr="003175B9">
        <w:rPr>
          <w:rStyle w:val="Strong"/>
        </w:rPr>
        <w:t>#</w:t>
      </w:r>
    </w:p>
    <w:p w14:paraId="0D5BA07A" w14:textId="77777777" w:rsidR="002F31F0" w:rsidRPr="00E84B52" w:rsidRDefault="00295A3B" w:rsidP="00333572">
      <w:pPr>
        <w:pStyle w:val="NoSpacing"/>
        <w:spacing w:before="840"/>
        <w:rPr>
          <w:rStyle w:val="Strong"/>
        </w:rPr>
      </w:pPr>
      <w:r w:rsidRPr="00E84B52">
        <w:rPr>
          <w:rStyle w:val="Strong"/>
        </w:rPr>
        <w:t>“See also the Schedule of Unit Prices and Contract Plans for additional Standard Drawings that may not be included here”.</w:t>
      </w:r>
    </w:p>
    <w:p w14:paraId="0F281EAF" w14:textId="77777777" w:rsidR="00BC15D8" w:rsidRDefault="002F31F0" w:rsidP="00333572">
      <w:pPr>
        <w:pStyle w:val="NoSpacing"/>
        <w:spacing w:before="3240"/>
        <w:jc w:val="right"/>
      </w:pPr>
      <w:r>
        <w:br w:type="page"/>
      </w:r>
    </w:p>
    <w:p w14:paraId="112DDDCE" w14:textId="77777777" w:rsidR="00BC15D8" w:rsidRDefault="00BC15D8" w:rsidP="00333572">
      <w:pPr>
        <w:pStyle w:val="NoSpacing"/>
        <w:spacing w:before="3240"/>
        <w:jc w:val="right"/>
      </w:pPr>
    </w:p>
    <w:p w14:paraId="27A2E8D7" w14:textId="77777777" w:rsidR="00506860" w:rsidRPr="007B2DA4" w:rsidRDefault="00E558FE" w:rsidP="00333572">
      <w:pPr>
        <w:pStyle w:val="NoSpacing"/>
        <w:spacing w:before="3240"/>
        <w:jc w:val="right"/>
        <w:rPr>
          <w:rFonts w:ascii="Arial Black" w:hAnsi="Arial Black"/>
          <w:sz w:val="88"/>
          <w:szCs w:val="88"/>
        </w:rPr>
      </w:pPr>
      <w:r w:rsidRPr="007B2DA4">
        <w:rPr>
          <w:rFonts w:ascii="Arial Black" w:hAnsi="Arial Black"/>
          <w:sz w:val="88"/>
          <w:szCs w:val="88"/>
        </w:rPr>
        <w:t xml:space="preserve">Division </w:t>
      </w:r>
      <w:r w:rsidR="00465496">
        <w:rPr>
          <w:rFonts w:ascii="Arial Black" w:hAnsi="Arial Black"/>
          <w:sz w:val="88"/>
          <w:szCs w:val="88"/>
        </w:rPr>
        <w:t>#</w:t>
      </w:r>
      <w:r w:rsidRPr="007B2DA4">
        <w:rPr>
          <w:rFonts w:ascii="Arial Black" w:hAnsi="Arial Black"/>
          <w:sz w:val="88"/>
          <w:szCs w:val="88"/>
        </w:rPr>
        <w:t>5</w:t>
      </w:r>
    </w:p>
    <w:p w14:paraId="2FCB3664" w14:textId="77777777" w:rsidR="00465496" w:rsidRPr="001A68AB" w:rsidRDefault="00506860" w:rsidP="00071C2B">
      <w:pPr>
        <w:pStyle w:val="Heading3"/>
      </w:pPr>
      <w:r w:rsidRPr="00517941">
        <w:br w:type="page"/>
      </w:r>
      <w:bookmarkStart w:id="85" w:name="_Toc5630820"/>
      <w:bookmarkStart w:id="86" w:name="_Toc5711841"/>
      <w:bookmarkStart w:id="87" w:name="_Toc5803668"/>
      <w:bookmarkStart w:id="88" w:name="_Toc17791760"/>
      <w:r w:rsidR="00465496" w:rsidRPr="001A68AB">
        <w:lastRenderedPageBreak/>
        <w:t>Division #</w:t>
      </w:r>
      <w:r w:rsidR="00465496">
        <w:t>5</w:t>
      </w:r>
      <w:bookmarkEnd w:id="85"/>
      <w:bookmarkEnd w:id="86"/>
      <w:bookmarkEnd w:id="87"/>
      <w:bookmarkEnd w:id="88"/>
    </w:p>
    <w:p w14:paraId="21F277F4" w14:textId="77777777" w:rsidR="00465496" w:rsidRDefault="00465496" w:rsidP="00071C2B">
      <w:pPr>
        <w:pStyle w:val="Heading3"/>
      </w:pPr>
      <w:bookmarkStart w:id="89" w:name="_Toc5630821"/>
      <w:bookmarkStart w:id="90" w:name="_Toc5711842"/>
      <w:bookmarkStart w:id="91" w:name="_Toc5803669"/>
      <w:bookmarkStart w:id="92" w:name="_Toc17791761"/>
      <w:r w:rsidRPr="001A68AB">
        <w:t>Soils Investigations</w:t>
      </w:r>
      <w:bookmarkEnd w:id="89"/>
      <w:bookmarkEnd w:id="90"/>
      <w:bookmarkEnd w:id="91"/>
      <w:bookmarkEnd w:id="92"/>
    </w:p>
    <w:p w14:paraId="017EB02B" w14:textId="77777777" w:rsidR="008A5C65" w:rsidRPr="009F4769" w:rsidRDefault="008A5C65" w:rsidP="008A5C65">
      <w:pPr>
        <w:pStyle w:val="NoSpacing"/>
        <w:jc w:val="center"/>
        <w:rPr>
          <w:b/>
          <w:lang w:val="en-CA"/>
        </w:rPr>
      </w:pPr>
      <w:r w:rsidRPr="009F4769">
        <w:rPr>
          <w:rFonts w:cs="Arial"/>
          <w:b/>
          <w:szCs w:val="22"/>
          <w:lang w:val="en-CA"/>
        </w:rPr>
        <w:t>(available on bids&amp;tenders for download)</w:t>
      </w:r>
    </w:p>
    <w:p w14:paraId="49D1678F" w14:textId="77777777" w:rsidR="008A5C65" w:rsidRPr="008A5C65" w:rsidRDefault="008A5C65" w:rsidP="008A5C65">
      <w:pPr>
        <w:rPr>
          <w:lang w:val="en-CA" w:eastAsia="x-none"/>
        </w:rPr>
      </w:pPr>
    </w:p>
    <w:p w14:paraId="6DF090C2" w14:textId="77777777" w:rsidR="00465496" w:rsidRDefault="00465496" w:rsidP="008A5C65">
      <w:pPr>
        <w:pStyle w:val="NoSpacing"/>
        <w:rPr>
          <w:lang w:val="en-CA"/>
        </w:rPr>
      </w:pPr>
      <w:r>
        <w:rPr>
          <w:lang w:val="en-CA"/>
        </w:rPr>
        <w:t xml:space="preserve">Division #5 provides a Soils Investigations Report provided by </w:t>
      </w:r>
      <w:r w:rsidRPr="001A68AB">
        <w:rPr>
          <w:highlight w:val="yellow"/>
          <w:lang w:val="en-CA"/>
        </w:rPr>
        <w:t>(Consultant name)</w:t>
      </w:r>
      <w:r>
        <w:rPr>
          <w:lang w:val="en-CA"/>
        </w:rPr>
        <w:t>.</w:t>
      </w:r>
    </w:p>
    <w:p w14:paraId="14A9EAB8" w14:textId="77777777" w:rsidR="00BC15D8" w:rsidRDefault="00506860" w:rsidP="00465496">
      <w:pPr>
        <w:spacing w:before="3240"/>
        <w:jc w:val="right"/>
      </w:pPr>
      <w:r w:rsidRPr="00517941">
        <w:br w:type="page"/>
      </w:r>
    </w:p>
    <w:p w14:paraId="559E5EDF" w14:textId="77777777" w:rsidR="00BC15D8" w:rsidRDefault="00BC15D8" w:rsidP="00465496">
      <w:pPr>
        <w:spacing w:before="3240"/>
        <w:jc w:val="right"/>
      </w:pPr>
    </w:p>
    <w:p w14:paraId="37AA7C89" w14:textId="77777777" w:rsidR="00465496" w:rsidRDefault="00465496" w:rsidP="00465496">
      <w:pPr>
        <w:spacing w:before="3240"/>
        <w:jc w:val="right"/>
        <w:rPr>
          <w:rFonts w:ascii="Arial Black" w:hAnsi="Arial Black"/>
          <w:sz w:val="88"/>
          <w:szCs w:val="88"/>
        </w:rPr>
      </w:pPr>
      <w:r w:rsidRPr="007B2DA4">
        <w:rPr>
          <w:rFonts w:ascii="Arial Black" w:hAnsi="Arial Black"/>
          <w:sz w:val="88"/>
          <w:szCs w:val="88"/>
        </w:rPr>
        <w:t xml:space="preserve">Division </w:t>
      </w:r>
      <w:r>
        <w:rPr>
          <w:rFonts w:ascii="Arial Black" w:hAnsi="Arial Black"/>
          <w:sz w:val="88"/>
          <w:szCs w:val="88"/>
        </w:rPr>
        <w:t>#6</w:t>
      </w:r>
    </w:p>
    <w:p w14:paraId="22786059" w14:textId="77777777" w:rsidR="00465496" w:rsidRPr="00465496" w:rsidRDefault="00465496" w:rsidP="00071C2B">
      <w:pPr>
        <w:pStyle w:val="Heading3"/>
      </w:pPr>
      <w:r>
        <w:br w:type="page"/>
      </w:r>
      <w:bookmarkStart w:id="93" w:name="_Toc5630822"/>
      <w:bookmarkStart w:id="94" w:name="_Toc5711843"/>
      <w:bookmarkStart w:id="95" w:name="_Toc5803670"/>
      <w:bookmarkStart w:id="96" w:name="_Toc17791762"/>
      <w:r w:rsidRPr="00465496">
        <w:lastRenderedPageBreak/>
        <w:t>Division #6</w:t>
      </w:r>
      <w:bookmarkEnd w:id="93"/>
      <w:bookmarkEnd w:id="94"/>
      <w:bookmarkEnd w:id="95"/>
      <w:bookmarkEnd w:id="96"/>
    </w:p>
    <w:p w14:paraId="7F15023B" w14:textId="77777777" w:rsidR="00465496" w:rsidRPr="00465496" w:rsidRDefault="00465496" w:rsidP="00071C2B">
      <w:pPr>
        <w:pStyle w:val="Heading3"/>
      </w:pPr>
      <w:bookmarkStart w:id="97" w:name="_Toc5630823"/>
      <w:bookmarkStart w:id="98" w:name="_Toc5711844"/>
      <w:bookmarkStart w:id="99" w:name="_Toc5803671"/>
      <w:bookmarkStart w:id="100" w:name="_Toc17791763"/>
      <w:r w:rsidRPr="00465496">
        <w:t>City of Greater Sudbury</w:t>
      </w:r>
      <w:bookmarkEnd w:id="97"/>
      <w:bookmarkEnd w:id="98"/>
      <w:bookmarkEnd w:id="99"/>
      <w:bookmarkEnd w:id="100"/>
    </w:p>
    <w:p w14:paraId="640391B5" w14:textId="77777777" w:rsidR="00525C2B" w:rsidRDefault="00465496" w:rsidP="00071C2B">
      <w:pPr>
        <w:pStyle w:val="Heading3"/>
      </w:pPr>
      <w:bookmarkStart w:id="101" w:name="_Toc5630824"/>
      <w:bookmarkStart w:id="102" w:name="_Toc5711845"/>
      <w:bookmarkStart w:id="103" w:name="_Toc5803672"/>
      <w:bookmarkStart w:id="104" w:name="_Toc17791764"/>
      <w:r w:rsidRPr="00465496">
        <w:t>General Conditions</w:t>
      </w:r>
      <w:bookmarkEnd w:id="101"/>
      <w:bookmarkEnd w:id="102"/>
      <w:bookmarkEnd w:id="103"/>
      <w:bookmarkEnd w:id="104"/>
    </w:p>
    <w:p w14:paraId="77F9CBC1" w14:textId="77777777" w:rsidR="00465496" w:rsidRPr="00517941" w:rsidRDefault="00465496" w:rsidP="00C47CD6">
      <w:pPr>
        <w:pStyle w:val="NoSpacing"/>
        <w:spacing w:before="600"/>
      </w:pPr>
      <w:r w:rsidRPr="00517941">
        <w:t>The City of Greater Sudbury has not adopted the Ontario Provincial Standards General Conditions.</w:t>
      </w:r>
    </w:p>
    <w:p w14:paraId="450AA6BF" w14:textId="77777777" w:rsidR="00465496" w:rsidRPr="00517941" w:rsidRDefault="00465496" w:rsidP="00465496">
      <w:pPr>
        <w:pStyle w:val="NoSpacing"/>
        <w:rPr>
          <w:lang w:val="en-CA"/>
        </w:rPr>
      </w:pPr>
      <w:r w:rsidRPr="00517941">
        <w:rPr>
          <w:lang w:val="en-CA"/>
        </w:rPr>
        <w:t xml:space="preserve">The City of Greater Sudbury General Conditions are in effect and will be bound with the contract documents to be executed between the City of Greater Sudbury and the successful </w:t>
      </w:r>
      <w:r>
        <w:rPr>
          <w:lang w:val="en-CA"/>
        </w:rPr>
        <w:t>Bidder</w:t>
      </w:r>
      <w:r w:rsidRPr="00517941">
        <w:rPr>
          <w:lang w:val="en-CA"/>
        </w:rPr>
        <w:t>.</w:t>
      </w:r>
    </w:p>
    <w:p w14:paraId="44ABBC23" w14:textId="77777777" w:rsidR="00732138" w:rsidRDefault="00465496" w:rsidP="00465496">
      <w:pPr>
        <w:pStyle w:val="NoSpacing"/>
        <w:rPr>
          <w:lang w:val="en-CA"/>
        </w:rPr>
      </w:pPr>
      <w:r w:rsidRPr="00517941">
        <w:rPr>
          <w:lang w:val="en-CA"/>
        </w:rPr>
        <w:t xml:space="preserve">A copy of the City of Greater Sudbury General Conditions can be viewed at and/or obtained from the City’s </w:t>
      </w:r>
      <w:r w:rsidRPr="00D46FAB">
        <w:rPr>
          <w:lang w:val="en-CA"/>
        </w:rPr>
        <w:t>Engineering Services</w:t>
      </w:r>
      <w:r w:rsidR="00C44B16">
        <w:rPr>
          <w:lang w:val="en-CA"/>
        </w:rPr>
        <w:t xml:space="preserve"> Division.</w:t>
      </w:r>
    </w:p>
    <w:p w14:paraId="5CC98F80" w14:textId="7B14DAB1" w:rsidR="00BE1D8A" w:rsidRDefault="00C44B16" w:rsidP="00465496">
      <w:pPr>
        <w:pStyle w:val="NoSpacing"/>
        <w:rPr>
          <w:lang w:val="en-CA"/>
        </w:rPr>
      </w:pPr>
      <w:r>
        <w:rPr>
          <w:lang w:val="en-CA"/>
        </w:rPr>
        <w:t>Website:</w:t>
      </w:r>
      <w:r w:rsidR="0040645E" w:rsidRPr="0040645E">
        <w:t xml:space="preserve"> </w:t>
      </w:r>
      <w:hyperlink r:id="rId25" w:tgtFrame="_blank" w:tooltip="https://www.greatersudbury.ca/do-business/infrastructure-and-city-construction/engineering-services/technical-documents/design-standards-for-linear-construction/design-standards-for-linear-construction-by-category/cgs-general-conditions/" w:history="1">
        <w:r w:rsidR="0040645E">
          <w:rPr>
            <w:rStyle w:val="Hyperlink"/>
          </w:rPr>
          <w:t>CGS General Conditions (greatersudbury.ca)</w:t>
        </w:r>
      </w:hyperlink>
    </w:p>
    <w:p w14:paraId="185A9399" w14:textId="77777777" w:rsidR="00C44B16" w:rsidRPr="00732138" w:rsidRDefault="00C44B16" w:rsidP="00465496">
      <w:pPr>
        <w:pStyle w:val="NoSpacing"/>
        <w:rPr>
          <w:lang w:val="en-CA"/>
        </w:rPr>
      </w:pPr>
    </w:p>
    <w:sectPr w:rsidR="00C44B16" w:rsidRPr="00732138" w:rsidSect="00222ABF">
      <w:pgSz w:w="12240" w:h="15840"/>
      <w:pgMar w:top="1440" w:right="1296" w:bottom="108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4A605D" w14:textId="77777777" w:rsidR="00902204" w:rsidRDefault="00902204" w:rsidP="00327E91">
      <w:r>
        <w:separator/>
      </w:r>
    </w:p>
  </w:endnote>
  <w:endnote w:type="continuationSeparator" w:id="0">
    <w:p w14:paraId="6F7EE851" w14:textId="77777777" w:rsidR="00902204" w:rsidRDefault="00902204" w:rsidP="00327E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 w:name="GoudyHandtooled BT">
    <w:altName w:val="Courier New"/>
    <w:charset w:val="00"/>
    <w:family w:val="decorative"/>
    <w:pitch w:val="variable"/>
    <w:sig w:usb0="00000001" w:usb1="1000204A" w:usb2="00000000" w:usb3="00000000" w:csb0="00000011"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24DC17" w14:textId="40E75E5C" w:rsidR="009471AC" w:rsidRPr="00622B5C" w:rsidRDefault="009471AC" w:rsidP="00DB6E44">
    <w:pPr>
      <w:pStyle w:val="Footer"/>
      <w:tabs>
        <w:tab w:val="clear" w:pos="4680"/>
      </w:tabs>
      <w:spacing w:before="240"/>
      <w:rPr>
        <w:lang w:val="en-US"/>
      </w:rPr>
    </w:pPr>
    <w:r>
      <w:rPr>
        <w:sz w:val="20"/>
        <w:szCs w:val="20"/>
      </w:rPr>
      <w:t>City</w:t>
    </w:r>
    <w:r w:rsidRPr="007561AF">
      <w:rPr>
        <w:sz w:val="20"/>
        <w:szCs w:val="20"/>
      </w:rPr>
      <w:t xml:space="preserve"> </w:t>
    </w:r>
    <w:r>
      <w:rPr>
        <w:sz w:val="20"/>
        <w:szCs w:val="20"/>
      </w:rPr>
      <w:t xml:space="preserve">Engineering </w:t>
    </w:r>
    <w:r w:rsidRPr="007561AF">
      <w:rPr>
        <w:sz w:val="20"/>
        <w:szCs w:val="20"/>
      </w:rPr>
      <w:t>Standard Contract Document</w:t>
    </w:r>
    <w:r w:rsidRPr="007561AF">
      <w:rPr>
        <w:sz w:val="20"/>
        <w:szCs w:val="20"/>
      </w:rPr>
      <w:tab/>
    </w:r>
    <w:r w:rsidR="009C00A1">
      <w:rPr>
        <w:sz w:val="20"/>
        <w:szCs w:val="20"/>
        <w:lang w:val="en-US"/>
      </w:rPr>
      <w:t>Rev.</w:t>
    </w:r>
    <w:r w:rsidRPr="00792B6F">
      <w:rPr>
        <w:sz w:val="20"/>
        <w:szCs w:val="20"/>
      </w:rPr>
      <w:t xml:space="preserve"> </w:t>
    </w:r>
    <w:r w:rsidR="00D90627">
      <w:rPr>
        <w:sz w:val="20"/>
        <w:szCs w:val="20"/>
        <w:lang w:val="en-US"/>
      </w:rPr>
      <w:t>January 2024</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340A6C" w14:textId="6C8428E1" w:rsidR="009471AC" w:rsidRPr="00622B5C" w:rsidRDefault="009471AC" w:rsidP="00794B80">
    <w:pPr>
      <w:pStyle w:val="Footer"/>
      <w:tabs>
        <w:tab w:val="clear" w:pos="4680"/>
      </w:tabs>
      <w:rPr>
        <w:lang w:val="en-US"/>
      </w:rPr>
    </w:pPr>
    <w:bookmarkStart w:id="68" w:name="_Hlk128406172"/>
    <w:bookmarkStart w:id="69" w:name="_Hlk128406173"/>
    <w:r>
      <w:rPr>
        <w:sz w:val="20"/>
        <w:szCs w:val="20"/>
      </w:rPr>
      <w:t>City</w:t>
    </w:r>
    <w:r w:rsidRPr="007561AF">
      <w:rPr>
        <w:sz w:val="20"/>
        <w:szCs w:val="20"/>
      </w:rPr>
      <w:t xml:space="preserve"> </w:t>
    </w:r>
    <w:r>
      <w:rPr>
        <w:sz w:val="20"/>
        <w:szCs w:val="20"/>
      </w:rPr>
      <w:t xml:space="preserve">Engineering </w:t>
    </w:r>
    <w:r w:rsidRPr="007561AF">
      <w:rPr>
        <w:sz w:val="20"/>
        <w:szCs w:val="20"/>
      </w:rPr>
      <w:t>Standard Contract Document</w:t>
    </w:r>
    <w:r w:rsidRPr="007561AF">
      <w:rPr>
        <w:sz w:val="20"/>
        <w:szCs w:val="20"/>
      </w:rPr>
      <w:tab/>
    </w:r>
    <w:r w:rsidR="009C00A1">
      <w:rPr>
        <w:sz w:val="20"/>
        <w:szCs w:val="20"/>
        <w:lang w:val="en-US"/>
      </w:rPr>
      <w:t>Rev.</w:t>
    </w:r>
    <w:r>
      <w:rPr>
        <w:sz w:val="20"/>
        <w:szCs w:val="20"/>
      </w:rPr>
      <w:t xml:space="preserve"> </w:t>
    </w:r>
    <w:bookmarkEnd w:id="68"/>
    <w:bookmarkEnd w:id="69"/>
    <w:r w:rsidR="00D90627">
      <w:rPr>
        <w:sz w:val="20"/>
        <w:szCs w:val="20"/>
        <w:lang w:val="en-US"/>
      </w:rPr>
      <w:t>January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AA6583" w14:textId="77777777" w:rsidR="00902204" w:rsidRDefault="00902204" w:rsidP="00327E91">
      <w:r>
        <w:separator/>
      </w:r>
    </w:p>
  </w:footnote>
  <w:footnote w:type="continuationSeparator" w:id="0">
    <w:p w14:paraId="3758CE3C" w14:textId="77777777" w:rsidR="00902204" w:rsidRDefault="00902204" w:rsidP="00327E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681620" w14:textId="29974C47" w:rsidR="00DC444D" w:rsidRDefault="00DC444D" w:rsidP="00DC444D">
    <w:pPr>
      <w:jc w:val="right"/>
    </w:pPr>
    <w:r w:rsidRPr="00EA1FB4">
      <w:rPr>
        <w:rFonts w:ascii="Arial" w:hAnsi="Arial" w:cs="Arial"/>
        <w:sz w:val="20"/>
        <w:szCs w:val="20"/>
      </w:rPr>
      <w:t xml:space="preserve">Contract </w:t>
    </w:r>
    <w:r>
      <w:rPr>
        <w:rFonts w:ascii="Arial" w:hAnsi="Arial" w:cs="Arial"/>
        <w:sz w:val="20"/>
        <w:szCs w:val="20"/>
        <w:highlight w:val="yellow"/>
      </w:rPr>
      <w:t>ENG2</w:t>
    </w:r>
    <w:r w:rsidR="007B79AC">
      <w:rPr>
        <w:rFonts w:ascii="Arial" w:hAnsi="Arial" w:cs="Arial"/>
        <w:sz w:val="20"/>
        <w:szCs w:val="20"/>
        <w:highlight w:val="yellow"/>
      </w:rPr>
      <w:t>4</w:t>
    </w:r>
    <w:r>
      <w:rPr>
        <w:rFonts w:ascii="Arial" w:hAnsi="Arial" w:cs="Arial"/>
        <w:sz w:val="20"/>
        <w:szCs w:val="20"/>
        <w:highlight w:val="yellow"/>
      </w:rPr>
      <w:t>-xx</w:t>
    </w:r>
    <w:r w:rsidRPr="00EA1FB4">
      <w:rPr>
        <w:rFonts w:ascii="Arial" w:hAnsi="Arial" w:cs="Arial"/>
        <w:sz w:val="20"/>
        <w:szCs w:val="20"/>
      </w:rPr>
      <w:t xml:space="preserve"> _ Page </w:t>
    </w:r>
    <w:r w:rsidRPr="00EA1FB4">
      <w:rPr>
        <w:rFonts w:ascii="Arial" w:hAnsi="Arial" w:cs="Arial"/>
        <w:sz w:val="20"/>
        <w:szCs w:val="20"/>
      </w:rPr>
      <w:fldChar w:fldCharType="begin"/>
    </w:r>
    <w:r w:rsidRPr="00EA1FB4">
      <w:rPr>
        <w:rFonts w:ascii="Arial" w:hAnsi="Arial" w:cs="Arial"/>
        <w:sz w:val="20"/>
        <w:szCs w:val="20"/>
      </w:rPr>
      <w:instrText xml:space="preserve"> PAGE </w:instrText>
    </w:r>
    <w:r w:rsidRPr="00EA1FB4">
      <w:rPr>
        <w:rFonts w:ascii="Arial" w:hAnsi="Arial" w:cs="Arial"/>
        <w:sz w:val="20"/>
        <w:szCs w:val="20"/>
      </w:rPr>
      <w:fldChar w:fldCharType="separate"/>
    </w:r>
    <w:r>
      <w:rPr>
        <w:rFonts w:ascii="Arial" w:hAnsi="Arial" w:cs="Arial"/>
        <w:sz w:val="20"/>
        <w:szCs w:val="20"/>
      </w:rPr>
      <w:t>1</w:t>
    </w:r>
    <w:r w:rsidRPr="00EA1FB4">
      <w:rPr>
        <w:rFonts w:ascii="Arial" w:hAnsi="Arial" w:cs="Arial"/>
        <w:sz w:val="20"/>
        <w:szCs w:val="20"/>
      </w:rPr>
      <w:fldChar w:fldCharType="end"/>
    </w:r>
    <w:r w:rsidRPr="00EA1FB4">
      <w:rPr>
        <w:rFonts w:ascii="Arial" w:hAnsi="Arial" w:cs="Arial"/>
        <w:sz w:val="20"/>
        <w:szCs w:val="20"/>
      </w:rPr>
      <w:t xml:space="preserve"> of </w:t>
    </w:r>
    <w:r w:rsidRPr="00EA1FB4">
      <w:rPr>
        <w:rFonts w:ascii="Arial" w:hAnsi="Arial" w:cs="Arial"/>
        <w:sz w:val="20"/>
        <w:szCs w:val="20"/>
      </w:rPr>
      <w:fldChar w:fldCharType="begin"/>
    </w:r>
    <w:r w:rsidRPr="00EA1FB4">
      <w:rPr>
        <w:rFonts w:ascii="Arial" w:hAnsi="Arial" w:cs="Arial"/>
        <w:sz w:val="20"/>
        <w:szCs w:val="20"/>
      </w:rPr>
      <w:instrText xml:space="preserve"> NUMPAGES  </w:instrText>
    </w:r>
    <w:r w:rsidRPr="00EA1FB4">
      <w:rPr>
        <w:rFonts w:ascii="Arial" w:hAnsi="Arial" w:cs="Arial"/>
        <w:sz w:val="20"/>
        <w:szCs w:val="20"/>
      </w:rPr>
      <w:fldChar w:fldCharType="separate"/>
    </w:r>
    <w:r>
      <w:rPr>
        <w:rFonts w:ascii="Arial" w:hAnsi="Arial" w:cs="Arial"/>
        <w:sz w:val="20"/>
        <w:szCs w:val="20"/>
      </w:rPr>
      <w:t>63</w:t>
    </w:r>
    <w:r w:rsidRPr="00EA1FB4">
      <w:rPr>
        <w:rFonts w:ascii="Arial" w:hAnsi="Arial" w:cs="Arial"/>
        <w:sz w:val="20"/>
        <w:szCs w:val="20"/>
      </w:rPr>
      <w:fldChar w:fldCharType="end"/>
    </w:r>
  </w:p>
  <w:p w14:paraId="50DDE288" w14:textId="77777777" w:rsidR="00DC444D" w:rsidRDefault="00DC44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98BE322A"/>
    <w:lvl w:ilvl="0">
      <w:numFmt w:val="bullet"/>
      <w:lvlText w:val="*"/>
      <w:lvlJc w:val="left"/>
    </w:lvl>
  </w:abstractNum>
  <w:abstractNum w:abstractNumId="1" w15:restartNumberingAfterBreak="0">
    <w:nsid w:val="0000000A"/>
    <w:multiLevelType w:val="multilevel"/>
    <w:tmpl w:val="00000000"/>
    <w:name w:val="AutoList25"/>
    <w:lvl w:ilvl="0">
      <w:start w:val="1"/>
      <w:numFmt w:val="decimal"/>
      <w:lvlText w:val="(%1)"/>
      <w:lvlJc w:val="left"/>
    </w:lvl>
    <w:lvl w:ilvl="1">
      <w:start w:val="1"/>
      <w:numFmt w:val="lowerLetter"/>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 w15:restartNumberingAfterBreak="0">
    <w:nsid w:val="00DD3AB6"/>
    <w:multiLevelType w:val="multilevel"/>
    <w:tmpl w:val="6E927A5A"/>
    <w:name w:val="AutoList15"/>
    <w:lvl w:ilvl="0">
      <w:start w:val="1"/>
      <w:numFmt w:val="lowerLetter"/>
      <w:lvlText w:val="%1)"/>
      <w:legacy w:legacy="1" w:legacySpace="0" w:legacyIndent="0"/>
      <w:lvlJc w:val="left"/>
      <w:pPr>
        <w:ind w:left="0" w:firstLine="0"/>
      </w:pPr>
    </w:lvl>
    <w:lvl w:ilvl="1">
      <w:start w:val="2"/>
      <w:numFmt w:val="lowerLetter"/>
      <w:lvlText w:val="%2)"/>
      <w:legacy w:legacy="1" w:legacySpace="0" w:legacyIndent="0"/>
      <w:lvlJc w:val="left"/>
      <w:pPr>
        <w:ind w:left="0" w:firstLine="0"/>
      </w:pPr>
    </w:lvl>
    <w:lvl w:ilvl="2">
      <w:start w:val="1"/>
      <w:numFmt w:val="lowerLetter"/>
      <w:lvlText w:val="%3)"/>
      <w:legacy w:legacy="1" w:legacySpace="0" w:legacyIndent="0"/>
      <w:lvlJc w:val="left"/>
      <w:pPr>
        <w:ind w:left="0" w:firstLine="0"/>
      </w:pPr>
    </w:lvl>
    <w:lvl w:ilvl="3">
      <w:start w:val="1"/>
      <w:numFmt w:val="lowerLetter"/>
      <w:lvlText w:val="%4)"/>
      <w:legacy w:legacy="1" w:legacySpace="0" w:legacyIndent="0"/>
      <w:lvlJc w:val="left"/>
      <w:pPr>
        <w:ind w:left="0" w:firstLine="0"/>
      </w:pPr>
    </w:lvl>
    <w:lvl w:ilvl="4">
      <w:start w:val="1"/>
      <w:numFmt w:val="lowerLetter"/>
      <w:lvlText w:val="%5)"/>
      <w:legacy w:legacy="1" w:legacySpace="0" w:legacyIndent="0"/>
      <w:lvlJc w:val="left"/>
      <w:pPr>
        <w:ind w:left="0" w:firstLine="0"/>
      </w:pPr>
    </w:lvl>
    <w:lvl w:ilvl="5">
      <w:start w:val="1"/>
      <w:numFmt w:val="lowerLetter"/>
      <w:lvlText w:val="%6)"/>
      <w:legacy w:legacy="1" w:legacySpace="0" w:legacyIndent="0"/>
      <w:lvlJc w:val="left"/>
      <w:pPr>
        <w:ind w:left="0" w:firstLine="0"/>
      </w:pPr>
    </w:lvl>
    <w:lvl w:ilvl="6">
      <w:start w:val="1"/>
      <w:numFmt w:val="lowerLetter"/>
      <w:lvlText w:val="%7)"/>
      <w:legacy w:legacy="1" w:legacySpace="0" w:legacyIndent="0"/>
      <w:lvlJc w:val="left"/>
      <w:pPr>
        <w:ind w:left="0" w:firstLine="0"/>
      </w:pPr>
    </w:lvl>
    <w:lvl w:ilvl="7">
      <w:start w:val="1"/>
      <w:numFmt w:val="lowerLetter"/>
      <w:lvlText w:val="%8)"/>
      <w:legacy w:legacy="1" w:legacySpace="0" w:legacyIndent="0"/>
      <w:lvlJc w:val="left"/>
      <w:pPr>
        <w:ind w:left="0" w:firstLine="0"/>
      </w:pPr>
    </w:lvl>
    <w:lvl w:ilvl="8">
      <w:start w:val="1"/>
      <w:numFmt w:val="lowerRoman"/>
      <w:lvlText w:val="%9)"/>
      <w:legacy w:legacy="1" w:legacySpace="0" w:legacyIndent="0"/>
      <w:lvlJc w:val="left"/>
      <w:pPr>
        <w:ind w:left="0" w:firstLine="0"/>
      </w:pPr>
    </w:lvl>
  </w:abstractNum>
  <w:abstractNum w:abstractNumId="3" w15:restartNumberingAfterBreak="0">
    <w:nsid w:val="05B05612"/>
    <w:multiLevelType w:val="hybridMultilevel"/>
    <w:tmpl w:val="4EDA4F94"/>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7492F6D"/>
    <w:multiLevelType w:val="hybridMultilevel"/>
    <w:tmpl w:val="0A8E43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EE72F1"/>
    <w:multiLevelType w:val="hybridMultilevel"/>
    <w:tmpl w:val="D4101D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0DAE0AC9"/>
    <w:multiLevelType w:val="hybridMultilevel"/>
    <w:tmpl w:val="A1FA9C58"/>
    <w:lvl w:ilvl="0" w:tplc="E8627D12">
      <w:start w:val="1"/>
      <w:numFmt w:val="decimal"/>
      <w:lvlText w:val="%1."/>
      <w:lvlJc w:val="left"/>
      <w:pPr>
        <w:ind w:left="720" w:hanging="360"/>
      </w:pPr>
      <w:rPr>
        <w:rFonts w:ascii="Arial" w:hAnsi="Arial" w:cs="Arial" w:hint="default"/>
        <w:b/>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541EE8"/>
    <w:multiLevelType w:val="hybridMultilevel"/>
    <w:tmpl w:val="B6F8FDF2"/>
    <w:lvl w:ilvl="0" w:tplc="19727AA8">
      <w:start w:val="1"/>
      <w:numFmt w:val="decimal"/>
      <w:lvlText w:val="%1."/>
      <w:lvlJc w:val="left"/>
      <w:pPr>
        <w:ind w:left="720" w:hanging="360"/>
      </w:pPr>
    </w:lvl>
    <w:lvl w:ilvl="1" w:tplc="2688A922">
      <w:start w:val="1"/>
      <w:numFmt w:val="lowerLetter"/>
      <w:lvlText w:val="%2."/>
      <w:lvlJc w:val="left"/>
      <w:pPr>
        <w:ind w:left="1440" w:hanging="360"/>
      </w:pPr>
    </w:lvl>
    <w:lvl w:ilvl="2" w:tplc="F8127BAC" w:tentative="1">
      <w:start w:val="1"/>
      <w:numFmt w:val="lowerRoman"/>
      <w:lvlText w:val="%3."/>
      <w:lvlJc w:val="right"/>
      <w:pPr>
        <w:ind w:left="2160" w:hanging="180"/>
      </w:pPr>
    </w:lvl>
    <w:lvl w:ilvl="3" w:tplc="E9342C74" w:tentative="1">
      <w:start w:val="1"/>
      <w:numFmt w:val="decimal"/>
      <w:lvlText w:val="%4."/>
      <w:lvlJc w:val="left"/>
      <w:pPr>
        <w:ind w:left="2880" w:hanging="360"/>
      </w:pPr>
    </w:lvl>
    <w:lvl w:ilvl="4" w:tplc="C71AB268" w:tentative="1">
      <w:start w:val="1"/>
      <w:numFmt w:val="lowerLetter"/>
      <w:lvlText w:val="%5."/>
      <w:lvlJc w:val="left"/>
      <w:pPr>
        <w:ind w:left="3600" w:hanging="360"/>
      </w:pPr>
    </w:lvl>
    <w:lvl w:ilvl="5" w:tplc="D02827CA" w:tentative="1">
      <w:start w:val="1"/>
      <w:numFmt w:val="lowerRoman"/>
      <w:lvlText w:val="%6."/>
      <w:lvlJc w:val="right"/>
      <w:pPr>
        <w:ind w:left="4320" w:hanging="180"/>
      </w:pPr>
    </w:lvl>
    <w:lvl w:ilvl="6" w:tplc="E0805288" w:tentative="1">
      <w:start w:val="1"/>
      <w:numFmt w:val="decimal"/>
      <w:lvlText w:val="%7."/>
      <w:lvlJc w:val="left"/>
      <w:pPr>
        <w:ind w:left="5040" w:hanging="360"/>
      </w:pPr>
    </w:lvl>
    <w:lvl w:ilvl="7" w:tplc="BBF06CA0" w:tentative="1">
      <w:start w:val="1"/>
      <w:numFmt w:val="lowerLetter"/>
      <w:lvlText w:val="%8."/>
      <w:lvlJc w:val="left"/>
      <w:pPr>
        <w:ind w:left="5760" w:hanging="360"/>
      </w:pPr>
    </w:lvl>
    <w:lvl w:ilvl="8" w:tplc="B206006C" w:tentative="1">
      <w:start w:val="1"/>
      <w:numFmt w:val="lowerRoman"/>
      <w:lvlText w:val="%9."/>
      <w:lvlJc w:val="right"/>
      <w:pPr>
        <w:ind w:left="6480" w:hanging="180"/>
      </w:pPr>
    </w:lvl>
  </w:abstractNum>
  <w:abstractNum w:abstractNumId="8" w15:restartNumberingAfterBreak="0">
    <w:nsid w:val="113126D2"/>
    <w:multiLevelType w:val="hybridMultilevel"/>
    <w:tmpl w:val="98047ABE"/>
    <w:lvl w:ilvl="0" w:tplc="FFFFFFFF">
      <w:start w:val="1"/>
      <w:numFmt w:val="decimal"/>
      <w:lvlText w:val="%1."/>
      <w:lvlJc w:val="right"/>
      <w:pPr>
        <w:ind w:left="630" w:hanging="360"/>
      </w:pPr>
      <w:rPr>
        <w:rFonts w:hint="default"/>
        <w:b w:val="0"/>
        <w:color w:val="auto"/>
        <w:sz w:val="22"/>
        <w:szCs w:val="22"/>
      </w:rPr>
    </w:lvl>
    <w:lvl w:ilvl="1" w:tplc="FFFFFFFF">
      <w:start w:val="1"/>
      <w:numFmt w:val="lowerLetter"/>
      <w:lvlText w:val="%2."/>
      <w:lvlJc w:val="left"/>
      <w:pPr>
        <w:ind w:left="1440" w:hanging="360"/>
      </w:pPr>
      <w:rPr>
        <w:b w:val="0"/>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numFmt w:val="bullet"/>
      <w:lvlText w:val="-"/>
      <w:lvlJc w:val="left"/>
      <w:pPr>
        <w:ind w:left="5760" w:hanging="360"/>
      </w:pPr>
      <w:rPr>
        <w:rFonts w:ascii="Arial" w:eastAsia="Calibri" w:hAnsi="Arial" w:cs="Arial" w:hint="default"/>
      </w:rPr>
    </w:lvl>
    <w:lvl w:ilvl="8" w:tplc="FFFFFFFF">
      <w:start w:val="1"/>
      <w:numFmt w:val="lowerRoman"/>
      <w:lvlText w:val="%9."/>
      <w:lvlJc w:val="right"/>
      <w:pPr>
        <w:ind w:left="6480" w:hanging="180"/>
      </w:pPr>
    </w:lvl>
  </w:abstractNum>
  <w:abstractNum w:abstractNumId="9" w15:restartNumberingAfterBreak="0">
    <w:nsid w:val="13EE3386"/>
    <w:multiLevelType w:val="hybridMultilevel"/>
    <w:tmpl w:val="98047ABE"/>
    <w:lvl w:ilvl="0" w:tplc="FFFFFFFF">
      <w:start w:val="1"/>
      <w:numFmt w:val="decimal"/>
      <w:lvlText w:val="%1."/>
      <w:lvlJc w:val="right"/>
      <w:pPr>
        <w:ind w:left="630" w:hanging="360"/>
      </w:pPr>
      <w:rPr>
        <w:rFonts w:hint="default"/>
        <w:b w:val="0"/>
        <w:color w:val="auto"/>
        <w:sz w:val="22"/>
        <w:szCs w:val="22"/>
      </w:rPr>
    </w:lvl>
    <w:lvl w:ilvl="1" w:tplc="FFFFFFFF">
      <w:start w:val="1"/>
      <w:numFmt w:val="lowerLetter"/>
      <w:lvlText w:val="%2."/>
      <w:lvlJc w:val="left"/>
      <w:pPr>
        <w:ind w:left="1440" w:hanging="360"/>
      </w:pPr>
      <w:rPr>
        <w:b w:val="0"/>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numFmt w:val="bullet"/>
      <w:lvlText w:val="-"/>
      <w:lvlJc w:val="left"/>
      <w:pPr>
        <w:ind w:left="5760" w:hanging="360"/>
      </w:pPr>
      <w:rPr>
        <w:rFonts w:ascii="Arial" w:eastAsia="Calibri" w:hAnsi="Arial" w:cs="Arial" w:hint="default"/>
      </w:rPr>
    </w:lvl>
    <w:lvl w:ilvl="8" w:tplc="FFFFFFFF">
      <w:start w:val="1"/>
      <w:numFmt w:val="lowerRoman"/>
      <w:lvlText w:val="%9."/>
      <w:lvlJc w:val="right"/>
      <w:pPr>
        <w:ind w:left="6480" w:hanging="180"/>
      </w:pPr>
    </w:lvl>
  </w:abstractNum>
  <w:abstractNum w:abstractNumId="10" w15:restartNumberingAfterBreak="0">
    <w:nsid w:val="14F820E4"/>
    <w:multiLevelType w:val="hybridMultilevel"/>
    <w:tmpl w:val="1968F5F4"/>
    <w:lvl w:ilvl="0" w:tplc="3D46394C">
      <w:start w:val="1"/>
      <w:numFmt w:val="decimal"/>
      <w:lvlText w:val="%1."/>
      <w:lvlJc w:val="right"/>
      <w:pPr>
        <w:ind w:left="720" w:hanging="360"/>
      </w:pPr>
      <w:rPr>
        <w:rFonts w:ascii="Arial" w:hAnsi="Arial" w:cs="Arial" w:hint="default"/>
        <w:b w:val="0"/>
        <w:sz w:val="22"/>
        <w:szCs w:val="22"/>
      </w:rPr>
    </w:lvl>
    <w:lvl w:ilvl="1" w:tplc="840A0EFC" w:tentative="1">
      <w:start w:val="1"/>
      <w:numFmt w:val="lowerLetter"/>
      <w:lvlText w:val="%2."/>
      <w:lvlJc w:val="left"/>
      <w:pPr>
        <w:ind w:left="1440" w:hanging="360"/>
      </w:pPr>
    </w:lvl>
    <w:lvl w:ilvl="2" w:tplc="1E504030" w:tentative="1">
      <w:start w:val="1"/>
      <w:numFmt w:val="lowerRoman"/>
      <w:lvlText w:val="%3."/>
      <w:lvlJc w:val="right"/>
      <w:pPr>
        <w:ind w:left="2160" w:hanging="180"/>
      </w:pPr>
    </w:lvl>
    <w:lvl w:ilvl="3" w:tplc="BDEA6DC2" w:tentative="1">
      <w:start w:val="1"/>
      <w:numFmt w:val="decimal"/>
      <w:lvlText w:val="%4."/>
      <w:lvlJc w:val="left"/>
      <w:pPr>
        <w:ind w:left="2880" w:hanging="360"/>
      </w:pPr>
    </w:lvl>
    <w:lvl w:ilvl="4" w:tplc="0AAEF552" w:tentative="1">
      <w:start w:val="1"/>
      <w:numFmt w:val="lowerLetter"/>
      <w:lvlText w:val="%5."/>
      <w:lvlJc w:val="left"/>
      <w:pPr>
        <w:ind w:left="3600" w:hanging="360"/>
      </w:pPr>
    </w:lvl>
    <w:lvl w:ilvl="5" w:tplc="017E7C26" w:tentative="1">
      <w:start w:val="1"/>
      <w:numFmt w:val="lowerRoman"/>
      <w:lvlText w:val="%6."/>
      <w:lvlJc w:val="right"/>
      <w:pPr>
        <w:ind w:left="4320" w:hanging="180"/>
      </w:pPr>
    </w:lvl>
    <w:lvl w:ilvl="6" w:tplc="5AC0CC5A" w:tentative="1">
      <w:start w:val="1"/>
      <w:numFmt w:val="decimal"/>
      <w:lvlText w:val="%7."/>
      <w:lvlJc w:val="left"/>
      <w:pPr>
        <w:ind w:left="5040" w:hanging="360"/>
      </w:pPr>
    </w:lvl>
    <w:lvl w:ilvl="7" w:tplc="4916633C" w:tentative="1">
      <w:start w:val="1"/>
      <w:numFmt w:val="lowerLetter"/>
      <w:lvlText w:val="%8."/>
      <w:lvlJc w:val="left"/>
      <w:pPr>
        <w:ind w:left="5760" w:hanging="360"/>
      </w:pPr>
    </w:lvl>
    <w:lvl w:ilvl="8" w:tplc="8D80078A" w:tentative="1">
      <w:start w:val="1"/>
      <w:numFmt w:val="lowerRoman"/>
      <w:lvlText w:val="%9."/>
      <w:lvlJc w:val="right"/>
      <w:pPr>
        <w:ind w:left="6480" w:hanging="180"/>
      </w:pPr>
    </w:lvl>
  </w:abstractNum>
  <w:abstractNum w:abstractNumId="11" w15:restartNumberingAfterBreak="0">
    <w:nsid w:val="15713780"/>
    <w:multiLevelType w:val="hybridMultilevel"/>
    <w:tmpl w:val="98047ABE"/>
    <w:lvl w:ilvl="0" w:tplc="2FECE8D2">
      <w:start w:val="1"/>
      <w:numFmt w:val="decimal"/>
      <w:lvlText w:val="%1."/>
      <w:lvlJc w:val="right"/>
      <w:pPr>
        <w:ind w:left="630" w:hanging="360"/>
      </w:pPr>
      <w:rPr>
        <w:rFonts w:hint="default"/>
        <w:b w:val="0"/>
        <w:color w:val="auto"/>
        <w:sz w:val="22"/>
        <w:szCs w:val="22"/>
      </w:rPr>
    </w:lvl>
    <w:lvl w:ilvl="1" w:tplc="54501508">
      <w:start w:val="1"/>
      <w:numFmt w:val="lowerLetter"/>
      <w:lvlText w:val="%2."/>
      <w:lvlJc w:val="left"/>
      <w:pPr>
        <w:ind w:left="1440" w:hanging="360"/>
      </w:pPr>
      <w:rPr>
        <w:b w:val="0"/>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AA48FC5C">
      <w:numFmt w:val="bullet"/>
      <w:lvlText w:val="-"/>
      <w:lvlJc w:val="left"/>
      <w:pPr>
        <w:ind w:left="5760" w:hanging="360"/>
      </w:pPr>
      <w:rPr>
        <w:rFonts w:ascii="Arial" w:eastAsia="Calibri" w:hAnsi="Arial" w:cs="Arial" w:hint="default"/>
      </w:rPr>
    </w:lvl>
    <w:lvl w:ilvl="8" w:tplc="FFFFFFFF">
      <w:start w:val="1"/>
      <w:numFmt w:val="lowerRoman"/>
      <w:lvlText w:val="%9."/>
      <w:lvlJc w:val="right"/>
      <w:pPr>
        <w:ind w:left="6480" w:hanging="180"/>
      </w:pPr>
    </w:lvl>
  </w:abstractNum>
  <w:abstractNum w:abstractNumId="12" w15:restartNumberingAfterBreak="0">
    <w:nsid w:val="175C60A8"/>
    <w:multiLevelType w:val="hybridMultilevel"/>
    <w:tmpl w:val="2432078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1433413"/>
    <w:multiLevelType w:val="hybridMultilevel"/>
    <w:tmpl w:val="6DF6E7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1463549"/>
    <w:multiLevelType w:val="hybridMultilevel"/>
    <w:tmpl w:val="5F827DDC"/>
    <w:lvl w:ilvl="0" w:tplc="F34644EC">
      <w:start w:val="1"/>
      <w:numFmt w:val="decimal"/>
      <w:lvlText w:val="%1."/>
      <w:lvlJc w:val="left"/>
      <w:pPr>
        <w:ind w:left="720" w:hanging="360"/>
      </w:pPr>
      <w:rPr>
        <w:rFonts w:hint="default"/>
        <w:b w:val="0"/>
        <w:color w:val="auto"/>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21B423A7"/>
    <w:multiLevelType w:val="hybridMultilevel"/>
    <w:tmpl w:val="041E48AA"/>
    <w:lvl w:ilvl="0" w:tplc="FFFFFFFF">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4DD7806"/>
    <w:multiLevelType w:val="hybridMultilevel"/>
    <w:tmpl w:val="D1F40140"/>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63D294C"/>
    <w:multiLevelType w:val="hybridMultilevel"/>
    <w:tmpl w:val="E31E7E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9124484"/>
    <w:multiLevelType w:val="hybridMultilevel"/>
    <w:tmpl w:val="600291A6"/>
    <w:lvl w:ilvl="0" w:tplc="7C0A010E">
      <w:start w:val="1"/>
      <w:numFmt w:val="bullet"/>
      <w:lvlText w:val="−"/>
      <w:lvlJc w:val="left"/>
      <w:pPr>
        <w:ind w:left="720" w:hanging="360"/>
      </w:pPr>
      <w:rPr>
        <w:rFonts w:ascii="Arial" w:hAnsi="Arial" w:hint="default"/>
      </w:rPr>
    </w:lvl>
    <w:lvl w:ilvl="1" w:tplc="B346FE86" w:tentative="1">
      <w:start w:val="1"/>
      <w:numFmt w:val="bullet"/>
      <w:lvlText w:val="o"/>
      <w:lvlJc w:val="left"/>
      <w:pPr>
        <w:ind w:left="1440" w:hanging="360"/>
      </w:pPr>
      <w:rPr>
        <w:rFonts w:ascii="Courier New" w:hAnsi="Courier New" w:cs="Courier New" w:hint="default"/>
      </w:rPr>
    </w:lvl>
    <w:lvl w:ilvl="2" w:tplc="F8C41558" w:tentative="1">
      <w:start w:val="1"/>
      <w:numFmt w:val="bullet"/>
      <w:lvlText w:val=""/>
      <w:lvlJc w:val="left"/>
      <w:pPr>
        <w:ind w:left="2160" w:hanging="360"/>
      </w:pPr>
      <w:rPr>
        <w:rFonts w:ascii="Wingdings" w:hAnsi="Wingdings" w:hint="default"/>
      </w:rPr>
    </w:lvl>
    <w:lvl w:ilvl="3" w:tplc="38EAE516" w:tentative="1">
      <w:start w:val="1"/>
      <w:numFmt w:val="bullet"/>
      <w:lvlText w:val=""/>
      <w:lvlJc w:val="left"/>
      <w:pPr>
        <w:ind w:left="2880" w:hanging="360"/>
      </w:pPr>
      <w:rPr>
        <w:rFonts w:ascii="Symbol" w:hAnsi="Symbol" w:hint="default"/>
      </w:rPr>
    </w:lvl>
    <w:lvl w:ilvl="4" w:tplc="0E46EBCA" w:tentative="1">
      <w:start w:val="1"/>
      <w:numFmt w:val="bullet"/>
      <w:lvlText w:val="o"/>
      <w:lvlJc w:val="left"/>
      <w:pPr>
        <w:ind w:left="3600" w:hanging="360"/>
      </w:pPr>
      <w:rPr>
        <w:rFonts w:ascii="Courier New" w:hAnsi="Courier New" w:cs="Courier New" w:hint="default"/>
      </w:rPr>
    </w:lvl>
    <w:lvl w:ilvl="5" w:tplc="4DA4FEBA" w:tentative="1">
      <w:start w:val="1"/>
      <w:numFmt w:val="bullet"/>
      <w:lvlText w:val=""/>
      <w:lvlJc w:val="left"/>
      <w:pPr>
        <w:ind w:left="4320" w:hanging="360"/>
      </w:pPr>
      <w:rPr>
        <w:rFonts w:ascii="Wingdings" w:hAnsi="Wingdings" w:hint="default"/>
      </w:rPr>
    </w:lvl>
    <w:lvl w:ilvl="6" w:tplc="F27E5F78" w:tentative="1">
      <w:start w:val="1"/>
      <w:numFmt w:val="bullet"/>
      <w:lvlText w:val=""/>
      <w:lvlJc w:val="left"/>
      <w:pPr>
        <w:ind w:left="5040" w:hanging="360"/>
      </w:pPr>
      <w:rPr>
        <w:rFonts w:ascii="Symbol" w:hAnsi="Symbol" w:hint="default"/>
      </w:rPr>
    </w:lvl>
    <w:lvl w:ilvl="7" w:tplc="F18E6FF6" w:tentative="1">
      <w:start w:val="1"/>
      <w:numFmt w:val="bullet"/>
      <w:lvlText w:val="o"/>
      <w:lvlJc w:val="left"/>
      <w:pPr>
        <w:ind w:left="5760" w:hanging="360"/>
      </w:pPr>
      <w:rPr>
        <w:rFonts w:ascii="Courier New" w:hAnsi="Courier New" w:cs="Courier New" w:hint="default"/>
      </w:rPr>
    </w:lvl>
    <w:lvl w:ilvl="8" w:tplc="A63A6CEE" w:tentative="1">
      <w:start w:val="1"/>
      <w:numFmt w:val="bullet"/>
      <w:lvlText w:val=""/>
      <w:lvlJc w:val="left"/>
      <w:pPr>
        <w:ind w:left="6480" w:hanging="360"/>
      </w:pPr>
      <w:rPr>
        <w:rFonts w:ascii="Wingdings" w:hAnsi="Wingdings" w:hint="default"/>
      </w:rPr>
    </w:lvl>
  </w:abstractNum>
  <w:abstractNum w:abstractNumId="19" w15:restartNumberingAfterBreak="0">
    <w:nsid w:val="318E48F7"/>
    <w:multiLevelType w:val="multilevel"/>
    <w:tmpl w:val="4558AB88"/>
    <w:lvl w:ilvl="0">
      <w:start w:val="2"/>
      <w:numFmt w:val="lowerLetter"/>
      <w:lvlText w:val="%1."/>
      <w:lvlJc w:val="left"/>
      <w:pPr>
        <w:tabs>
          <w:tab w:val="num" w:pos="1008"/>
        </w:tabs>
        <w:ind w:left="648" w:firstLine="0"/>
      </w:pPr>
      <w:rPr>
        <w:rFonts w:hint="default"/>
        <w:color w:val="000000"/>
        <w:spacing w:val="0"/>
        <w:w w:val="100"/>
        <w:sz w:val="22"/>
        <w:vertAlign w:val="baseline"/>
        <w:lang w:val="en-US"/>
      </w:rPr>
    </w:lvl>
    <w:lvl w:ilvl="1">
      <w:numFmt w:val="decimal"/>
      <w:lvlText w:val=""/>
      <w:lvlJc w:val="left"/>
      <w:pPr>
        <w:ind w:left="648" w:firstLine="0"/>
      </w:pPr>
      <w:rPr>
        <w:rFonts w:hint="default"/>
      </w:rPr>
    </w:lvl>
    <w:lvl w:ilvl="2">
      <w:numFmt w:val="decimal"/>
      <w:lvlText w:val=""/>
      <w:lvlJc w:val="left"/>
      <w:pPr>
        <w:ind w:left="648" w:firstLine="0"/>
      </w:pPr>
      <w:rPr>
        <w:rFonts w:hint="default"/>
      </w:rPr>
    </w:lvl>
    <w:lvl w:ilvl="3">
      <w:numFmt w:val="decimal"/>
      <w:lvlText w:val=""/>
      <w:lvlJc w:val="left"/>
      <w:pPr>
        <w:ind w:left="648" w:firstLine="0"/>
      </w:pPr>
      <w:rPr>
        <w:rFonts w:hint="default"/>
      </w:rPr>
    </w:lvl>
    <w:lvl w:ilvl="4">
      <w:numFmt w:val="decimal"/>
      <w:lvlText w:val=""/>
      <w:lvlJc w:val="left"/>
      <w:pPr>
        <w:ind w:left="648" w:firstLine="0"/>
      </w:pPr>
      <w:rPr>
        <w:rFonts w:hint="default"/>
      </w:rPr>
    </w:lvl>
    <w:lvl w:ilvl="5">
      <w:numFmt w:val="decimal"/>
      <w:lvlText w:val=""/>
      <w:lvlJc w:val="left"/>
      <w:pPr>
        <w:ind w:left="648" w:firstLine="0"/>
      </w:pPr>
      <w:rPr>
        <w:rFonts w:hint="default"/>
      </w:rPr>
    </w:lvl>
    <w:lvl w:ilvl="6">
      <w:numFmt w:val="decimal"/>
      <w:lvlText w:val=""/>
      <w:lvlJc w:val="left"/>
      <w:pPr>
        <w:ind w:left="648" w:firstLine="0"/>
      </w:pPr>
      <w:rPr>
        <w:rFonts w:hint="default"/>
      </w:rPr>
    </w:lvl>
    <w:lvl w:ilvl="7">
      <w:numFmt w:val="decimal"/>
      <w:lvlText w:val=""/>
      <w:lvlJc w:val="left"/>
      <w:pPr>
        <w:ind w:left="648" w:firstLine="0"/>
      </w:pPr>
      <w:rPr>
        <w:rFonts w:hint="default"/>
      </w:rPr>
    </w:lvl>
    <w:lvl w:ilvl="8">
      <w:numFmt w:val="decimal"/>
      <w:lvlText w:val=""/>
      <w:lvlJc w:val="left"/>
      <w:pPr>
        <w:ind w:left="648" w:firstLine="0"/>
      </w:pPr>
      <w:rPr>
        <w:rFonts w:hint="default"/>
      </w:rPr>
    </w:lvl>
  </w:abstractNum>
  <w:abstractNum w:abstractNumId="20" w15:restartNumberingAfterBreak="0">
    <w:nsid w:val="31997BB9"/>
    <w:multiLevelType w:val="hybridMultilevel"/>
    <w:tmpl w:val="22D4A8DA"/>
    <w:lvl w:ilvl="0" w:tplc="D8CC8370">
      <w:start w:val="1"/>
      <w:numFmt w:val="decimal"/>
      <w:lvlText w:val="%1."/>
      <w:lvlJc w:val="right"/>
      <w:pPr>
        <w:ind w:left="720" w:hanging="360"/>
      </w:pPr>
      <w:rPr>
        <w:rFonts w:hint="default"/>
        <w:b w:val="0"/>
        <w:color w:val="auto"/>
      </w:rPr>
    </w:lvl>
    <w:lvl w:ilvl="1" w:tplc="D62850A4">
      <w:start w:val="1"/>
      <w:numFmt w:val="lowerLetter"/>
      <w:lvlText w:val="%2."/>
      <w:lvlJc w:val="left"/>
      <w:pPr>
        <w:ind w:left="1440" w:hanging="360"/>
      </w:pPr>
    </w:lvl>
    <w:lvl w:ilvl="2" w:tplc="14F4447E" w:tentative="1">
      <w:start w:val="1"/>
      <w:numFmt w:val="lowerRoman"/>
      <w:lvlText w:val="%3."/>
      <w:lvlJc w:val="right"/>
      <w:pPr>
        <w:ind w:left="2160" w:hanging="180"/>
      </w:pPr>
    </w:lvl>
    <w:lvl w:ilvl="3" w:tplc="0098499C" w:tentative="1">
      <w:start w:val="1"/>
      <w:numFmt w:val="decimal"/>
      <w:lvlText w:val="%4."/>
      <w:lvlJc w:val="left"/>
      <w:pPr>
        <w:ind w:left="2880" w:hanging="360"/>
      </w:pPr>
    </w:lvl>
    <w:lvl w:ilvl="4" w:tplc="727A43F4" w:tentative="1">
      <w:start w:val="1"/>
      <w:numFmt w:val="lowerLetter"/>
      <w:lvlText w:val="%5."/>
      <w:lvlJc w:val="left"/>
      <w:pPr>
        <w:ind w:left="3600" w:hanging="360"/>
      </w:pPr>
    </w:lvl>
    <w:lvl w:ilvl="5" w:tplc="452C0C54" w:tentative="1">
      <w:start w:val="1"/>
      <w:numFmt w:val="lowerRoman"/>
      <w:lvlText w:val="%6."/>
      <w:lvlJc w:val="right"/>
      <w:pPr>
        <w:ind w:left="4320" w:hanging="180"/>
      </w:pPr>
    </w:lvl>
    <w:lvl w:ilvl="6" w:tplc="3B8CB8BE" w:tentative="1">
      <w:start w:val="1"/>
      <w:numFmt w:val="decimal"/>
      <w:lvlText w:val="%7."/>
      <w:lvlJc w:val="left"/>
      <w:pPr>
        <w:ind w:left="5040" w:hanging="360"/>
      </w:pPr>
    </w:lvl>
    <w:lvl w:ilvl="7" w:tplc="F7CA9DC2" w:tentative="1">
      <w:start w:val="1"/>
      <w:numFmt w:val="lowerLetter"/>
      <w:lvlText w:val="%8."/>
      <w:lvlJc w:val="left"/>
      <w:pPr>
        <w:ind w:left="5760" w:hanging="360"/>
      </w:pPr>
    </w:lvl>
    <w:lvl w:ilvl="8" w:tplc="9B50C6FA">
      <w:start w:val="1"/>
      <w:numFmt w:val="lowerRoman"/>
      <w:lvlText w:val="%9."/>
      <w:lvlJc w:val="right"/>
      <w:pPr>
        <w:ind w:left="6480" w:hanging="180"/>
      </w:pPr>
    </w:lvl>
  </w:abstractNum>
  <w:abstractNum w:abstractNumId="21" w15:restartNumberingAfterBreak="0">
    <w:nsid w:val="3A6E5B62"/>
    <w:multiLevelType w:val="hybridMultilevel"/>
    <w:tmpl w:val="DE6ED80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BA27BF9"/>
    <w:multiLevelType w:val="hybridMultilevel"/>
    <w:tmpl w:val="D4823604"/>
    <w:lvl w:ilvl="0" w:tplc="C1B83BFA">
      <w:start w:val="1"/>
      <w:numFmt w:val="decimal"/>
      <w:lvlText w:val="%1."/>
      <w:lvlJc w:val="left"/>
      <w:pPr>
        <w:ind w:left="1080" w:hanging="360"/>
      </w:pPr>
      <w:rPr>
        <w:rFonts w:ascii="Arial" w:hAnsi="Arial" w:cs="Arial" w:hint="default"/>
        <w:b/>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BC543E9"/>
    <w:multiLevelType w:val="hybridMultilevel"/>
    <w:tmpl w:val="0B8E94EE"/>
    <w:lvl w:ilvl="0" w:tplc="A2E6EF9E">
      <w:start w:val="1"/>
      <w:numFmt w:val="decimal"/>
      <w:lvlText w:val="%1."/>
      <w:lvlJc w:val="left"/>
      <w:pPr>
        <w:ind w:left="720" w:hanging="360"/>
      </w:pPr>
      <w:rPr>
        <w:rFonts w:ascii="Arial" w:hAnsi="Arial" w:cs="Arial"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C652736"/>
    <w:multiLevelType w:val="hybridMultilevel"/>
    <w:tmpl w:val="2296430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40AA7238"/>
    <w:multiLevelType w:val="hybridMultilevel"/>
    <w:tmpl w:val="44DC00F2"/>
    <w:lvl w:ilvl="0" w:tplc="0B0E8742">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2CF3161"/>
    <w:multiLevelType w:val="hybridMultilevel"/>
    <w:tmpl w:val="35CC4C24"/>
    <w:lvl w:ilvl="0" w:tplc="44AA9232">
      <w:start w:val="1"/>
      <w:numFmt w:val="decimal"/>
      <w:lvlText w:val="%1."/>
      <w:lvlJc w:val="left"/>
      <w:pPr>
        <w:ind w:left="720" w:hanging="360"/>
      </w:pPr>
      <w:rPr>
        <w:rFont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3A4320E"/>
    <w:multiLevelType w:val="hybridMultilevel"/>
    <w:tmpl w:val="26D8B6A0"/>
    <w:lvl w:ilvl="0" w:tplc="EA72C1C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40B26E3"/>
    <w:multiLevelType w:val="hybridMultilevel"/>
    <w:tmpl w:val="07024E14"/>
    <w:lvl w:ilvl="0" w:tplc="62665B10">
      <w:start w:val="1"/>
      <w:numFmt w:val="decimal"/>
      <w:lvlText w:val="%1."/>
      <w:lvlJc w:val="left"/>
      <w:pPr>
        <w:ind w:left="720" w:hanging="360"/>
      </w:pPr>
      <w:rPr>
        <w:b w:val="0"/>
        <w:bCs w:val="0"/>
      </w:rPr>
    </w:lvl>
    <w:lvl w:ilvl="1" w:tplc="6B2A8E60">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6057DCC"/>
    <w:multiLevelType w:val="hybridMultilevel"/>
    <w:tmpl w:val="D03642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87D1B56"/>
    <w:multiLevelType w:val="hybridMultilevel"/>
    <w:tmpl w:val="D8106446"/>
    <w:lvl w:ilvl="0" w:tplc="5C0E109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8830678"/>
    <w:multiLevelType w:val="hybridMultilevel"/>
    <w:tmpl w:val="35205B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A027A04"/>
    <w:multiLevelType w:val="hybridMultilevel"/>
    <w:tmpl w:val="7A08E894"/>
    <w:lvl w:ilvl="0" w:tplc="8FE2453E">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3" w15:restartNumberingAfterBreak="0">
    <w:nsid w:val="4A1A15AE"/>
    <w:multiLevelType w:val="hybridMultilevel"/>
    <w:tmpl w:val="8234900C"/>
    <w:lvl w:ilvl="0" w:tplc="9FD05B44">
      <w:start w:val="1"/>
      <w:numFmt w:val="lowerLetter"/>
      <w:lvlText w:val="%1)"/>
      <w:lvlJc w:val="left"/>
      <w:pPr>
        <w:ind w:left="1440" w:hanging="360"/>
      </w:pPr>
      <w:rPr>
        <w:i w:val="0"/>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4C9E1B9E"/>
    <w:multiLevelType w:val="hybridMultilevel"/>
    <w:tmpl w:val="69A69E4E"/>
    <w:lvl w:ilvl="0" w:tplc="33767C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CD375E7"/>
    <w:multiLevelType w:val="multilevel"/>
    <w:tmpl w:val="8A4ADB06"/>
    <w:lvl w:ilvl="0">
      <w:start w:val="1"/>
      <w:numFmt w:val="decimal"/>
      <w:lvlText w:val="%1."/>
      <w:lvlJc w:val="left"/>
      <w:pPr>
        <w:tabs>
          <w:tab w:val="num" w:pos="644"/>
        </w:tabs>
        <w:ind w:left="644" w:hanging="360"/>
      </w:pPr>
      <w:rPr>
        <w:rFonts w:cs="Times New Roman" w:hint="default"/>
        <w:sz w:val="24"/>
        <w:szCs w:val="24"/>
      </w:rPr>
    </w:lvl>
    <w:lvl w:ilvl="1">
      <w:start w:val="1"/>
      <w:numFmt w:val="decimal"/>
      <w:pStyle w:val="PCHNLevel2"/>
      <w:lvlText w:val="%1.%2"/>
      <w:lvlJc w:val="left"/>
      <w:pPr>
        <w:tabs>
          <w:tab w:val="num" w:pos="1566"/>
        </w:tabs>
        <w:ind w:left="1566" w:hanging="576"/>
      </w:pPr>
      <w:rPr>
        <w:rFonts w:cs="Times New Roman" w:hint="default"/>
      </w:rPr>
    </w:lvl>
    <w:lvl w:ilvl="2">
      <w:start w:val="1"/>
      <w:numFmt w:val="lowerRoman"/>
      <w:lvlText w:val="%3."/>
      <w:lvlJc w:val="left"/>
      <w:pPr>
        <w:tabs>
          <w:tab w:val="num" w:pos="1584"/>
        </w:tabs>
        <w:ind w:left="1584" w:hanging="648"/>
      </w:pPr>
      <w:rPr>
        <w:rFonts w:cs="Times New Roman" w:hint="default"/>
      </w:rPr>
    </w:lvl>
    <w:lvl w:ilvl="3">
      <w:start w:val="1"/>
      <w:numFmt w:val="lowerLetter"/>
      <w:pStyle w:val="PCHNLevel4"/>
      <w:lvlText w:val="%4)"/>
      <w:lvlJc w:val="left"/>
      <w:pPr>
        <w:tabs>
          <w:tab w:val="num" w:pos="2016"/>
        </w:tabs>
        <w:ind w:left="2016" w:hanging="432"/>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15:restartNumberingAfterBreak="0">
    <w:nsid w:val="4FCE5280"/>
    <w:multiLevelType w:val="multilevel"/>
    <w:tmpl w:val="E272E3BA"/>
    <w:lvl w:ilvl="0">
      <w:start w:val="1"/>
      <w:numFmt w:val="decimal"/>
      <w:lvlText w:val="%1."/>
      <w:lvlJc w:val="left"/>
      <w:pPr>
        <w:ind w:left="360" w:hanging="360"/>
      </w:pPr>
    </w:lvl>
    <w:lvl w:ilvl="1">
      <w:start w:val="1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15:restartNumberingAfterBreak="0">
    <w:nsid w:val="4FF066CB"/>
    <w:multiLevelType w:val="hybridMultilevel"/>
    <w:tmpl w:val="604E1F5A"/>
    <w:lvl w:ilvl="0" w:tplc="14902AA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2443562"/>
    <w:multiLevelType w:val="hybridMultilevel"/>
    <w:tmpl w:val="4A10DAE2"/>
    <w:lvl w:ilvl="0" w:tplc="FCE450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91F4EC6"/>
    <w:multiLevelType w:val="multilevel"/>
    <w:tmpl w:val="76D8DC4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0" w15:restartNumberingAfterBreak="0">
    <w:nsid w:val="5A135A63"/>
    <w:multiLevelType w:val="hybridMultilevel"/>
    <w:tmpl w:val="BC8E22CA"/>
    <w:lvl w:ilvl="0" w:tplc="5C0E1094">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5BA336B2"/>
    <w:multiLevelType w:val="hybridMultilevel"/>
    <w:tmpl w:val="213AF1D6"/>
    <w:lvl w:ilvl="0" w:tplc="A2AE78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B81077C"/>
    <w:multiLevelType w:val="hybridMultilevel"/>
    <w:tmpl w:val="F09AF8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C7515C7"/>
    <w:multiLevelType w:val="hybridMultilevel"/>
    <w:tmpl w:val="EDCEA3B2"/>
    <w:lvl w:ilvl="0" w:tplc="0A28F17A">
      <w:start w:val="1"/>
      <w:numFmt w:val="decimal"/>
      <w:lvlText w:val="%1."/>
      <w:lvlJc w:val="left"/>
      <w:pPr>
        <w:ind w:left="360" w:hanging="360"/>
      </w:pPr>
      <w:rPr>
        <w:rFonts w:cs="Arial"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710817E6"/>
    <w:multiLevelType w:val="multilevel"/>
    <w:tmpl w:val="1DB02F18"/>
    <w:lvl w:ilvl="0">
      <w:start w:val="1"/>
      <w:numFmt w:val="decimal"/>
      <w:lvlText w:val="%1."/>
      <w:lvlJc w:val="left"/>
      <w:pPr>
        <w:ind w:left="0" w:firstLine="0"/>
      </w:pPr>
      <w:rPr>
        <w:rFonts w:ascii="Arial" w:hAnsi="Arial" w:cs="Arial" w:hint="default"/>
        <w:b/>
        <w:color w:val="auto"/>
        <w:sz w:val="22"/>
        <w:szCs w:val="22"/>
      </w:rPr>
    </w:lvl>
    <w:lvl w:ilvl="1">
      <w:start w:val="1"/>
      <w:numFmt w:val="decimalZero"/>
      <w:isLgl/>
      <w:lvlText w:val="%1.%2"/>
      <w:lvlJc w:val="left"/>
      <w:pPr>
        <w:ind w:left="1620" w:firstLine="0"/>
      </w:pPr>
      <w:rPr>
        <w:rFonts w:ascii="Arial" w:hAnsi="Arial" w:cs="Arial" w:hint="default"/>
        <w:b w:val="0"/>
        <w:sz w:val="22"/>
        <w:szCs w:val="22"/>
      </w:rPr>
    </w:lvl>
    <w:lvl w:ilvl="2">
      <w:start w:val="1"/>
      <w:numFmt w:val="lowerLetter"/>
      <w:lvlText w:val="(%3)"/>
      <w:lvlJc w:val="left"/>
      <w:pPr>
        <w:ind w:left="1440" w:hanging="720"/>
      </w:pPr>
      <w:rPr>
        <w:rFonts w:hint="default"/>
        <w:b w:val="0"/>
      </w:rPr>
    </w:lvl>
    <w:lvl w:ilvl="3">
      <w:start w:val="1"/>
      <w:numFmt w:val="lowerRoman"/>
      <w:lvlText w:val="(%4)"/>
      <w:lvlJc w:val="left"/>
      <w:pPr>
        <w:ind w:left="2160" w:hanging="720"/>
      </w:pPr>
      <w:rPr>
        <w:rFonts w:hint="default"/>
        <w:b w:val="0"/>
        <w:bCs w:val="0"/>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b w:val="0"/>
        <w:bCs w:val="0"/>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45" w15:restartNumberingAfterBreak="0">
    <w:nsid w:val="7378067D"/>
    <w:multiLevelType w:val="hybridMultilevel"/>
    <w:tmpl w:val="580A004E"/>
    <w:lvl w:ilvl="0" w:tplc="22847FA6">
      <w:start w:val="1"/>
      <w:numFmt w:val="lowerLetter"/>
      <w:lvlText w:val="%1)"/>
      <w:lvlJc w:val="left"/>
      <w:pPr>
        <w:ind w:left="720" w:hanging="360"/>
      </w:pPr>
      <w:rPr>
        <w:rFonts w:hint="default"/>
      </w:rPr>
    </w:lvl>
    <w:lvl w:ilvl="1" w:tplc="A72CB666" w:tentative="1">
      <w:start w:val="1"/>
      <w:numFmt w:val="lowerLetter"/>
      <w:lvlText w:val="%2."/>
      <w:lvlJc w:val="left"/>
      <w:pPr>
        <w:ind w:left="1440" w:hanging="360"/>
      </w:pPr>
    </w:lvl>
    <w:lvl w:ilvl="2" w:tplc="19C4F30E" w:tentative="1">
      <w:start w:val="1"/>
      <w:numFmt w:val="lowerRoman"/>
      <w:lvlText w:val="%3."/>
      <w:lvlJc w:val="right"/>
      <w:pPr>
        <w:ind w:left="2160" w:hanging="180"/>
      </w:pPr>
    </w:lvl>
    <w:lvl w:ilvl="3" w:tplc="1A98A266" w:tentative="1">
      <w:start w:val="1"/>
      <w:numFmt w:val="decimal"/>
      <w:lvlText w:val="%4."/>
      <w:lvlJc w:val="left"/>
      <w:pPr>
        <w:ind w:left="2880" w:hanging="360"/>
      </w:pPr>
    </w:lvl>
    <w:lvl w:ilvl="4" w:tplc="C6240436" w:tentative="1">
      <w:start w:val="1"/>
      <w:numFmt w:val="lowerLetter"/>
      <w:lvlText w:val="%5."/>
      <w:lvlJc w:val="left"/>
      <w:pPr>
        <w:ind w:left="3600" w:hanging="360"/>
      </w:pPr>
    </w:lvl>
    <w:lvl w:ilvl="5" w:tplc="01D0074C" w:tentative="1">
      <w:start w:val="1"/>
      <w:numFmt w:val="lowerRoman"/>
      <w:lvlText w:val="%6."/>
      <w:lvlJc w:val="right"/>
      <w:pPr>
        <w:ind w:left="4320" w:hanging="180"/>
      </w:pPr>
    </w:lvl>
    <w:lvl w:ilvl="6" w:tplc="3AD4638C" w:tentative="1">
      <w:start w:val="1"/>
      <w:numFmt w:val="decimal"/>
      <w:lvlText w:val="%7."/>
      <w:lvlJc w:val="left"/>
      <w:pPr>
        <w:ind w:left="5040" w:hanging="360"/>
      </w:pPr>
    </w:lvl>
    <w:lvl w:ilvl="7" w:tplc="6D18AD12" w:tentative="1">
      <w:start w:val="1"/>
      <w:numFmt w:val="lowerLetter"/>
      <w:lvlText w:val="%8."/>
      <w:lvlJc w:val="left"/>
      <w:pPr>
        <w:ind w:left="5760" w:hanging="360"/>
      </w:pPr>
    </w:lvl>
    <w:lvl w:ilvl="8" w:tplc="329A8540" w:tentative="1">
      <w:start w:val="1"/>
      <w:numFmt w:val="lowerRoman"/>
      <w:lvlText w:val="%9."/>
      <w:lvlJc w:val="right"/>
      <w:pPr>
        <w:ind w:left="6480" w:hanging="180"/>
      </w:pPr>
    </w:lvl>
  </w:abstractNum>
  <w:abstractNum w:abstractNumId="46" w15:restartNumberingAfterBreak="0">
    <w:nsid w:val="74594D71"/>
    <w:multiLevelType w:val="hybridMultilevel"/>
    <w:tmpl w:val="CADE404A"/>
    <w:lvl w:ilvl="0" w:tplc="D1B0C8EC">
      <w:start w:val="1"/>
      <w:numFmt w:val="lowerLetter"/>
      <w:lvlText w:val="%1)"/>
      <w:lvlJc w:val="left"/>
      <w:pPr>
        <w:ind w:left="1347" w:hanging="720"/>
      </w:pPr>
      <w:rPr>
        <w:rFonts w:ascii="Tahoma" w:eastAsia="Calibri" w:hAnsi="Tahoma" w:cs="Tahoma"/>
      </w:rPr>
    </w:lvl>
    <w:lvl w:ilvl="1" w:tplc="10090019" w:tentative="1">
      <w:start w:val="1"/>
      <w:numFmt w:val="lowerLetter"/>
      <w:lvlText w:val="%2."/>
      <w:lvlJc w:val="left"/>
      <w:pPr>
        <w:ind w:left="1707" w:hanging="360"/>
      </w:pPr>
    </w:lvl>
    <w:lvl w:ilvl="2" w:tplc="1009001B" w:tentative="1">
      <w:start w:val="1"/>
      <w:numFmt w:val="lowerRoman"/>
      <w:lvlText w:val="%3."/>
      <w:lvlJc w:val="right"/>
      <w:pPr>
        <w:ind w:left="2427" w:hanging="180"/>
      </w:pPr>
    </w:lvl>
    <w:lvl w:ilvl="3" w:tplc="1009000F" w:tentative="1">
      <w:start w:val="1"/>
      <w:numFmt w:val="decimal"/>
      <w:lvlText w:val="%4."/>
      <w:lvlJc w:val="left"/>
      <w:pPr>
        <w:ind w:left="3147" w:hanging="360"/>
      </w:pPr>
    </w:lvl>
    <w:lvl w:ilvl="4" w:tplc="10090019" w:tentative="1">
      <w:start w:val="1"/>
      <w:numFmt w:val="lowerLetter"/>
      <w:lvlText w:val="%5."/>
      <w:lvlJc w:val="left"/>
      <w:pPr>
        <w:ind w:left="3867" w:hanging="360"/>
      </w:pPr>
    </w:lvl>
    <w:lvl w:ilvl="5" w:tplc="1009001B" w:tentative="1">
      <w:start w:val="1"/>
      <w:numFmt w:val="lowerRoman"/>
      <w:lvlText w:val="%6."/>
      <w:lvlJc w:val="right"/>
      <w:pPr>
        <w:ind w:left="4587" w:hanging="180"/>
      </w:pPr>
    </w:lvl>
    <w:lvl w:ilvl="6" w:tplc="1009000F" w:tentative="1">
      <w:start w:val="1"/>
      <w:numFmt w:val="decimal"/>
      <w:lvlText w:val="%7."/>
      <w:lvlJc w:val="left"/>
      <w:pPr>
        <w:ind w:left="5307" w:hanging="360"/>
      </w:pPr>
    </w:lvl>
    <w:lvl w:ilvl="7" w:tplc="10090019" w:tentative="1">
      <w:start w:val="1"/>
      <w:numFmt w:val="lowerLetter"/>
      <w:lvlText w:val="%8."/>
      <w:lvlJc w:val="left"/>
      <w:pPr>
        <w:ind w:left="6027" w:hanging="360"/>
      </w:pPr>
    </w:lvl>
    <w:lvl w:ilvl="8" w:tplc="1009001B" w:tentative="1">
      <w:start w:val="1"/>
      <w:numFmt w:val="lowerRoman"/>
      <w:lvlText w:val="%9."/>
      <w:lvlJc w:val="right"/>
      <w:pPr>
        <w:ind w:left="6747" w:hanging="180"/>
      </w:pPr>
    </w:lvl>
  </w:abstractNum>
  <w:abstractNum w:abstractNumId="47" w15:restartNumberingAfterBreak="0">
    <w:nsid w:val="7955055C"/>
    <w:multiLevelType w:val="hybridMultilevel"/>
    <w:tmpl w:val="6380A7F8"/>
    <w:lvl w:ilvl="0" w:tplc="4356BCBA">
      <w:start w:val="1"/>
      <w:numFmt w:val="lowerLetter"/>
      <w:lvlText w:val="%1)"/>
      <w:lvlJc w:val="left"/>
      <w:pPr>
        <w:ind w:left="1420" w:hanging="360"/>
      </w:pPr>
      <w:rPr>
        <w:b w:val="0"/>
      </w:rPr>
    </w:lvl>
    <w:lvl w:ilvl="1" w:tplc="FFFFFFFF" w:tentative="1">
      <w:start w:val="1"/>
      <w:numFmt w:val="lowerLetter"/>
      <w:lvlText w:val="%2."/>
      <w:lvlJc w:val="left"/>
      <w:pPr>
        <w:ind w:left="2140" w:hanging="360"/>
      </w:pPr>
    </w:lvl>
    <w:lvl w:ilvl="2" w:tplc="FFFFFFFF" w:tentative="1">
      <w:start w:val="1"/>
      <w:numFmt w:val="lowerRoman"/>
      <w:lvlText w:val="%3."/>
      <w:lvlJc w:val="right"/>
      <w:pPr>
        <w:ind w:left="2860" w:hanging="180"/>
      </w:pPr>
    </w:lvl>
    <w:lvl w:ilvl="3" w:tplc="FFFFFFFF" w:tentative="1">
      <w:start w:val="1"/>
      <w:numFmt w:val="decimal"/>
      <w:lvlText w:val="%4."/>
      <w:lvlJc w:val="left"/>
      <w:pPr>
        <w:ind w:left="3580" w:hanging="360"/>
      </w:pPr>
    </w:lvl>
    <w:lvl w:ilvl="4" w:tplc="FFFFFFFF" w:tentative="1">
      <w:start w:val="1"/>
      <w:numFmt w:val="lowerLetter"/>
      <w:lvlText w:val="%5."/>
      <w:lvlJc w:val="left"/>
      <w:pPr>
        <w:ind w:left="4300" w:hanging="360"/>
      </w:pPr>
    </w:lvl>
    <w:lvl w:ilvl="5" w:tplc="FFFFFFFF" w:tentative="1">
      <w:start w:val="1"/>
      <w:numFmt w:val="lowerRoman"/>
      <w:lvlText w:val="%6."/>
      <w:lvlJc w:val="right"/>
      <w:pPr>
        <w:ind w:left="5020" w:hanging="180"/>
      </w:pPr>
    </w:lvl>
    <w:lvl w:ilvl="6" w:tplc="FFFFFFFF" w:tentative="1">
      <w:start w:val="1"/>
      <w:numFmt w:val="decimal"/>
      <w:lvlText w:val="%7."/>
      <w:lvlJc w:val="left"/>
      <w:pPr>
        <w:ind w:left="5740" w:hanging="360"/>
      </w:pPr>
    </w:lvl>
    <w:lvl w:ilvl="7" w:tplc="FFFFFFFF" w:tentative="1">
      <w:start w:val="1"/>
      <w:numFmt w:val="lowerLetter"/>
      <w:lvlText w:val="%8."/>
      <w:lvlJc w:val="left"/>
      <w:pPr>
        <w:ind w:left="6460" w:hanging="360"/>
      </w:pPr>
    </w:lvl>
    <w:lvl w:ilvl="8" w:tplc="FFFFFFFF" w:tentative="1">
      <w:start w:val="1"/>
      <w:numFmt w:val="lowerRoman"/>
      <w:lvlText w:val="%9."/>
      <w:lvlJc w:val="right"/>
      <w:pPr>
        <w:ind w:left="7180" w:hanging="180"/>
      </w:pPr>
    </w:lvl>
  </w:abstractNum>
  <w:abstractNum w:abstractNumId="48" w15:restartNumberingAfterBreak="0">
    <w:nsid w:val="7A776F10"/>
    <w:multiLevelType w:val="hybridMultilevel"/>
    <w:tmpl w:val="2030350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321392729">
    <w:abstractNumId w:val="7"/>
  </w:num>
  <w:num w:numId="2" w16cid:durableId="470447109">
    <w:abstractNumId w:val="10"/>
  </w:num>
  <w:num w:numId="3" w16cid:durableId="939991141">
    <w:abstractNumId w:val="11"/>
  </w:num>
  <w:num w:numId="4" w16cid:durableId="1904636368">
    <w:abstractNumId w:val="47"/>
  </w:num>
  <w:num w:numId="5" w16cid:durableId="340089522">
    <w:abstractNumId w:val="18"/>
  </w:num>
  <w:num w:numId="6" w16cid:durableId="2011135663">
    <w:abstractNumId w:val="14"/>
  </w:num>
  <w:num w:numId="7" w16cid:durableId="1812549975">
    <w:abstractNumId w:val="45"/>
  </w:num>
  <w:num w:numId="8" w16cid:durableId="195430381">
    <w:abstractNumId w:val="32"/>
  </w:num>
  <w:num w:numId="9" w16cid:durableId="1055741541">
    <w:abstractNumId w:val="23"/>
  </w:num>
  <w:num w:numId="10" w16cid:durableId="2115052230">
    <w:abstractNumId w:val="20"/>
  </w:num>
  <w:num w:numId="11" w16cid:durableId="1530483552">
    <w:abstractNumId w:val="0"/>
    <w:lvlOverride w:ilvl="0">
      <w:lvl w:ilvl="0">
        <w:start w:val="8"/>
        <w:numFmt w:val="bullet"/>
        <w:lvlText w:val="•"/>
        <w:legacy w:legacy="1" w:legacySpace="0" w:legacyIndent="1"/>
        <w:lvlJc w:val="left"/>
        <w:pPr>
          <w:ind w:left="631" w:hanging="1"/>
        </w:pPr>
        <w:rPr>
          <w:rFonts w:ascii="Arial" w:hAnsi="Arial" w:cs="Arial" w:hint="default"/>
        </w:rPr>
      </w:lvl>
    </w:lvlOverride>
  </w:num>
  <w:num w:numId="12" w16cid:durableId="1862935098">
    <w:abstractNumId w:val="42"/>
  </w:num>
  <w:num w:numId="13" w16cid:durableId="1948582415">
    <w:abstractNumId w:val="33"/>
  </w:num>
  <w:num w:numId="14" w16cid:durableId="475798099">
    <w:abstractNumId w:val="17"/>
  </w:num>
  <w:num w:numId="15" w16cid:durableId="1126777589">
    <w:abstractNumId w:val="43"/>
  </w:num>
  <w:num w:numId="16" w16cid:durableId="993030163">
    <w:abstractNumId w:val="29"/>
  </w:num>
  <w:num w:numId="17" w16cid:durableId="1110852917">
    <w:abstractNumId w:val="31"/>
  </w:num>
  <w:num w:numId="18" w16cid:durableId="821845526">
    <w:abstractNumId w:val="35"/>
  </w:num>
  <w:num w:numId="19" w16cid:durableId="1908302794">
    <w:abstractNumId w:val="39"/>
  </w:num>
  <w:num w:numId="20" w16cid:durableId="998733252">
    <w:abstractNumId w:val="4"/>
  </w:num>
  <w:num w:numId="21" w16cid:durableId="371922900">
    <w:abstractNumId w:val="46"/>
  </w:num>
  <w:num w:numId="22" w16cid:durableId="1424185202">
    <w:abstractNumId w:val="37"/>
  </w:num>
  <w:num w:numId="23" w16cid:durableId="1328704073">
    <w:abstractNumId w:val="36"/>
  </w:num>
  <w:num w:numId="24" w16cid:durableId="1459181600">
    <w:abstractNumId w:val="27"/>
  </w:num>
  <w:num w:numId="25" w16cid:durableId="187108012">
    <w:abstractNumId w:val="15"/>
  </w:num>
  <w:num w:numId="26" w16cid:durableId="476996334">
    <w:abstractNumId w:val="34"/>
  </w:num>
  <w:num w:numId="27" w16cid:durableId="1582566531">
    <w:abstractNumId w:val="22"/>
  </w:num>
  <w:num w:numId="28" w16cid:durableId="1593587265">
    <w:abstractNumId w:val="19"/>
  </w:num>
  <w:num w:numId="29" w16cid:durableId="448857044">
    <w:abstractNumId w:val="12"/>
  </w:num>
  <w:num w:numId="30" w16cid:durableId="1028944339">
    <w:abstractNumId w:val="41"/>
  </w:num>
  <w:num w:numId="31" w16cid:durableId="330259237">
    <w:abstractNumId w:val="38"/>
  </w:num>
  <w:num w:numId="32" w16cid:durableId="797844053">
    <w:abstractNumId w:val="24"/>
  </w:num>
  <w:num w:numId="33" w16cid:durableId="174074870">
    <w:abstractNumId w:val="40"/>
  </w:num>
  <w:num w:numId="34" w16cid:durableId="390152173">
    <w:abstractNumId w:val="30"/>
  </w:num>
  <w:num w:numId="35" w16cid:durableId="659772699">
    <w:abstractNumId w:val="21"/>
  </w:num>
  <w:num w:numId="36" w16cid:durableId="275676349">
    <w:abstractNumId w:val="3"/>
  </w:num>
  <w:num w:numId="37" w16cid:durableId="2031369275">
    <w:abstractNumId w:val="6"/>
  </w:num>
  <w:num w:numId="38" w16cid:durableId="1219975754">
    <w:abstractNumId w:val="5"/>
  </w:num>
  <w:num w:numId="39" w16cid:durableId="557517570">
    <w:abstractNumId w:val="26"/>
  </w:num>
  <w:num w:numId="40" w16cid:durableId="650671770">
    <w:abstractNumId w:val="44"/>
  </w:num>
  <w:num w:numId="41" w16cid:durableId="1829130122">
    <w:abstractNumId w:val="25"/>
  </w:num>
  <w:num w:numId="42" w16cid:durableId="941759594">
    <w:abstractNumId w:val="28"/>
  </w:num>
  <w:num w:numId="43" w16cid:durableId="1582132744">
    <w:abstractNumId w:val="16"/>
  </w:num>
  <w:num w:numId="44" w16cid:durableId="2004620123">
    <w:abstractNumId w:val="13"/>
  </w:num>
  <w:num w:numId="45" w16cid:durableId="1848249065">
    <w:abstractNumId w:val="48"/>
  </w:num>
  <w:num w:numId="46" w16cid:durableId="165051137">
    <w:abstractNumId w:val="8"/>
  </w:num>
  <w:num w:numId="47" w16cid:durableId="1430740052">
    <w:abstractNumId w:val="9"/>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20"/>
  <w:displayHorizontalDrawingGridEvery w:val="2"/>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6860"/>
    <w:rsid w:val="0000125A"/>
    <w:rsid w:val="0000182C"/>
    <w:rsid w:val="00001A1D"/>
    <w:rsid w:val="00001B0F"/>
    <w:rsid w:val="00001C52"/>
    <w:rsid w:val="00002438"/>
    <w:rsid w:val="00002829"/>
    <w:rsid w:val="00003E4F"/>
    <w:rsid w:val="00003E91"/>
    <w:rsid w:val="0000481A"/>
    <w:rsid w:val="00004D32"/>
    <w:rsid w:val="000056DD"/>
    <w:rsid w:val="00006147"/>
    <w:rsid w:val="0000666D"/>
    <w:rsid w:val="000069E1"/>
    <w:rsid w:val="000069FE"/>
    <w:rsid w:val="00006E1A"/>
    <w:rsid w:val="000070FA"/>
    <w:rsid w:val="00010960"/>
    <w:rsid w:val="000112DB"/>
    <w:rsid w:val="00011D19"/>
    <w:rsid w:val="00011FBF"/>
    <w:rsid w:val="000120BE"/>
    <w:rsid w:val="00012543"/>
    <w:rsid w:val="00012B08"/>
    <w:rsid w:val="000134E1"/>
    <w:rsid w:val="00013A4D"/>
    <w:rsid w:val="000152D6"/>
    <w:rsid w:val="000155B6"/>
    <w:rsid w:val="00015D0F"/>
    <w:rsid w:val="00015E79"/>
    <w:rsid w:val="0001652E"/>
    <w:rsid w:val="00016A6C"/>
    <w:rsid w:val="00020522"/>
    <w:rsid w:val="00020FBD"/>
    <w:rsid w:val="0002153F"/>
    <w:rsid w:val="000224A2"/>
    <w:rsid w:val="00024442"/>
    <w:rsid w:val="00024A1C"/>
    <w:rsid w:val="00024AFB"/>
    <w:rsid w:val="00024F55"/>
    <w:rsid w:val="000258FF"/>
    <w:rsid w:val="000259BE"/>
    <w:rsid w:val="00026D3C"/>
    <w:rsid w:val="00027007"/>
    <w:rsid w:val="00027F83"/>
    <w:rsid w:val="00030537"/>
    <w:rsid w:val="00031C54"/>
    <w:rsid w:val="0003245A"/>
    <w:rsid w:val="00032748"/>
    <w:rsid w:val="000333EE"/>
    <w:rsid w:val="00033575"/>
    <w:rsid w:val="00034C89"/>
    <w:rsid w:val="000351C0"/>
    <w:rsid w:val="000356D7"/>
    <w:rsid w:val="000405E9"/>
    <w:rsid w:val="00040CD2"/>
    <w:rsid w:val="00040D8F"/>
    <w:rsid w:val="000417C6"/>
    <w:rsid w:val="0004217C"/>
    <w:rsid w:val="00043122"/>
    <w:rsid w:val="000439D5"/>
    <w:rsid w:val="00043B08"/>
    <w:rsid w:val="00043D41"/>
    <w:rsid w:val="000445E4"/>
    <w:rsid w:val="0004514A"/>
    <w:rsid w:val="0004557C"/>
    <w:rsid w:val="000457FD"/>
    <w:rsid w:val="00045F2B"/>
    <w:rsid w:val="000464DC"/>
    <w:rsid w:val="00046FAF"/>
    <w:rsid w:val="00046FC9"/>
    <w:rsid w:val="0004764A"/>
    <w:rsid w:val="00051888"/>
    <w:rsid w:val="00051B16"/>
    <w:rsid w:val="00052D17"/>
    <w:rsid w:val="00054D2B"/>
    <w:rsid w:val="000550C2"/>
    <w:rsid w:val="0005541F"/>
    <w:rsid w:val="0005548D"/>
    <w:rsid w:val="000555B3"/>
    <w:rsid w:val="0005578A"/>
    <w:rsid w:val="000559F1"/>
    <w:rsid w:val="000561FF"/>
    <w:rsid w:val="000567C1"/>
    <w:rsid w:val="000570C4"/>
    <w:rsid w:val="00057F55"/>
    <w:rsid w:val="00060F6F"/>
    <w:rsid w:val="00062762"/>
    <w:rsid w:val="00063998"/>
    <w:rsid w:val="00065135"/>
    <w:rsid w:val="00065D6A"/>
    <w:rsid w:val="00066125"/>
    <w:rsid w:val="0006749D"/>
    <w:rsid w:val="00067930"/>
    <w:rsid w:val="00071C2B"/>
    <w:rsid w:val="0007207A"/>
    <w:rsid w:val="0007255A"/>
    <w:rsid w:val="000726F8"/>
    <w:rsid w:val="00073579"/>
    <w:rsid w:val="000742F2"/>
    <w:rsid w:val="0007505D"/>
    <w:rsid w:val="00075263"/>
    <w:rsid w:val="0007544C"/>
    <w:rsid w:val="00075C18"/>
    <w:rsid w:val="00075DB6"/>
    <w:rsid w:val="0007676A"/>
    <w:rsid w:val="00077B3B"/>
    <w:rsid w:val="00080D9D"/>
    <w:rsid w:val="0008249A"/>
    <w:rsid w:val="00082673"/>
    <w:rsid w:val="00082AF9"/>
    <w:rsid w:val="00082CEF"/>
    <w:rsid w:val="00082F39"/>
    <w:rsid w:val="00084AD4"/>
    <w:rsid w:val="00085475"/>
    <w:rsid w:val="00085990"/>
    <w:rsid w:val="00085E3B"/>
    <w:rsid w:val="00087BCB"/>
    <w:rsid w:val="00091D0C"/>
    <w:rsid w:val="000920B7"/>
    <w:rsid w:val="0009289F"/>
    <w:rsid w:val="00092D61"/>
    <w:rsid w:val="00093096"/>
    <w:rsid w:val="0009536F"/>
    <w:rsid w:val="00095D71"/>
    <w:rsid w:val="00096173"/>
    <w:rsid w:val="00096C0D"/>
    <w:rsid w:val="000970D0"/>
    <w:rsid w:val="000A0D6B"/>
    <w:rsid w:val="000A14F3"/>
    <w:rsid w:val="000A1EA0"/>
    <w:rsid w:val="000A269B"/>
    <w:rsid w:val="000A31E5"/>
    <w:rsid w:val="000A3340"/>
    <w:rsid w:val="000A3C88"/>
    <w:rsid w:val="000A40EB"/>
    <w:rsid w:val="000A5402"/>
    <w:rsid w:val="000A56C3"/>
    <w:rsid w:val="000A57CB"/>
    <w:rsid w:val="000A6F5E"/>
    <w:rsid w:val="000B032A"/>
    <w:rsid w:val="000B0590"/>
    <w:rsid w:val="000B1627"/>
    <w:rsid w:val="000B164B"/>
    <w:rsid w:val="000B1EDB"/>
    <w:rsid w:val="000B22D9"/>
    <w:rsid w:val="000B2935"/>
    <w:rsid w:val="000B35A4"/>
    <w:rsid w:val="000B3C9C"/>
    <w:rsid w:val="000B5AD8"/>
    <w:rsid w:val="000B606C"/>
    <w:rsid w:val="000B6472"/>
    <w:rsid w:val="000B6CD8"/>
    <w:rsid w:val="000B7A12"/>
    <w:rsid w:val="000C0858"/>
    <w:rsid w:val="000C2A95"/>
    <w:rsid w:val="000C360B"/>
    <w:rsid w:val="000C3AFB"/>
    <w:rsid w:val="000C3F27"/>
    <w:rsid w:val="000C45A9"/>
    <w:rsid w:val="000C50C1"/>
    <w:rsid w:val="000C583D"/>
    <w:rsid w:val="000C65C7"/>
    <w:rsid w:val="000C6C4E"/>
    <w:rsid w:val="000C7C24"/>
    <w:rsid w:val="000D02BB"/>
    <w:rsid w:val="000D0481"/>
    <w:rsid w:val="000D0F0D"/>
    <w:rsid w:val="000D0F67"/>
    <w:rsid w:val="000D181C"/>
    <w:rsid w:val="000D1EEF"/>
    <w:rsid w:val="000D2900"/>
    <w:rsid w:val="000D2F82"/>
    <w:rsid w:val="000D37ED"/>
    <w:rsid w:val="000D44B3"/>
    <w:rsid w:val="000D454A"/>
    <w:rsid w:val="000D4889"/>
    <w:rsid w:val="000D63FE"/>
    <w:rsid w:val="000D7A0A"/>
    <w:rsid w:val="000D7A85"/>
    <w:rsid w:val="000D7B0D"/>
    <w:rsid w:val="000E0783"/>
    <w:rsid w:val="000E0ACC"/>
    <w:rsid w:val="000E0C02"/>
    <w:rsid w:val="000E10CD"/>
    <w:rsid w:val="000E1355"/>
    <w:rsid w:val="000E1AA6"/>
    <w:rsid w:val="000E1B97"/>
    <w:rsid w:val="000E1DF8"/>
    <w:rsid w:val="000E31AE"/>
    <w:rsid w:val="000E4295"/>
    <w:rsid w:val="000E448B"/>
    <w:rsid w:val="000E4BF6"/>
    <w:rsid w:val="000E56D2"/>
    <w:rsid w:val="000E668C"/>
    <w:rsid w:val="000E6786"/>
    <w:rsid w:val="000E76D7"/>
    <w:rsid w:val="000F03F6"/>
    <w:rsid w:val="000F0EC2"/>
    <w:rsid w:val="000F10AB"/>
    <w:rsid w:val="000F1167"/>
    <w:rsid w:val="000F1E79"/>
    <w:rsid w:val="000F2980"/>
    <w:rsid w:val="000F29FC"/>
    <w:rsid w:val="000F2AB2"/>
    <w:rsid w:val="000F2E12"/>
    <w:rsid w:val="000F2E90"/>
    <w:rsid w:val="000F320E"/>
    <w:rsid w:val="000F347B"/>
    <w:rsid w:val="000F51B4"/>
    <w:rsid w:val="000F5562"/>
    <w:rsid w:val="000F5ADF"/>
    <w:rsid w:val="000F5CC5"/>
    <w:rsid w:val="000F6A7B"/>
    <w:rsid w:val="000F6D93"/>
    <w:rsid w:val="000F7043"/>
    <w:rsid w:val="000F79A1"/>
    <w:rsid w:val="000F79F8"/>
    <w:rsid w:val="0010051F"/>
    <w:rsid w:val="00100BA6"/>
    <w:rsid w:val="001010EA"/>
    <w:rsid w:val="001021EB"/>
    <w:rsid w:val="00102252"/>
    <w:rsid w:val="00102A3D"/>
    <w:rsid w:val="0010309F"/>
    <w:rsid w:val="0010366D"/>
    <w:rsid w:val="00103700"/>
    <w:rsid w:val="00103E05"/>
    <w:rsid w:val="00103ED4"/>
    <w:rsid w:val="00104291"/>
    <w:rsid w:val="0010434D"/>
    <w:rsid w:val="00104FFA"/>
    <w:rsid w:val="001054EB"/>
    <w:rsid w:val="00105ED2"/>
    <w:rsid w:val="001062A6"/>
    <w:rsid w:val="0010745A"/>
    <w:rsid w:val="00107BB6"/>
    <w:rsid w:val="00110037"/>
    <w:rsid w:val="00110EE0"/>
    <w:rsid w:val="00111224"/>
    <w:rsid w:val="001112F0"/>
    <w:rsid w:val="00111851"/>
    <w:rsid w:val="00111A18"/>
    <w:rsid w:val="00111E4D"/>
    <w:rsid w:val="001137DC"/>
    <w:rsid w:val="00113ACA"/>
    <w:rsid w:val="00114D19"/>
    <w:rsid w:val="00115629"/>
    <w:rsid w:val="00115FE3"/>
    <w:rsid w:val="001163DA"/>
    <w:rsid w:val="0011794E"/>
    <w:rsid w:val="00117FF9"/>
    <w:rsid w:val="00120241"/>
    <w:rsid w:val="001214C2"/>
    <w:rsid w:val="001217ED"/>
    <w:rsid w:val="00121C0B"/>
    <w:rsid w:val="0012384C"/>
    <w:rsid w:val="00123F8C"/>
    <w:rsid w:val="00124350"/>
    <w:rsid w:val="0012484B"/>
    <w:rsid w:val="001248EF"/>
    <w:rsid w:val="0012536F"/>
    <w:rsid w:val="00125F3B"/>
    <w:rsid w:val="00126BB4"/>
    <w:rsid w:val="00127865"/>
    <w:rsid w:val="001278B2"/>
    <w:rsid w:val="00127D02"/>
    <w:rsid w:val="00127F05"/>
    <w:rsid w:val="00130068"/>
    <w:rsid w:val="001306C7"/>
    <w:rsid w:val="00130876"/>
    <w:rsid w:val="0013197F"/>
    <w:rsid w:val="00131C3B"/>
    <w:rsid w:val="00131E50"/>
    <w:rsid w:val="0013213B"/>
    <w:rsid w:val="00132313"/>
    <w:rsid w:val="00132518"/>
    <w:rsid w:val="00133A1A"/>
    <w:rsid w:val="00133BFF"/>
    <w:rsid w:val="00133DED"/>
    <w:rsid w:val="001344D9"/>
    <w:rsid w:val="00134BA4"/>
    <w:rsid w:val="00136A8D"/>
    <w:rsid w:val="001371A7"/>
    <w:rsid w:val="00140A05"/>
    <w:rsid w:val="00140DB0"/>
    <w:rsid w:val="00140FA7"/>
    <w:rsid w:val="001414DD"/>
    <w:rsid w:val="001415EC"/>
    <w:rsid w:val="00141FBC"/>
    <w:rsid w:val="0014284A"/>
    <w:rsid w:val="00142886"/>
    <w:rsid w:val="001432E0"/>
    <w:rsid w:val="00143B97"/>
    <w:rsid w:val="0014463B"/>
    <w:rsid w:val="00144A95"/>
    <w:rsid w:val="00144BEF"/>
    <w:rsid w:val="00145C5D"/>
    <w:rsid w:val="00145C68"/>
    <w:rsid w:val="001460BD"/>
    <w:rsid w:val="00146575"/>
    <w:rsid w:val="00146BEA"/>
    <w:rsid w:val="00146F32"/>
    <w:rsid w:val="00147012"/>
    <w:rsid w:val="0014717B"/>
    <w:rsid w:val="00147AE9"/>
    <w:rsid w:val="00147D61"/>
    <w:rsid w:val="00150FF7"/>
    <w:rsid w:val="001510A1"/>
    <w:rsid w:val="001513EF"/>
    <w:rsid w:val="0015163D"/>
    <w:rsid w:val="001517DC"/>
    <w:rsid w:val="00152442"/>
    <w:rsid w:val="00152810"/>
    <w:rsid w:val="00152A0A"/>
    <w:rsid w:val="001548EF"/>
    <w:rsid w:val="00154A3E"/>
    <w:rsid w:val="001562BB"/>
    <w:rsid w:val="00156F1F"/>
    <w:rsid w:val="0015762E"/>
    <w:rsid w:val="001577FA"/>
    <w:rsid w:val="001606B8"/>
    <w:rsid w:val="0016245D"/>
    <w:rsid w:val="00162AAE"/>
    <w:rsid w:val="0016516B"/>
    <w:rsid w:val="00166ACA"/>
    <w:rsid w:val="00167538"/>
    <w:rsid w:val="00167A25"/>
    <w:rsid w:val="00167D90"/>
    <w:rsid w:val="001700E3"/>
    <w:rsid w:val="001706DD"/>
    <w:rsid w:val="00171116"/>
    <w:rsid w:val="00171217"/>
    <w:rsid w:val="0017125E"/>
    <w:rsid w:val="001713BE"/>
    <w:rsid w:val="00171FE4"/>
    <w:rsid w:val="0017208B"/>
    <w:rsid w:val="00172157"/>
    <w:rsid w:val="0017247E"/>
    <w:rsid w:val="00173772"/>
    <w:rsid w:val="00173905"/>
    <w:rsid w:val="001743EE"/>
    <w:rsid w:val="00174F03"/>
    <w:rsid w:val="00175291"/>
    <w:rsid w:val="00175340"/>
    <w:rsid w:val="00175956"/>
    <w:rsid w:val="00176410"/>
    <w:rsid w:val="00176767"/>
    <w:rsid w:val="00176C99"/>
    <w:rsid w:val="00177BB8"/>
    <w:rsid w:val="00180728"/>
    <w:rsid w:val="001808E8"/>
    <w:rsid w:val="00180FB6"/>
    <w:rsid w:val="0018171D"/>
    <w:rsid w:val="00181961"/>
    <w:rsid w:val="00181A1F"/>
    <w:rsid w:val="00181AAF"/>
    <w:rsid w:val="0018206F"/>
    <w:rsid w:val="001837E9"/>
    <w:rsid w:val="001842C4"/>
    <w:rsid w:val="001869F8"/>
    <w:rsid w:val="00187887"/>
    <w:rsid w:val="00187EF3"/>
    <w:rsid w:val="0019164E"/>
    <w:rsid w:val="00192A1B"/>
    <w:rsid w:val="001930A3"/>
    <w:rsid w:val="001936BB"/>
    <w:rsid w:val="001947FA"/>
    <w:rsid w:val="001948A4"/>
    <w:rsid w:val="00196128"/>
    <w:rsid w:val="001967AF"/>
    <w:rsid w:val="00196ECD"/>
    <w:rsid w:val="00197047"/>
    <w:rsid w:val="001973B0"/>
    <w:rsid w:val="0019744F"/>
    <w:rsid w:val="00197A74"/>
    <w:rsid w:val="001A0730"/>
    <w:rsid w:val="001A219D"/>
    <w:rsid w:val="001A2AD2"/>
    <w:rsid w:val="001A3078"/>
    <w:rsid w:val="001A37C2"/>
    <w:rsid w:val="001A399A"/>
    <w:rsid w:val="001A3F4B"/>
    <w:rsid w:val="001A4FB8"/>
    <w:rsid w:val="001A5296"/>
    <w:rsid w:val="001A552C"/>
    <w:rsid w:val="001A5F97"/>
    <w:rsid w:val="001A62D2"/>
    <w:rsid w:val="001A68AB"/>
    <w:rsid w:val="001A6DAE"/>
    <w:rsid w:val="001A6FB7"/>
    <w:rsid w:val="001A79DA"/>
    <w:rsid w:val="001A7AEB"/>
    <w:rsid w:val="001A7BB0"/>
    <w:rsid w:val="001A7EEB"/>
    <w:rsid w:val="001B0E16"/>
    <w:rsid w:val="001B0E4C"/>
    <w:rsid w:val="001B1B9C"/>
    <w:rsid w:val="001B204E"/>
    <w:rsid w:val="001B2506"/>
    <w:rsid w:val="001B2CA1"/>
    <w:rsid w:val="001B2E1F"/>
    <w:rsid w:val="001B3B3E"/>
    <w:rsid w:val="001B4BDA"/>
    <w:rsid w:val="001B5D23"/>
    <w:rsid w:val="001B708E"/>
    <w:rsid w:val="001C0D5E"/>
    <w:rsid w:val="001C1E54"/>
    <w:rsid w:val="001C200C"/>
    <w:rsid w:val="001C2195"/>
    <w:rsid w:val="001C27C7"/>
    <w:rsid w:val="001C3772"/>
    <w:rsid w:val="001C4012"/>
    <w:rsid w:val="001C4369"/>
    <w:rsid w:val="001C4BD6"/>
    <w:rsid w:val="001C5301"/>
    <w:rsid w:val="001C56E0"/>
    <w:rsid w:val="001C5706"/>
    <w:rsid w:val="001C762B"/>
    <w:rsid w:val="001D0167"/>
    <w:rsid w:val="001D0E4F"/>
    <w:rsid w:val="001D132B"/>
    <w:rsid w:val="001D14C1"/>
    <w:rsid w:val="001D1DBA"/>
    <w:rsid w:val="001D2565"/>
    <w:rsid w:val="001D39A5"/>
    <w:rsid w:val="001D4339"/>
    <w:rsid w:val="001D5766"/>
    <w:rsid w:val="001D5A83"/>
    <w:rsid w:val="001D772A"/>
    <w:rsid w:val="001E0206"/>
    <w:rsid w:val="001E033E"/>
    <w:rsid w:val="001E0CC5"/>
    <w:rsid w:val="001E2217"/>
    <w:rsid w:val="001E331A"/>
    <w:rsid w:val="001E366C"/>
    <w:rsid w:val="001E3C4A"/>
    <w:rsid w:val="001E3D40"/>
    <w:rsid w:val="001E413A"/>
    <w:rsid w:val="001E41C0"/>
    <w:rsid w:val="001E5E29"/>
    <w:rsid w:val="001E5F01"/>
    <w:rsid w:val="001E7563"/>
    <w:rsid w:val="001E78C0"/>
    <w:rsid w:val="001E7E76"/>
    <w:rsid w:val="001F00F0"/>
    <w:rsid w:val="001F0AC4"/>
    <w:rsid w:val="001F131B"/>
    <w:rsid w:val="001F229F"/>
    <w:rsid w:val="001F2380"/>
    <w:rsid w:val="001F276F"/>
    <w:rsid w:val="001F348C"/>
    <w:rsid w:val="001F376D"/>
    <w:rsid w:val="001F3E2B"/>
    <w:rsid w:val="001F3F18"/>
    <w:rsid w:val="001F49FC"/>
    <w:rsid w:val="001F507A"/>
    <w:rsid w:val="001F6446"/>
    <w:rsid w:val="001F69EB"/>
    <w:rsid w:val="001F6A66"/>
    <w:rsid w:val="001F71CB"/>
    <w:rsid w:val="001F7F6F"/>
    <w:rsid w:val="00200133"/>
    <w:rsid w:val="002008D0"/>
    <w:rsid w:val="0020099E"/>
    <w:rsid w:val="00200B98"/>
    <w:rsid w:val="002017B1"/>
    <w:rsid w:val="002027E4"/>
    <w:rsid w:val="00202860"/>
    <w:rsid w:val="00202EBD"/>
    <w:rsid w:val="00205EDB"/>
    <w:rsid w:val="002060D0"/>
    <w:rsid w:val="00206294"/>
    <w:rsid w:val="00206377"/>
    <w:rsid w:val="00206700"/>
    <w:rsid w:val="00207037"/>
    <w:rsid w:val="00207CB6"/>
    <w:rsid w:val="0021051C"/>
    <w:rsid w:val="0021075F"/>
    <w:rsid w:val="00210DBE"/>
    <w:rsid w:val="002117B4"/>
    <w:rsid w:val="00212184"/>
    <w:rsid w:val="00212CB2"/>
    <w:rsid w:val="002132DD"/>
    <w:rsid w:val="0021468D"/>
    <w:rsid w:val="0021469E"/>
    <w:rsid w:val="00214D87"/>
    <w:rsid w:val="00215ACF"/>
    <w:rsid w:val="00216F06"/>
    <w:rsid w:val="00217AC3"/>
    <w:rsid w:val="00217D49"/>
    <w:rsid w:val="00217F72"/>
    <w:rsid w:val="00220074"/>
    <w:rsid w:val="00220107"/>
    <w:rsid w:val="002201D0"/>
    <w:rsid w:val="00220B6B"/>
    <w:rsid w:val="00220D6A"/>
    <w:rsid w:val="00220F04"/>
    <w:rsid w:val="00221282"/>
    <w:rsid w:val="00221991"/>
    <w:rsid w:val="00221D7B"/>
    <w:rsid w:val="00222ABF"/>
    <w:rsid w:val="00222D1F"/>
    <w:rsid w:val="0022395B"/>
    <w:rsid w:val="00224422"/>
    <w:rsid w:val="00225098"/>
    <w:rsid w:val="0022551F"/>
    <w:rsid w:val="00226517"/>
    <w:rsid w:val="002306EA"/>
    <w:rsid w:val="00232F88"/>
    <w:rsid w:val="00233095"/>
    <w:rsid w:val="00233689"/>
    <w:rsid w:val="00233D8A"/>
    <w:rsid w:val="00233E67"/>
    <w:rsid w:val="00234314"/>
    <w:rsid w:val="002346E3"/>
    <w:rsid w:val="002347FA"/>
    <w:rsid w:val="002353D7"/>
    <w:rsid w:val="00235E32"/>
    <w:rsid w:val="00235F3F"/>
    <w:rsid w:val="00237F0A"/>
    <w:rsid w:val="002404E8"/>
    <w:rsid w:val="00242453"/>
    <w:rsid w:val="00243B25"/>
    <w:rsid w:val="00243E61"/>
    <w:rsid w:val="002445CA"/>
    <w:rsid w:val="002449C9"/>
    <w:rsid w:val="002455C2"/>
    <w:rsid w:val="002463C4"/>
    <w:rsid w:val="0024671E"/>
    <w:rsid w:val="0024721B"/>
    <w:rsid w:val="0024782F"/>
    <w:rsid w:val="0024791B"/>
    <w:rsid w:val="0025086B"/>
    <w:rsid w:val="0025087E"/>
    <w:rsid w:val="00251415"/>
    <w:rsid w:val="00251616"/>
    <w:rsid w:val="00251779"/>
    <w:rsid w:val="00251969"/>
    <w:rsid w:val="00251B1E"/>
    <w:rsid w:val="00251B3C"/>
    <w:rsid w:val="0025328E"/>
    <w:rsid w:val="00254B47"/>
    <w:rsid w:val="00254F6A"/>
    <w:rsid w:val="002555ED"/>
    <w:rsid w:val="002564B3"/>
    <w:rsid w:val="00256871"/>
    <w:rsid w:val="00257A68"/>
    <w:rsid w:val="00257E4D"/>
    <w:rsid w:val="002611C3"/>
    <w:rsid w:val="002618FF"/>
    <w:rsid w:val="00262D42"/>
    <w:rsid w:val="00262E22"/>
    <w:rsid w:val="002636B8"/>
    <w:rsid w:val="002638A4"/>
    <w:rsid w:val="00263B64"/>
    <w:rsid w:val="002645B3"/>
    <w:rsid w:val="002660B4"/>
    <w:rsid w:val="00266796"/>
    <w:rsid w:val="0026679F"/>
    <w:rsid w:val="00266EBE"/>
    <w:rsid w:val="00267E09"/>
    <w:rsid w:val="002701E5"/>
    <w:rsid w:val="002709B5"/>
    <w:rsid w:val="00270E44"/>
    <w:rsid w:val="00270F33"/>
    <w:rsid w:val="0027150C"/>
    <w:rsid w:val="002715C4"/>
    <w:rsid w:val="00271DF6"/>
    <w:rsid w:val="0027299F"/>
    <w:rsid w:val="00273B35"/>
    <w:rsid w:val="002746F5"/>
    <w:rsid w:val="00274A6D"/>
    <w:rsid w:val="00274AF3"/>
    <w:rsid w:val="00275CCE"/>
    <w:rsid w:val="002762F9"/>
    <w:rsid w:val="00276BA2"/>
    <w:rsid w:val="0027735D"/>
    <w:rsid w:val="002779E7"/>
    <w:rsid w:val="00277C28"/>
    <w:rsid w:val="0028131C"/>
    <w:rsid w:val="00281461"/>
    <w:rsid w:val="0028146F"/>
    <w:rsid w:val="00281602"/>
    <w:rsid w:val="00281FED"/>
    <w:rsid w:val="00282975"/>
    <w:rsid w:val="00284380"/>
    <w:rsid w:val="00284731"/>
    <w:rsid w:val="0028548B"/>
    <w:rsid w:val="0028659D"/>
    <w:rsid w:val="00286A91"/>
    <w:rsid w:val="00286EA1"/>
    <w:rsid w:val="00287A16"/>
    <w:rsid w:val="00290393"/>
    <w:rsid w:val="002905B2"/>
    <w:rsid w:val="00290C4B"/>
    <w:rsid w:val="00292426"/>
    <w:rsid w:val="00292AB7"/>
    <w:rsid w:val="0029346A"/>
    <w:rsid w:val="0029499D"/>
    <w:rsid w:val="00295186"/>
    <w:rsid w:val="00295A3B"/>
    <w:rsid w:val="002A1C9C"/>
    <w:rsid w:val="002A1DE0"/>
    <w:rsid w:val="002A34A8"/>
    <w:rsid w:val="002A3F74"/>
    <w:rsid w:val="002A3FAE"/>
    <w:rsid w:val="002A41BF"/>
    <w:rsid w:val="002A474B"/>
    <w:rsid w:val="002A4934"/>
    <w:rsid w:val="002A6380"/>
    <w:rsid w:val="002A7208"/>
    <w:rsid w:val="002A7317"/>
    <w:rsid w:val="002A7E25"/>
    <w:rsid w:val="002B1745"/>
    <w:rsid w:val="002B1E67"/>
    <w:rsid w:val="002B2A9A"/>
    <w:rsid w:val="002B2FA2"/>
    <w:rsid w:val="002B3F26"/>
    <w:rsid w:val="002B57AB"/>
    <w:rsid w:val="002B57EC"/>
    <w:rsid w:val="002B60B6"/>
    <w:rsid w:val="002B6618"/>
    <w:rsid w:val="002B704A"/>
    <w:rsid w:val="002C02C1"/>
    <w:rsid w:val="002C0E83"/>
    <w:rsid w:val="002C1606"/>
    <w:rsid w:val="002C18CA"/>
    <w:rsid w:val="002C1B23"/>
    <w:rsid w:val="002C229E"/>
    <w:rsid w:val="002C2712"/>
    <w:rsid w:val="002C2872"/>
    <w:rsid w:val="002C4190"/>
    <w:rsid w:val="002C46E5"/>
    <w:rsid w:val="002C549D"/>
    <w:rsid w:val="002C56D2"/>
    <w:rsid w:val="002C5BA6"/>
    <w:rsid w:val="002C5F2C"/>
    <w:rsid w:val="002C60BB"/>
    <w:rsid w:val="002D1160"/>
    <w:rsid w:val="002D222F"/>
    <w:rsid w:val="002D23AC"/>
    <w:rsid w:val="002D2F9A"/>
    <w:rsid w:val="002D3552"/>
    <w:rsid w:val="002D4482"/>
    <w:rsid w:val="002D4BB0"/>
    <w:rsid w:val="002E1576"/>
    <w:rsid w:val="002E1E34"/>
    <w:rsid w:val="002E4B4A"/>
    <w:rsid w:val="002E5794"/>
    <w:rsid w:val="002E5952"/>
    <w:rsid w:val="002E6FE0"/>
    <w:rsid w:val="002F0741"/>
    <w:rsid w:val="002F12D7"/>
    <w:rsid w:val="002F2B24"/>
    <w:rsid w:val="002F2B95"/>
    <w:rsid w:val="002F31F0"/>
    <w:rsid w:val="002F45C1"/>
    <w:rsid w:val="002F5B91"/>
    <w:rsid w:val="002F61CB"/>
    <w:rsid w:val="002F653B"/>
    <w:rsid w:val="002F6A91"/>
    <w:rsid w:val="002F72F3"/>
    <w:rsid w:val="002F7678"/>
    <w:rsid w:val="00301AF6"/>
    <w:rsid w:val="003023BC"/>
    <w:rsid w:val="003027D7"/>
    <w:rsid w:val="00302C0E"/>
    <w:rsid w:val="00302FEA"/>
    <w:rsid w:val="0030363C"/>
    <w:rsid w:val="00303839"/>
    <w:rsid w:val="00303962"/>
    <w:rsid w:val="00303BD4"/>
    <w:rsid w:val="00304213"/>
    <w:rsid w:val="00306EC6"/>
    <w:rsid w:val="003072DD"/>
    <w:rsid w:val="00307347"/>
    <w:rsid w:val="003101FF"/>
    <w:rsid w:val="003105AD"/>
    <w:rsid w:val="00311333"/>
    <w:rsid w:val="00311502"/>
    <w:rsid w:val="0031180E"/>
    <w:rsid w:val="0031280C"/>
    <w:rsid w:val="0031336F"/>
    <w:rsid w:val="003134FB"/>
    <w:rsid w:val="0031359B"/>
    <w:rsid w:val="003136F5"/>
    <w:rsid w:val="003138AE"/>
    <w:rsid w:val="00315304"/>
    <w:rsid w:val="0031565A"/>
    <w:rsid w:val="003161D1"/>
    <w:rsid w:val="0031648F"/>
    <w:rsid w:val="00316F60"/>
    <w:rsid w:val="00317104"/>
    <w:rsid w:val="003173E0"/>
    <w:rsid w:val="003173F7"/>
    <w:rsid w:val="0031745E"/>
    <w:rsid w:val="003175B9"/>
    <w:rsid w:val="003178B3"/>
    <w:rsid w:val="00317C96"/>
    <w:rsid w:val="00320332"/>
    <w:rsid w:val="00320CE1"/>
    <w:rsid w:val="003227C4"/>
    <w:rsid w:val="00322A33"/>
    <w:rsid w:val="00322B36"/>
    <w:rsid w:val="0032365E"/>
    <w:rsid w:val="00323BC8"/>
    <w:rsid w:val="00323E77"/>
    <w:rsid w:val="003242E5"/>
    <w:rsid w:val="00324D9E"/>
    <w:rsid w:val="003254F6"/>
    <w:rsid w:val="003256D3"/>
    <w:rsid w:val="003261B2"/>
    <w:rsid w:val="003262C0"/>
    <w:rsid w:val="0032694F"/>
    <w:rsid w:val="003274A3"/>
    <w:rsid w:val="00327E91"/>
    <w:rsid w:val="00330C14"/>
    <w:rsid w:val="0033115B"/>
    <w:rsid w:val="003317B5"/>
    <w:rsid w:val="00331A53"/>
    <w:rsid w:val="00332082"/>
    <w:rsid w:val="00332D42"/>
    <w:rsid w:val="00332D7D"/>
    <w:rsid w:val="00333572"/>
    <w:rsid w:val="0033409A"/>
    <w:rsid w:val="0033583D"/>
    <w:rsid w:val="00335B16"/>
    <w:rsid w:val="00335DDD"/>
    <w:rsid w:val="00335EC4"/>
    <w:rsid w:val="00336813"/>
    <w:rsid w:val="00336F04"/>
    <w:rsid w:val="0034079C"/>
    <w:rsid w:val="00340C9B"/>
    <w:rsid w:val="00341DDA"/>
    <w:rsid w:val="00343564"/>
    <w:rsid w:val="0034431D"/>
    <w:rsid w:val="003444EB"/>
    <w:rsid w:val="00345D10"/>
    <w:rsid w:val="003461AF"/>
    <w:rsid w:val="003463F5"/>
    <w:rsid w:val="0034726C"/>
    <w:rsid w:val="0035082C"/>
    <w:rsid w:val="003508DE"/>
    <w:rsid w:val="00350BA9"/>
    <w:rsid w:val="003510F8"/>
    <w:rsid w:val="003511E7"/>
    <w:rsid w:val="003514F5"/>
    <w:rsid w:val="00351B14"/>
    <w:rsid w:val="00351E02"/>
    <w:rsid w:val="00353A31"/>
    <w:rsid w:val="00353F4C"/>
    <w:rsid w:val="00353FF2"/>
    <w:rsid w:val="003544B4"/>
    <w:rsid w:val="00354515"/>
    <w:rsid w:val="00354B1A"/>
    <w:rsid w:val="003552CB"/>
    <w:rsid w:val="0035534A"/>
    <w:rsid w:val="0035541A"/>
    <w:rsid w:val="0035555E"/>
    <w:rsid w:val="00356229"/>
    <w:rsid w:val="0035627E"/>
    <w:rsid w:val="003567B4"/>
    <w:rsid w:val="00356F71"/>
    <w:rsid w:val="00357689"/>
    <w:rsid w:val="003578FB"/>
    <w:rsid w:val="00360128"/>
    <w:rsid w:val="00361334"/>
    <w:rsid w:val="003621A2"/>
    <w:rsid w:val="00362877"/>
    <w:rsid w:val="00362BA5"/>
    <w:rsid w:val="0036307D"/>
    <w:rsid w:val="00363AB5"/>
    <w:rsid w:val="0036416B"/>
    <w:rsid w:val="00364221"/>
    <w:rsid w:val="003649AA"/>
    <w:rsid w:val="00365967"/>
    <w:rsid w:val="003667F5"/>
    <w:rsid w:val="00366913"/>
    <w:rsid w:val="00366ACF"/>
    <w:rsid w:val="00366D45"/>
    <w:rsid w:val="00367BD8"/>
    <w:rsid w:val="00370622"/>
    <w:rsid w:val="00371246"/>
    <w:rsid w:val="00371B58"/>
    <w:rsid w:val="00372F63"/>
    <w:rsid w:val="00373A2F"/>
    <w:rsid w:val="00373FF5"/>
    <w:rsid w:val="003744BE"/>
    <w:rsid w:val="003747F5"/>
    <w:rsid w:val="0037521F"/>
    <w:rsid w:val="00375509"/>
    <w:rsid w:val="003760DF"/>
    <w:rsid w:val="00376A2F"/>
    <w:rsid w:val="00376AAB"/>
    <w:rsid w:val="00376CE7"/>
    <w:rsid w:val="00376E3E"/>
    <w:rsid w:val="003772C8"/>
    <w:rsid w:val="003776B7"/>
    <w:rsid w:val="0038140D"/>
    <w:rsid w:val="0038189D"/>
    <w:rsid w:val="00382C5D"/>
    <w:rsid w:val="00383013"/>
    <w:rsid w:val="003846B6"/>
    <w:rsid w:val="003851F4"/>
    <w:rsid w:val="0038631A"/>
    <w:rsid w:val="003866AF"/>
    <w:rsid w:val="00386A55"/>
    <w:rsid w:val="00386CE5"/>
    <w:rsid w:val="0038781F"/>
    <w:rsid w:val="0039000D"/>
    <w:rsid w:val="00390740"/>
    <w:rsid w:val="003924C7"/>
    <w:rsid w:val="0039297C"/>
    <w:rsid w:val="00393384"/>
    <w:rsid w:val="003936E0"/>
    <w:rsid w:val="0039433F"/>
    <w:rsid w:val="00394772"/>
    <w:rsid w:val="00394937"/>
    <w:rsid w:val="00395AC9"/>
    <w:rsid w:val="003967D2"/>
    <w:rsid w:val="00397566"/>
    <w:rsid w:val="003975BB"/>
    <w:rsid w:val="003A0F7C"/>
    <w:rsid w:val="003A1169"/>
    <w:rsid w:val="003A1215"/>
    <w:rsid w:val="003A175D"/>
    <w:rsid w:val="003A19FE"/>
    <w:rsid w:val="003A200B"/>
    <w:rsid w:val="003A2429"/>
    <w:rsid w:val="003A270A"/>
    <w:rsid w:val="003A296D"/>
    <w:rsid w:val="003A2D2C"/>
    <w:rsid w:val="003A3EB7"/>
    <w:rsid w:val="003A485D"/>
    <w:rsid w:val="003A4E5B"/>
    <w:rsid w:val="003A4F25"/>
    <w:rsid w:val="003A56D7"/>
    <w:rsid w:val="003A6191"/>
    <w:rsid w:val="003A620C"/>
    <w:rsid w:val="003A6CEA"/>
    <w:rsid w:val="003B0623"/>
    <w:rsid w:val="003B0625"/>
    <w:rsid w:val="003B07CD"/>
    <w:rsid w:val="003B16D3"/>
    <w:rsid w:val="003B197B"/>
    <w:rsid w:val="003B1B3F"/>
    <w:rsid w:val="003B1CFD"/>
    <w:rsid w:val="003B1FC2"/>
    <w:rsid w:val="003B2208"/>
    <w:rsid w:val="003B2CA0"/>
    <w:rsid w:val="003B338E"/>
    <w:rsid w:val="003B39F9"/>
    <w:rsid w:val="003B3C09"/>
    <w:rsid w:val="003B4236"/>
    <w:rsid w:val="003B4C99"/>
    <w:rsid w:val="003B6482"/>
    <w:rsid w:val="003B71B3"/>
    <w:rsid w:val="003C0423"/>
    <w:rsid w:val="003C0784"/>
    <w:rsid w:val="003C07DE"/>
    <w:rsid w:val="003C1020"/>
    <w:rsid w:val="003C157C"/>
    <w:rsid w:val="003C165E"/>
    <w:rsid w:val="003C1CAA"/>
    <w:rsid w:val="003C2852"/>
    <w:rsid w:val="003C5DE9"/>
    <w:rsid w:val="003C5EB6"/>
    <w:rsid w:val="003C6655"/>
    <w:rsid w:val="003C6828"/>
    <w:rsid w:val="003C6B41"/>
    <w:rsid w:val="003C7881"/>
    <w:rsid w:val="003C7E65"/>
    <w:rsid w:val="003D053B"/>
    <w:rsid w:val="003D0C99"/>
    <w:rsid w:val="003D0D9B"/>
    <w:rsid w:val="003D10FD"/>
    <w:rsid w:val="003D1428"/>
    <w:rsid w:val="003D16F8"/>
    <w:rsid w:val="003D1797"/>
    <w:rsid w:val="003D188E"/>
    <w:rsid w:val="003D290B"/>
    <w:rsid w:val="003D2BA1"/>
    <w:rsid w:val="003D31A2"/>
    <w:rsid w:val="003D34D2"/>
    <w:rsid w:val="003D41AE"/>
    <w:rsid w:val="003D41D1"/>
    <w:rsid w:val="003D4243"/>
    <w:rsid w:val="003D5F99"/>
    <w:rsid w:val="003D61CD"/>
    <w:rsid w:val="003D669E"/>
    <w:rsid w:val="003D78B1"/>
    <w:rsid w:val="003D7C2B"/>
    <w:rsid w:val="003D7FF7"/>
    <w:rsid w:val="003E011A"/>
    <w:rsid w:val="003E072F"/>
    <w:rsid w:val="003E226A"/>
    <w:rsid w:val="003E3B09"/>
    <w:rsid w:val="003E4006"/>
    <w:rsid w:val="003E5449"/>
    <w:rsid w:val="003E55EF"/>
    <w:rsid w:val="003E6BB3"/>
    <w:rsid w:val="003E70DF"/>
    <w:rsid w:val="003E74A5"/>
    <w:rsid w:val="003E7AA3"/>
    <w:rsid w:val="003F031C"/>
    <w:rsid w:val="003F04E3"/>
    <w:rsid w:val="003F07AC"/>
    <w:rsid w:val="003F08F3"/>
    <w:rsid w:val="003F1EED"/>
    <w:rsid w:val="003F2182"/>
    <w:rsid w:val="003F2C83"/>
    <w:rsid w:val="003F2D72"/>
    <w:rsid w:val="003F31E0"/>
    <w:rsid w:val="003F4A10"/>
    <w:rsid w:val="003F4CE6"/>
    <w:rsid w:val="003F575F"/>
    <w:rsid w:val="003F6E18"/>
    <w:rsid w:val="003F6FCB"/>
    <w:rsid w:val="003F75FD"/>
    <w:rsid w:val="003F79E7"/>
    <w:rsid w:val="003F7A1C"/>
    <w:rsid w:val="00403F18"/>
    <w:rsid w:val="00405442"/>
    <w:rsid w:val="0040645E"/>
    <w:rsid w:val="00406687"/>
    <w:rsid w:val="00406C90"/>
    <w:rsid w:val="00406E99"/>
    <w:rsid w:val="00410453"/>
    <w:rsid w:val="00410BD1"/>
    <w:rsid w:val="00411111"/>
    <w:rsid w:val="00411F57"/>
    <w:rsid w:val="00412E43"/>
    <w:rsid w:val="004136D0"/>
    <w:rsid w:val="00414290"/>
    <w:rsid w:val="00414A0B"/>
    <w:rsid w:val="00414A21"/>
    <w:rsid w:val="00414BF1"/>
    <w:rsid w:val="00415566"/>
    <w:rsid w:val="00415763"/>
    <w:rsid w:val="00416802"/>
    <w:rsid w:val="00417D6F"/>
    <w:rsid w:val="00420CA7"/>
    <w:rsid w:val="004219A6"/>
    <w:rsid w:val="00421A40"/>
    <w:rsid w:val="00421A8E"/>
    <w:rsid w:val="0042257E"/>
    <w:rsid w:val="00424522"/>
    <w:rsid w:val="00426014"/>
    <w:rsid w:val="004269EB"/>
    <w:rsid w:val="00427A35"/>
    <w:rsid w:val="004301AD"/>
    <w:rsid w:val="0043077A"/>
    <w:rsid w:val="00434967"/>
    <w:rsid w:val="00434A63"/>
    <w:rsid w:val="00435D0A"/>
    <w:rsid w:val="00435F6E"/>
    <w:rsid w:val="00436168"/>
    <w:rsid w:val="00437244"/>
    <w:rsid w:val="00437E5C"/>
    <w:rsid w:val="00440125"/>
    <w:rsid w:val="00440203"/>
    <w:rsid w:val="00442D77"/>
    <w:rsid w:val="004432F5"/>
    <w:rsid w:val="004433AB"/>
    <w:rsid w:val="00443C99"/>
    <w:rsid w:val="00447F77"/>
    <w:rsid w:val="004500CD"/>
    <w:rsid w:val="00450C2A"/>
    <w:rsid w:val="00450D2F"/>
    <w:rsid w:val="00451370"/>
    <w:rsid w:val="0045172F"/>
    <w:rsid w:val="00451781"/>
    <w:rsid w:val="00452D35"/>
    <w:rsid w:val="00453B30"/>
    <w:rsid w:val="00453C20"/>
    <w:rsid w:val="00453F7C"/>
    <w:rsid w:val="004553E8"/>
    <w:rsid w:val="00456D21"/>
    <w:rsid w:val="00457480"/>
    <w:rsid w:val="00460976"/>
    <w:rsid w:val="0046127C"/>
    <w:rsid w:val="0046192C"/>
    <w:rsid w:val="0046350A"/>
    <w:rsid w:val="00463C94"/>
    <w:rsid w:val="00465496"/>
    <w:rsid w:val="004654F7"/>
    <w:rsid w:val="00465701"/>
    <w:rsid w:val="0046605A"/>
    <w:rsid w:val="00466679"/>
    <w:rsid w:val="004667EB"/>
    <w:rsid w:val="0046691B"/>
    <w:rsid w:val="0047027C"/>
    <w:rsid w:val="004708A9"/>
    <w:rsid w:val="00470CE7"/>
    <w:rsid w:val="00470E57"/>
    <w:rsid w:val="00471531"/>
    <w:rsid w:val="0047183C"/>
    <w:rsid w:val="00472029"/>
    <w:rsid w:val="00472B03"/>
    <w:rsid w:val="004730D1"/>
    <w:rsid w:val="00473E2E"/>
    <w:rsid w:val="00473FA7"/>
    <w:rsid w:val="00474E3B"/>
    <w:rsid w:val="00475EAC"/>
    <w:rsid w:val="00476411"/>
    <w:rsid w:val="0047672B"/>
    <w:rsid w:val="00477C52"/>
    <w:rsid w:val="00481244"/>
    <w:rsid w:val="004821E2"/>
    <w:rsid w:val="00482553"/>
    <w:rsid w:val="0048285A"/>
    <w:rsid w:val="004828A0"/>
    <w:rsid w:val="00483780"/>
    <w:rsid w:val="00483B0A"/>
    <w:rsid w:val="00483F0D"/>
    <w:rsid w:val="0048432A"/>
    <w:rsid w:val="0048437E"/>
    <w:rsid w:val="00484A78"/>
    <w:rsid w:val="00486863"/>
    <w:rsid w:val="0048694F"/>
    <w:rsid w:val="00486BB6"/>
    <w:rsid w:val="00487316"/>
    <w:rsid w:val="0049184F"/>
    <w:rsid w:val="0049287B"/>
    <w:rsid w:val="00493F40"/>
    <w:rsid w:val="00495770"/>
    <w:rsid w:val="00495774"/>
    <w:rsid w:val="004962D9"/>
    <w:rsid w:val="00496B80"/>
    <w:rsid w:val="00497CE5"/>
    <w:rsid w:val="004A1359"/>
    <w:rsid w:val="004A15D4"/>
    <w:rsid w:val="004A243C"/>
    <w:rsid w:val="004A2683"/>
    <w:rsid w:val="004A4293"/>
    <w:rsid w:val="004A5DB9"/>
    <w:rsid w:val="004A635F"/>
    <w:rsid w:val="004A67D0"/>
    <w:rsid w:val="004A7CE0"/>
    <w:rsid w:val="004B1BF6"/>
    <w:rsid w:val="004B2196"/>
    <w:rsid w:val="004B27D6"/>
    <w:rsid w:val="004B2C56"/>
    <w:rsid w:val="004B3CE7"/>
    <w:rsid w:val="004B3D5F"/>
    <w:rsid w:val="004B40FE"/>
    <w:rsid w:val="004B4302"/>
    <w:rsid w:val="004B4437"/>
    <w:rsid w:val="004B450F"/>
    <w:rsid w:val="004B45F5"/>
    <w:rsid w:val="004B4CDF"/>
    <w:rsid w:val="004B5372"/>
    <w:rsid w:val="004B5374"/>
    <w:rsid w:val="004B537B"/>
    <w:rsid w:val="004B62D2"/>
    <w:rsid w:val="004B6D74"/>
    <w:rsid w:val="004B7615"/>
    <w:rsid w:val="004B7BC1"/>
    <w:rsid w:val="004C0475"/>
    <w:rsid w:val="004C0D0F"/>
    <w:rsid w:val="004C15B0"/>
    <w:rsid w:val="004C22DC"/>
    <w:rsid w:val="004C26C9"/>
    <w:rsid w:val="004C3318"/>
    <w:rsid w:val="004C402A"/>
    <w:rsid w:val="004C490F"/>
    <w:rsid w:val="004C625F"/>
    <w:rsid w:val="004C7403"/>
    <w:rsid w:val="004D001B"/>
    <w:rsid w:val="004D0676"/>
    <w:rsid w:val="004D095C"/>
    <w:rsid w:val="004D1B33"/>
    <w:rsid w:val="004D2754"/>
    <w:rsid w:val="004D2E37"/>
    <w:rsid w:val="004D4A1C"/>
    <w:rsid w:val="004D6553"/>
    <w:rsid w:val="004D6AE6"/>
    <w:rsid w:val="004D7A45"/>
    <w:rsid w:val="004D7F18"/>
    <w:rsid w:val="004E001F"/>
    <w:rsid w:val="004E03C4"/>
    <w:rsid w:val="004E05F6"/>
    <w:rsid w:val="004E0AA3"/>
    <w:rsid w:val="004E1CF9"/>
    <w:rsid w:val="004E2D54"/>
    <w:rsid w:val="004E3343"/>
    <w:rsid w:val="004E34E0"/>
    <w:rsid w:val="004E3669"/>
    <w:rsid w:val="004E3674"/>
    <w:rsid w:val="004E3DC2"/>
    <w:rsid w:val="004E4930"/>
    <w:rsid w:val="004E6E70"/>
    <w:rsid w:val="004E74B7"/>
    <w:rsid w:val="004E7D94"/>
    <w:rsid w:val="004F01B2"/>
    <w:rsid w:val="004F06F5"/>
    <w:rsid w:val="004F10EC"/>
    <w:rsid w:val="004F36BC"/>
    <w:rsid w:val="004F6035"/>
    <w:rsid w:val="004F6B3C"/>
    <w:rsid w:val="004F70EE"/>
    <w:rsid w:val="004F7899"/>
    <w:rsid w:val="005035A1"/>
    <w:rsid w:val="0050370E"/>
    <w:rsid w:val="00505359"/>
    <w:rsid w:val="0050682E"/>
    <w:rsid w:val="00506860"/>
    <w:rsid w:val="00506BD1"/>
    <w:rsid w:val="00506BE9"/>
    <w:rsid w:val="00506DD0"/>
    <w:rsid w:val="00510315"/>
    <w:rsid w:val="00510C59"/>
    <w:rsid w:val="00510E39"/>
    <w:rsid w:val="00511160"/>
    <w:rsid w:val="005118A6"/>
    <w:rsid w:val="00511C1B"/>
    <w:rsid w:val="00511D9E"/>
    <w:rsid w:val="00511EC2"/>
    <w:rsid w:val="00512AEE"/>
    <w:rsid w:val="00512D50"/>
    <w:rsid w:val="00514857"/>
    <w:rsid w:val="0051505B"/>
    <w:rsid w:val="0051587C"/>
    <w:rsid w:val="00516193"/>
    <w:rsid w:val="0051669B"/>
    <w:rsid w:val="005172FD"/>
    <w:rsid w:val="00517687"/>
    <w:rsid w:val="00517941"/>
    <w:rsid w:val="0051796E"/>
    <w:rsid w:val="00517D00"/>
    <w:rsid w:val="005206B4"/>
    <w:rsid w:val="00523EB1"/>
    <w:rsid w:val="0052516C"/>
    <w:rsid w:val="00525187"/>
    <w:rsid w:val="00525C2B"/>
    <w:rsid w:val="00525E8E"/>
    <w:rsid w:val="00526277"/>
    <w:rsid w:val="00527A7C"/>
    <w:rsid w:val="00527F10"/>
    <w:rsid w:val="005306DE"/>
    <w:rsid w:val="005324EA"/>
    <w:rsid w:val="00533521"/>
    <w:rsid w:val="005337EF"/>
    <w:rsid w:val="00533A9F"/>
    <w:rsid w:val="00534613"/>
    <w:rsid w:val="005362AF"/>
    <w:rsid w:val="00537744"/>
    <w:rsid w:val="005379B3"/>
    <w:rsid w:val="005402B6"/>
    <w:rsid w:val="00540F2E"/>
    <w:rsid w:val="0054104C"/>
    <w:rsid w:val="00542DE1"/>
    <w:rsid w:val="005434B3"/>
    <w:rsid w:val="00544271"/>
    <w:rsid w:val="005444D7"/>
    <w:rsid w:val="0054523D"/>
    <w:rsid w:val="00545850"/>
    <w:rsid w:val="005459D5"/>
    <w:rsid w:val="00545F7B"/>
    <w:rsid w:val="00546F4D"/>
    <w:rsid w:val="00547A33"/>
    <w:rsid w:val="00547C5B"/>
    <w:rsid w:val="005505E1"/>
    <w:rsid w:val="00551825"/>
    <w:rsid w:val="00551EAA"/>
    <w:rsid w:val="005531FA"/>
    <w:rsid w:val="00553775"/>
    <w:rsid w:val="00553E16"/>
    <w:rsid w:val="00553E35"/>
    <w:rsid w:val="005551FA"/>
    <w:rsid w:val="00555743"/>
    <w:rsid w:val="00556133"/>
    <w:rsid w:val="0056094D"/>
    <w:rsid w:val="00560A31"/>
    <w:rsid w:val="005617A8"/>
    <w:rsid w:val="005627E5"/>
    <w:rsid w:val="00562B4E"/>
    <w:rsid w:val="00562F04"/>
    <w:rsid w:val="00563359"/>
    <w:rsid w:val="00563462"/>
    <w:rsid w:val="0056413A"/>
    <w:rsid w:val="00564DA8"/>
    <w:rsid w:val="00566F01"/>
    <w:rsid w:val="00567218"/>
    <w:rsid w:val="00567E41"/>
    <w:rsid w:val="00570113"/>
    <w:rsid w:val="00570B5E"/>
    <w:rsid w:val="00571A57"/>
    <w:rsid w:val="00571B86"/>
    <w:rsid w:val="005726E1"/>
    <w:rsid w:val="005731BC"/>
    <w:rsid w:val="00573C9D"/>
    <w:rsid w:val="00573E8B"/>
    <w:rsid w:val="00573F1E"/>
    <w:rsid w:val="005745BF"/>
    <w:rsid w:val="0057484F"/>
    <w:rsid w:val="005756F9"/>
    <w:rsid w:val="00576254"/>
    <w:rsid w:val="00576AA7"/>
    <w:rsid w:val="00577699"/>
    <w:rsid w:val="00577757"/>
    <w:rsid w:val="005777CA"/>
    <w:rsid w:val="00577DA8"/>
    <w:rsid w:val="00580321"/>
    <w:rsid w:val="0058373D"/>
    <w:rsid w:val="005843CA"/>
    <w:rsid w:val="005848DE"/>
    <w:rsid w:val="00586F00"/>
    <w:rsid w:val="00590535"/>
    <w:rsid w:val="005908E9"/>
    <w:rsid w:val="00590C98"/>
    <w:rsid w:val="00591738"/>
    <w:rsid w:val="005927AE"/>
    <w:rsid w:val="00592A5B"/>
    <w:rsid w:val="005933C5"/>
    <w:rsid w:val="005939C9"/>
    <w:rsid w:val="00593A24"/>
    <w:rsid w:val="00596CB1"/>
    <w:rsid w:val="00597CC1"/>
    <w:rsid w:val="00597EFB"/>
    <w:rsid w:val="005A0198"/>
    <w:rsid w:val="005A0432"/>
    <w:rsid w:val="005A0566"/>
    <w:rsid w:val="005A0BA6"/>
    <w:rsid w:val="005A1527"/>
    <w:rsid w:val="005A233A"/>
    <w:rsid w:val="005A23E2"/>
    <w:rsid w:val="005A32D3"/>
    <w:rsid w:val="005A3790"/>
    <w:rsid w:val="005A3A65"/>
    <w:rsid w:val="005A434E"/>
    <w:rsid w:val="005A4867"/>
    <w:rsid w:val="005A6520"/>
    <w:rsid w:val="005A7F52"/>
    <w:rsid w:val="005B01D4"/>
    <w:rsid w:val="005B07B1"/>
    <w:rsid w:val="005B0977"/>
    <w:rsid w:val="005B0C33"/>
    <w:rsid w:val="005B0FCE"/>
    <w:rsid w:val="005B12FD"/>
    <w:rsid w:val="005B1F2F"/>
    <w:rsid w:val="005B23CF"/>
    <w:rsid w:val="005B43BF"/>
    <w:rsid w:val="005B5BD5"/>
    <w:rsid w:val="005B5CC6"/>
    <w:rsid w:val="005B6019"/>
    <w:rsid w:val="005B67F7"/>
    <w:rsid w:val="005B6FAF"/>
    <w:rsid w:val="005B79E2"/>
    <w:rsid w:val="005C030C"/>
    <w:rsid w:val="005C1310"/>
    <w:rsid w:val="005C1700"/>
    <w:rsid w:val="005C23EA"/>
    <w:rsid w:val="005C29ED"/>
    <w:rsid w:val="005C3353"/>
    <w:rsid w:val="005C35F7"/>
    <w:rsid w:val="005C3D56"/>
    <w:rsid w:val="005C3D6C"/>
    <w:rsid w:val="005C3E06"/>
    <w:rsid w:val="005C4EB1"/>
    <w:rsid w:val="005C5598"/>
    <w:rsid w:val="005C5834"/>
    <w:rsid w:val="005C5951"/>
    <w:rsid w:val="005C63FF"/>
    <w:rsid w:val="005C6D30"/>
    <w:rsid w:val="005D1516"/>
    <w:rsid w:val="005D2FF7"/>
    <w:rsid w:val="005D3A22"/>
    <w:rsid w:val="005D4A72"/>
    <w:rsid w:val="005D50DB"/>
    <w:rsid w:val="005D6690"/>
    <w:rsid w:val="005D7420"/>
    <w:rsid w:val="005D7D5E"/>
    <w:rsid w:val="005D7F93"/>
    <w:rsid w:val="005E02C4"/>
    <w:rsid w:val="005E0586"/>
    <w:rsid w:val="005E1BED"/>
    <w:rsid w:val="005E206B"/>
    <w:rsid w:val="005E2422"/>
    <w:rsid w:val="005E27CE"/>
    <w:rsid w:val="005E3185"/>
    <w:rsid w:val="005E33BB"/>
    <w:rsid w:val="005E3477"/>
    <w:rsid w:val="005E3721"/>
    <w:rsid w:val="005E3970"/>
    <w:rsid w:val="005E3ED0"/>
    <w:rsid w:val="005E46E8"/>
    <w:rsid w:val="005E58DC"/>
    <w:rsid w:val="005E5989"/>
    <w:rsid w:val="005E5B72"/>
    <w:rsid w:val="005E6EA1"/>
    <w:rsid w:val="005F2634"/>
    <w:rsid w:val="005F3137"/>
    <w:rsid w:val="005F495A"/>
    <w:rsid w:val="005F5F35"/>
    <w:rsid w:val="005F5F41"/>
    <w:rsid w:val="00600B82"/>
    <w:rsid w:val="00601129"/>
    <w:rsid w:val="00601136"/>
    <w:rsid w:val="00602A5A"/>
    <w:rsid w:val="00602A9D"/>
    <w:rsid w:val="00602DC3"/>
    <w:rsid w:val="00604743"/>
    <w:rsid w:val="00604761"/>
    <w:rsid w:val="00604B27"/>
    <w:rsid w:val="0060730F"/>
    <w:rsid w:val="00607A29"/>
    <w:rsid w:val="00610AB5"/>
    <w:rsid w:val="0061147B"/>
    <w:rsid w:val="00611D94"/>
    <w:rsid w:val="006123D0"/>
    <w:rsid w:val="00612B12"/>
    <w:rsid w:val="00612E33"/>
    <w:rsid w:val="0061334C"/>
    <w:rsid w:val="006134AB"/>
    <w:rsid w:val="00613B67"/>
    <w:rsid w:val="006156B8"/>
    <w:rsid w:val="00615B0E"/>
    <w:rsid w:val="006175E3"/>
    <w:rsid w:val="006211B4"/>
    <w:rsid w:val="006212BC"/>
    <w:rsid w:val="006227F6"/>
    <w:rsid w:val="00622917"/>
    <w:rsid w:val="00622B5C"/>
    <w:rsid w:val="00622ED5"/>
    <w:rsid w:val="00623CA4"/>
    <w:rsid w:val="00623D56"/>
    <w:rsid w:val="0062408B"/>
    <w:rsid w:val="00624D5D"/>
    <w:rsid w:val="006258E9"/>
    <w:rsid w:val="00625FF9"/>
    <w:rsid w:val="00626071"/>
    <w:rsid w:val="00626B85"/>
    <w:rsid w:val="00630371"/>
    <w:rsid w:val="00630411"/>
    <w:rsid w:val="00631104"/>
    <w:rsid w:val="00631E8A"/>
    <w:rsid w:val="00632219"/>
    <w:rsid w:val="0063268D"/>
    <w:rsid w:val="00632D52"/>
    <w:rsid w:val="0063387C"/>
    <w:rsid w:val="006338A5"/>
    <w:rsid w:val="006349AF"/>
    <w:rsid w:val="006364FD"/>
    <w:rsid w:val="00636BC7"/>
    <w:rsid w:val="00636EC1"/>
    <w:rsid w:val="006400FF"/>
    <w:rsid w:val="006405C8"/>
    <w:rsid w:val="00640A17"/>
    <w:rsid w:val="00640AEC"/>
    <w:rsid w:val="00640F93"/>
    <w:rsid w:val="00642245"/>
    <w:rsid w:val="00642602"/>
    <w:rsid w:val="00642E9F"/>
    <w:rsid w:val="006438E0"/>
    <w:rsid w:val="00643E02"/>
    <w:rsid w:val="00644254"/>
    <w:rsid w:val="006456E4"/>
    <w:rsid w:val="0064582C"/>
    <w:rsid w:val="00646043"/>
    <w:rsid w:val="006460B5"/>
    <w:rsid w:val="006465B6"/>
    <w:rsid w:val="00646C0E"/>
    <w:rsid w:val="006474EB"/>
    <w:rsid w:val="00650269"/>
    <w:rsid w:val="006526BC"/>
    <w:rsid w:val="00652D43"/>
    <w:rsid w:val="00652EE8"/>
    <w:rsid w:val="006532F1"/>
    <w:rsid w:val="006544AB"/>
    <w:rsid w:val="006547C4"/>
    <w:rsid w:val="00655A91"/>
    <w:rsid w:val="00655BF7"/>
    <w:rsid w:val="006579DA"/>
    <w:rsid w:val="006618A6"/>
    <w:rsid w:val="00662029"/>
    <w:rsid w:val="006631CC"/>
    <w:rsid w:val="00664684"/>
    <w:rsid w:val="00664ACB"/>
    <w:rsid w:val="00664D16"/>
    <w:rsid w:val="006652B4"/>
    <w:rsid w:val="006652D2"/>
    <w:rsid w:val="00665533"/>
    <w:rsid w:val="006659F2"/>
    <w:rsid w:val="00666613"/>
    <w:rsid w:val="00666FD4"/>
    <w:rsid w:val="006671B5"/>
    <w:rsid w:val="00670D24"/>
    <w:rsid w:val="006711B8"/>
    <w:rsid w:val="0067242F"/>
    <w:rsid w:val="00672915"/>
    <w:rsid w:val="00673370"/>
    <w:rsid w:val="006740FB"/>
    <w:rsid w:val="00677256"/>
    <w:rsid w:val="00677595"/>
    <w:rsid w:val="00680FB4"/>
    <w:rsid w:val="00681501"/>
    <w:rsid w:val="00681977"/>
    <w:rsid w:val="006822C9"/>
    <w:rsid w:val="0068253A"/>
    <w:rsid w:val="006825DB"/>
    <w:rsid w:val="00682DD6"/>
    <w:rsid w:val="00684A72"/>
    <w:rsid w:val="006861B9"/>
    <w:rsid w:val="00686873"/>
    <w:rsid w:val="00687FE9"/>
    <w:rsid w:val="006904D9"/>
    <w:rsid w:val="0069174F"/>
    <w:rsid w:val="00691D32"/>
    <w:rsid w:val="00692034"/>
    <w:rsid w:val="00692616"/>
    <w:rsid w:val="0069367F"/>
    <w:rsid w:val="00693C84"/>
    <w:rsid w:val="00695888"/>
    <w:rsid w:val="006960A4"/>
    <w:rsid w:val="00696B95"/>
    <w:rsid w:val="006A03A1"/>
    <w:rsid w:val="006A121C"/>
    <w:rsid w:val="006A1499"/>
    <w:rsid w:val="006A17E4"/>
    <w:rsid w:val="006A2AF1"/>
    <w:rsid w:val="006A3C5C"/>
    <w:rsid w:val="006A5937"/>
    <w:rsid w:val="006A60FC"/>
    <w:rsid w:val="006A6401"/>
    <w:rsid w:val="006A652B"/>
    <w:rsid w:val="006A789B"/>
    <w:rsid w:val="006B09E4"/>
    <w:rsid w:val="006B1029"/>
    <w:rsid w:val="006B13A5"/>
    <w:rsid w:val="006B13CF"/>
    <w:rsid w:val="006B203F"/>
    <w:rsid w:val="006B3E2B"/>
    <w:rsid w:val="006B4962"/>
    <w:rsid w:val="006B4F32"/>
    <w:rsid w:val="006B5A19"/>
    <w:rsid w:val="006B6609"/>
    <w:rsid w:val="006B6AA8"/>
    <w:rsid w:val="006B6B3F"/>
    <w:rsid w:val="006B6D9E"/>
    <w:rsid w:val="006B738B"/>
    <w:rsid w:val="006B7E05"/>
    <w:rsid w:val="006C0091"/>
    <w:rsid w:val="006C0607"/>
    <w:rsid w:val="006C2496"/>
    <w:rsid w:val="006C3DA8"/>
    <w:rsid w:val="006C4733"/>
    <w:rsid w:val="006C5334"/>
    <w:rsid w:val="006C55CD"/>
    <w:rsid w:val="006C5811"/>
    <w:rsid w:val="006C5E77"/>
    <w:rsid w:val="006C6E93"/>
    <w:rsid w:val="006C74E8"/>
    <w:rsid w:val="006D0524"/>
    <w:rsid w:val="006D0C1B"/>
    <w:rsid w:val="006D1265"/>
    <w:rsid w:val="006D1395"/>
    <w:rsid w:val="006D289C"/>
    <w:rsid w:val="006D3031"/>
    <w:rsid w:val="006D33B7"/>
    <w:rsid w:val="006D3973"/>
    <w:rsid w:val="006D4092"/>
    <w:rsid w:val="006D440B"/>
    <w:rsid w:val="006D4780"/>
    <w:rsid w:val="006D490C"/>
    <w:rsid w:val="006D4FE8"/>
    <w:rsid w:val="006D550F"/>
    <w:rsid w:val="006D553C"/>
    <w:rsid w:val="006D5883"/>
    <w:rsid w:val="006D71EB"/>
    <w:rsid w:val="006E01ED"/>
    <w:rsid w:val="006E27D0"/>
    <w:rsid w:val="006E2893"/>
    <w:rsid w:val="006E3473"/>
    <w:rsid w:val="006E3ED4"/>
    <w:rsid w:val="006E6EC2"/>
    <w:rsid w:val="006F0D25"/>
    <w:rsid w:val="006F0D38"/>
    <w:rsid w:val="006F1904"/>
    <w:rsid w:val="006F21B1"/>
    <w:rsid w:val="006F32FE"/>
    <w:rsid w:val="006F33BB"/>
    <w:rsid w:val="006F458C"/>
    <w:rsid w:val="006F4E01"/>
    <w:rsid w:val="006F5292"/>
    <w:rsid w:val="006F6007"/>
    <w:rsid w:val="006F6E01"/>
    <w:rsid w:val="006F7356"/>
    <w:rsid w:val="006F7D36"/>
    <w:rsid w:val="00700634"/>
    <w:rsid w:val="007006C5"/>
    <w:rsid w:val="007009E2"/>
    <w:rsid w:val="00700DB1"/>
    <w:rsid w:val="00700E43"/>
    <w:rsid w:val="0070153A"/>
    <w:rsid w:val="00701EB8"/>
    <w:rsid w:val="00703B4A"/>
    <w:rsid w:val="00703EC2"/>
    <w:rsid w:val="00704F5B"/>
    <w:rsid w:val="0070519F"/>
    <w:rsid w:val="00705335"/>
    <w:rsid w:val="007053F8"/>
    <w:rsid w:val="007057F1"/>
    <w:rsid w:val="00707291"/>
    <w:rsid w:val="00710320"/>
    <w:rsid w:val="00710943"/>
    <w:rsid w:val="00710A54"/>
    <w:rsid w:val="00710A86"/>
    <w:rsid w:val="00711E9C"/>
    <w:rsid w:val="0071293A"/>
    <w:rsid w:val="007130B8"/>
    <w:rsid w:val="0071352F"/>
    <w:rsid w:val="00714576"/>
    <w:rsid w:val="00714962"/>
    <w:rsid w:val="00716704"/>
    <w:rsid w:val="00717543"/>
    <w:rsid w:val="0072031B"/>
    <w:rsid w:val="00720523"/>
    <w:rsid w:val="00723990"/>
    <w:rsid w:val="00724D9D"/>
    <w:rsid w:val="00725556"/>
    <w:rsid w:val="007259EA"/>
    <w:rsid w:val="00725BB7"/>
    <w:rsid w:val="00727341"/>
    <w:rsid w:val="00727839"/>
    <w:rsid w:val="00727D3C"/>
    <w:rsid w:val="00731611"/>
    <w:rsid w:val="00732010"/>
    <w:rsid w:val="00732138"/>
    <w:rsid w:val="0073260C"/>
    <w:rsid w:val="007337C1"/>
    <w:rsid w:val="00733F43"/>
    <w:rsid w:val="00733F9B"/>
    <w:rsid w:val="007361E7"/>
    <w:rsid w:val="007373D7"/>
    <w:rsid w:val="00737681"/>
    <w:rsid w:val="00737CDE"/>
    <w:rsid w:val="00740BD4"/>
    <w:rsid w:val="00741312"/>
    <w:rsid w:val="007421D2"/>
    <w:rsid w:val="00743DAC"/>
    <w:rsid w:val="007443D1"/>
    <w:rsid w:val="007454C2"/>
    <w:rsid w:val="00745828"/>
    <w:rsid w:val="00745E62"/>
    <w:rsid w:val="007469FF"/>
    <w:rsid w:val="00746CB3"/>
    <w:rsid w:val="00747690"/>
    <w:rsid w:val="0075093E"/>
    <w:rsid w:val="00750DB2"/>
    <w:rsid w:val="00751202"/>
    <w:rsid w:val="007528CE"/>
    <w:rsid w:val="00752ACE"/>
    <w:rsid w:val="00752CB4"/>
    <w:rsid w:val="007542EF"/>
    <w:rsid w:val="00754E93"/>
    <w:rsid w:val="00755A0E"/>
    <w:rsid w:val="00756013"/>
    <w:rsid w:val="0075605F"/>
    <w:rsid w:val="007561AF"/>
    <w:rsid w:val="007565E1"/>
    <w:rsid w:val="00757B0F"/>
    <w:rsid w:val="0076024D"/>
    <w:rsid w:val="007607F6"/>
    <w:rsid w:val="0076216A"/>
    <w:rsid w:val="007623C5"/>
    <w:rsid w:val="00763477"/>
    <w:rsid w:val="00763867"/>
    <w:rsid w:val="007640E3"/>
    <w:rsid w:val="007648EE"/>
    <w:rsid w:val="00764DD3"/>
    <w:rsid w:val="00765590"/>
    <w:rsid w:val="00765CC0"/>
    <w:rsid w:val="007677CE"/>
    <w:rsid w:val="007701CF"/>
    <w:rsid w:val="00771477"/>
    <w:rsid w:val="00771EB1"/>
    <w:rsid w:val="00772003"/>
    <w:rsid w:val="00773711"/>
    <w:rsid w:val="00773760"/>
    <w:rsid w:val="007740C2"/>
    <w:rsid w:val="007764C9"/>
    <w:rsid w:val="00776DB8"/>
    <w:rsid w:val="00777AA5"/>
    <w:rsid w:val="00777F38"/>
    <w:rsid w:val="00781536"/>
    <w:rsid w:val="0078187C"/>
    <w:rsid w:val="00781C01"/>
    <w:rsid w:val="007820D6"/>
    <w:rsid w:val="00782155"/>
    <w:rsid w:val="007822BA"/>
    <w:rsid w:val="007822FE"/>
    <w:rsid w:val="00782D04"/>
    <w:rsid w:val="00783563"/>
    <w:rsid w:val="00783B41"/>
    <w:rsid w:val="00784A01"/>
    <w:rsid w:val="00784DF3"/>
    <w:rsid w:val="007851CE"/>
    <w:rsid w:val="00785849"/>
    <w:rsid w:val="00785AB2"/>
    <w:rsid w:val="007867D6"/>
    <w:rsid w:val="007874BC"/>
    <w:rsid w:val="007877D9"/>
    <w:rsid w:val="007900E9"/>
    <w:rsid w:val="00790377"/>
    <w:rsid w:val="007920F7"/>
    <w:rsid w:val="00792364"/>
    <w:rsid w:val="00792B6F"/>
    <w:rsid w:val="00792E9B"/>
    <w:rsid w:val="0079341E"/>
    <w:rsid w:val="00794B80"/>
    <w:rsid w:val="007953D8"/>
    <w:rsid w:val="00795477"/>
    <w:rsid w:val="00795629"/>
    <w:rsid w:val="007966A8"/>
    <w:rsid w:val="007A06D7"/>
    <w:rsid w:val="007A0FCE"/>
    <w:rsid w:val="007A11E8"/>
    <w:rsid w:val="007A2265"/>
    <w:rsid w:val="007A260A"/>
    <w:rsid w:val="007A2818"/>
    <w:rsid w:val="007A2D36"/>
    <w:rsid w:val="007A2E90"/>
    <w:rsid w:val="007A317A"/>
    <w:rsid w:val="007A3709"/>
    <w:rsid w:val="007A3A0C"/>
    <w:rsid w:val="007A50DC"/>
    <w:rsid w:val="007A50F9"/>
    <w:rsid w:val="007A53FB"/>
    <w:rsid w:val="007A59C4"/>
    <w:rsid w:val="007A5C39"/>
    <w:rsid w:val="007A62BD"/>
    <w:rsid w:val="007B0112"/>
    <w:rsid w:val="007B0E64"/>
    <w:rsid w:val="007B0ECF"/>
    <w:rsid w:val="007B1557"/>
    <w:rsid w:val="007B172F"/>
    <w:rsid w:val="007B18FF"/>
    <w:rsid w:val="007B1E86"/>
    <w:rsid w:val="007B2B66"/>
    <w:rsid w:val="007B2DA4"/>
    <w:rsid w:val="007B34C2"/>
    <w:rsid w:val="007B361D"/>
    <w:rsid w:val="007B3B75"/>
    <w:rsid w:val="007B4436"/>
    <w:rsid w:val="007B5029"/>
    <w:rsid w:val="007B5C92"/>
    <w:rsid w:val="007B6459"/>
    <w:rsid w:val="007B64BB"/>
    <w:rsid w:val="007B6954"/>
    <w:rsid w:val="007B6DE6"/>
    <w:rsid w:val="007B79AC"/>
    <w:rsid w:val="007C0155"/>
    <w:rsid w:val="007C1EF1"/>
    <w:rsid w:val="007C22F3"/>
    <w:rsid w:val="007C3EE5"/>
    <w:rsid w:val="007C4035"/>
    <w:rsid w:val="007C4E48"/>
    <w:rsid w:val="007C62F8"/>
    <w:rsid w:val="007C6C14"/>
    <w:rsid w:val="007C7F2C"/>
    <w:rsid w:val="007D07AA"/>
    <w:rsid w:val="007D0C8A"/>
    <w:rsid w:val="007D1E1A"/>
    <w:rsid w:val="007D1F75"/>
    <w:rsid w:val="007D39B1"/>
    <w:rsid w:val="007D4091"/>
    <w:rsid w:val="007D475E"/>
    <w:rsid w:val="007D4D75"/>
    <w:rsid w:val="007D5012"/>
    <w:rsid w:val="007D7C36"/>
    <w:rsid w:val="007E08F1"/>
    <w:rsid w:val="007E1197"/>
    <w:rsid w:val="007E1EF7"/>
    <w:rsid w:val="007E22D8"/>
    <w:rsid w:val="007E2807"/>
    <w:rsid w:val="007E38F8"/>
    <w:rsid w:val="007E39E0"/>
    <w:rsid w:val="007E3BE3"/>
    <w:rsid w:val="007E450A"/>
    <w:rsid w:val="007E5458"/>
    <w:rsid w:val="007E562E"/>
    <w:rsid w:val="007E5A6A"/>
    <w:rsid w:val="007E5BF4"/>
    <w:rsid w:val="007E7EDD"/>
    <w:rsid w:val="007F034A"/>
    <w:rsid w:val="007F1A4F"/>
    <w:rsid w:val="007F2F1F"/>
    <w:rsid w:val="007F40EF"/>
    <w:rsid w:val="007F5924"/>
    <w:rsid w:val="007F5D47"/>
    <w:rsid w:val="007F602D"/>
    <w:rsid w:val="007F72D2"/>
    <w:rsid w:val="00801EC3"/>
    <w:rsid w:val="008020D3"/>
    <w:rsid w:val="00802EF2"/>
    <w:rsid w:val="00802FD3"/>
    <w:rsid w:val="00803097"/>
    <w:rsid w:val="00803280"/>
    <w:rsid w:val="00804789"/>
    <w:rsid w:val="00804A64"/>
    <w:rsid w:val="0080554E"/>
    <w:rsid w:val="00806C39"/>
    <w:rsid w:val="00807D58"/>
    <w:rsid w:val="008111C2"/>
    <w:rsid w:val="00811DE2"/>
    <w:rsid w:val="008124E8"/>
    <w:rsid w:val="00812B21"/>
    <w:rsid w:val="0081375D"/>
    <w:rsid w:val="008141CB"/>
    <w:rsid w:val="008149E7"/>
    <w:rsid w:val="008160D7"/>
    <w:rsid w:val="00816A23"/>
    <w:rsid w:val="00817654"/>
    <w:rsid w:val="0081782B"/>
    <w:rsid w:val="0081783E"/>
    <w:rsid w:val="00817847"/>
    <w:rsid w:val="008212C6"/>
    <w:rsid w:val="0082154B"/>
    <w:rsid w:val="008215BE"/>
    <w:rsid w:val="0082185E"/>
    <w:rsid w:val="00822387"/>
    <w:rsid w:val="00822670"/>
    <w:rsid w:val="008229F2"/>
    <w:rsid w:val="00822EBA"/>
    <w:rsid w:val="00823258"/>
    <w:rsid w:val="00824B4B"/>
    <w:rsid w:val="00825B8C"/>
    <w:rsid w:val="00825D5A"/>
    <w:rsid w:val="00825D93"/>
    <w:rsid w:val="00827126"/>
    <w:rsid w:val="0082728A"/>
    <w:rsid w:val="008303DA"/>
    <w:rsid w:val="00830804"/>
    <w:rsid w:val="0083166C"/>
    <w:rsid w:val="00831D29"/>
    <w:rsid w:val="00833569"/>
    <w:rsid w:val="00833909"/>
    <w:rsid w:val="008339BF"/>
    <w:rsid w:val="00833AD0"/>
    <w:rsid w:val="00834811"/>
    <w:rsid w:val="008354FF"/>
    <w:rsid w:val="008365D7"/>
    <w:rsid w:val="00836614"/>
    <w:rsid w:val="00837442"/>
    <w:rsid w:val="00837480"/>
    <w:rsid w:val="00837872"/>
    <w:rsid w:val="00837AA9"/>
    <w:rsid w:val="00837C0D"/>
    <w:rsid w:val="008409EB"/>
    <w:rsid w:val="00840A75"/>
    <w:rsid w:val="00840C20"/>
    <w:rsid w:val="00840CD6"/>
    <w:rsid w:val="008412A6"/>
    <w:rsid w:val="008418F8"/>
    <w:rsid w:val="00841F34"/>
    <w:rsid w:val="008427BF"/>
    <w:rsid w:val="00842A6D"/>
    <w:rsid w:val="00842DE3"/>
    <w:rsid w:val="008435D9"/>
    <w:rsid w:val="00843B86"/>
    <w:rsid w:val="00843CB7"/>
    <w:rsid w:val="00845123"/>
    <w:rsid w:val="0084576E"/>
    <w:rsid w:val="00845950"/>
    <w:rsid w:val="0084599E"/>
    <w:rsid w:val="00846094"/>
    <w:rsid w:val="00847B2B"/>
    <w:rsid w:val="00850BBD"/>
    <w:rsid w:val="008512B4"/>
    <w:rsid w:val="00851303"/>
    <w:rsid w:val="00851324"/>
    <w:rsid w:val="00851B65"/>
    <w:rsid w:val="00852452"/>
    <w:rsid w:val="00852572"/>
    <w:rsid w:val="0085293C"/>
    <w:rsid w:val="0085317D"/>
    <w:rsid w:val="0085460A"/>
    <w:rsid w:val="00855747"/>
    <w:rsid w:val="008558D5"/>
    <w:rsid w:val="00856578"/>
    <w:rsid w:val="00856D75"/>
    <w:rsid w:val="00856DA8"/>
    <w:rsid w:val="00860BF8"/>
    <w:rsid w:val="008612E6"/>
    <w:rsid w:val="0086135E"/>
    <w:rsid w:val="00861FC8"/>
    <w:rsid w:val="00862FAB"/>
    <w:rsid w:val="00862FB0"/>
    <w:rsid w:val="0086326B"/>
    <w:rsid w:val="0086349C"/>
    <w:rsid w:val="0086373C"/>
    <w:rsid w:val="00864C84"/>
    <w:rsid w:val="00864ECD"/>
    <w:rsid w:val="0086580E"/>
    <w:rsid w:val="00865A29"/>
    <w:rsid w:val="00865CB1"/>
    <w:rsid w:val="00866447"/>
    <w:rsid w:val="00866CA1"/>
    <w:rsid w:val="00866E22"/>
    <w:rsid w:val="0086776D"/>
    <w:rsid w:val="008700A2"/>
    <w:rsid w:val="008702D5"/>
    <w:rsid w:val="00870698"/>
    <w:rsid w:val="00871D1F"/>
    <w:rsid w:val="00872717"/>
    <w:rsid w:val="00872793"/>
    <w:rsid w:val="00872A10"/>
    <w:rsid w:val="00872AA3"/>
    <w:rsid w:val="00872B30"/>
    <w:rsid w:val="00872E29"/>
    <w:rsid w:val="00873C0F"/>
    <w:rsid w:val="00873D29"/>
    <w:rsid w:val="0087422D"/>
    <w:rsid w:val="008744FA"/>
    <w:rsid w:val="00874531"/>
    <w:rsid w:val="008748A8"/>
    <w:rsid w:val="00874E5B"/>
    <w:rsid w:val="00874FAD"/>
    <w:rsid w:val="00875024"/>
    <w:rsid w:val="008750EB"/>
    <w:rsid w:val="00876656"/>
    <w:rsid w:val="0087686F"/>
    <w:rsid w:val="00876CD1"/>
    <w:rsid w:val="008779D6"/>
    <w:rsid w:val="0088043C"/>
    <w:rsid w:val="0088247F"/>
    <w:rsid w:val="00882EA2"/>
    <w:rsid w:val="00882F6F"/>
    <w:rsid w:val="00883F76"/>
    <w:rsid w:val="00884B5E"/>
    <w:rsid w:val="008851FC"/>
    <w:rsid w:val="00885514"/>
    <w:rsid w:val="00887A03"/>
    <w:rsid w:val="00887A59"/>
    <w:rsid w:val="00887ACA"/>
    <w:rsid w:val="00890260"/>
    <w:rsid w:val="00891566"/>
    <w:rsid w:val="00891B72"/>
    <w:rsid w:val="0089380B"/>
    <w:rsid w:val="00893FC0"/>
    <w:rsid w:val="00894575"/>
    <w:rsid w:val="008946EE"/>
    <w:rsid w:val="008969A2"/>
    <w:rsid w:val="00896BEE"/>
    <w:rsid w:val="00897D32"/>
    <w:rsid w:val="008A0A85"/>
    <w:rsid w:val="008A0AAE"/>
    <w:rsid w:val="008A209E"/>
    <w:rsid w:val="008A23AD"/>
    <w:rsid w:val="008A334F"/>
    <w:rsid w:val="008A444C"/>
    <w:rsid w:val="008A4474"/>
    <w:rsid w:val="008A5814"/>
    <w:rsid w:val="008A5C65"/>
    <w:rsid w:val="008A6900"/>
    <w:rsid w:val="008A6BC5"/>
    <w:rsid w:val="008B0207"/>
    <w:rsid w:val="008B0309"/>
    <w:rsid w:val="008B382B"/>
    <w:rsid w:val="008B3D02"/>
    <w:rsid w:val="008B44A7"/>
    <w:rsid w:val="008B4825"/>
    <w:rsid w:val="008B7258"/>
    <w:rsid w:val="008B79D5"/>
    <w:rsid w:val="008C0CA7"/>
    <w:rsid w:val="008C12E8"/>
    <w:rsid w:val="008C18AB"/>
    <w:rsid w:val="008C23E0"/>
    <w:rsid w:val="008C2BC3"/>
    <w:rsid w:val="008C2EF2"/>
    <w:rsid w:val="008C651E"/>
    <w:rsid w:val="008D076B"/>
    <w:rsid w:val="008D0B57"/>
    <w:rsid w:val="008D0DE9"/>
    <w:rsid w:val="008D1341"/>
    <w:rsid w:val="008D1BEA"/>
    <w:rsid w:val="008D1EA7"/>
    <w:rsid w:val="008D344E"/>
    <w:rsid w:val="008D3BEA"/>
    <w:rsid w:val="008D4323"/>
    <w:rsid w:val="008D4DF3"/>
    <w:rsid w:val="008D4F82"/>
    <w:rsid w:val="008D549E"/>
    <w:rsid w:val="008E00A2"/>
    <w:rsid w:val="008E01CB"/>
    <w:rsid w:val="008E0DA4"/>
    <w:rsid w:val="008E3079"/>
    <w:rsid w:val="008E36BA"/>
    <w:rsid w:val="008E3A6A"/>
    <w:rsid w:val="008E40FB"/>
    <w:rsid w:val="008E455F"/>
    <w:rsid w:val="008E4607"/>
    <w:rsid w:val="008E4C42"/>
    <w:rsid w:val="008E578C"/>
    <w:rsid w:val="008E5F0C"/>
    <w:rsid w:val="008E612A"/>
    <w:rsid w:val="008E63F6"/>
    <w:rsid w:val="008E674F"/>
    <w:rsid w:val="008E6D61"/>
    <w:rsid w:val="008E727A"/>
    <w:rsid w:val="008E74B9"/>
    <w:rsid w:val="008E7C9B"/>
    <w:rsid w:val="008E7D77"/>
    <w:rsid w:val="008F014D"/>
    <w:rsid w:val="008F07BF"/>
    <w:rsid w:val="008F11FE"/>
    <w:rsid w:val="008F1AEE"/>
    <w:rsid w:val="008F39C0"/>
    <w:rsid w:val="008F39DB"/>
    <w:rsid w:val="008F488F"/>
    <w:rsid w:val="008F48F5"/>
    <w:rsid w:val="008F4AA4"/>
    <w:rsid w:val="008F4FF9"/>
    <w:rsid w:val="008F6C73"/>
    <w:rsid w:val="008F735A"/>
    <w:rsid w:val="0090113A"/>
    <w:rsid w:val="00902204"/>
    <w:rsid w:val="00902ED4"/>
    <w:rsid w:val="009031FC"/>
    <w:rsid w:val="0090400E"/>
    <w:rsid w:val="0090411B"/>
    <w:rsid w:val="009045D6"/>
    <w:rsid w:val="00904637"/>
    <w:rsid w:val="009055D6"/>
    <w:rsid w:val="009056B4"/>
    <w:rsid w:val="00907416"/>
    <w:rsid w:val="00910306"/>
    <w:rsid w:val="00910A73"/>
    <w:rsid w:val="00912F80"/>
    <w:rsid w:val="009139C2"/>
    <w:rsid w:val="009141B8"/>
    <w:rsid w:val="00915604"/>
    <w:rsid w:val="009156FF"/>
    <w:rsid w:val="00916685"/>
    <w:rsid w:val="009171C3"/>
    <w:rsid w:val="00920FC4"/>
    <w:rsid w:val="0092117A"/>
    <w:rsid w:val="00921291"/>
    <w:rsid w:val="0092285A"/>
    <w:rsid w:val="00924CA3"/>
    <w:rsid w:val="009264E3"/>
    <w:rsid w:val="009266F5"/>
    <w:rsid w:val="00926D83"/>
    <w:rsid w:val="00927792"/>
    <w:rsid w:val="00927D8A"/>
    <w:rsid w:val="0093016B"/>
    <w:rsid w:val="00930197"/>
    <w:rsid w:val="00930C68"/>
    <w:rsid w:val="009322FC"/>
    <w:rsid w:val="00932C2B"/>
    <w:rsid w:val="00932E70"/>
    <w:rsid w:val="00933739"/>
    <w:rsid w:val="00933DB4"/>
    <w:rsid w:val="0093451D"/>
    <w:rsid w:val="00934FFE"/>
    <w:rsid w:val="009359F6"/>
    <w:rsid w:val="009366F5"/>
    <w:rsid w:val="009377FD"/>
    <w:rsid w:val="00937852"/>
    <w:rsid w:val="00940068"/>
    <w:rsid w:val="00940555"/>
    <w:rsid w:val="009408F7"/>
    <w:rsid w:val="00941F8A"/>
    <w:rsid w:val="009421FF"/>
    <w:rsid w:val="009425B8"/>
    <w:rsid w:val="009426B9"/>
    <w:rsid w:val="00942A63"/>
    <w:rsid w:val="00943042"/>
    <w:rsid w:val="00944325"/>
    <w:rsid w:val="00944DB4"/>
    <w:rsid w:val="009452E2"/>
    <w:rsid w:val="0094543E"/>
    <w:rsid w:val="009465AE"/>
    <w:rsid w:val="009471AC"/>
    <w:rsid w:val="00947A43"/>
    <w:rsid w:val="009506BC"/>
    <w:rsid w:val="009517C6"/>
    <w:rsid w:val="009523CD"/>
    <w:rsid w:val="009524DC"/>
    <w:rsid w:val="00952FB0"/>
    <w:rsid w:val="0095345A"/>
    <w:rsid w:val="00953736"/>
    <w:rsid w:val="00953C03"/>
    <w:rsid w:val="009548C3"/>
    <w:rsid w:val="00955FF1"/>
    <w:rsid w:val="00957560"/>
    <w:rsid w:val="00957ACE"/>
    <w:rsid w:val="0096061D"/>
    <w:rsid w:val="0096072F"/>
    <w:rsid w:val="00962EC9"/>
    <w:rsid w:val="009632AB"/>
    <w:rsid w:val="00963408"/>
    <w:rsid w:val="00963542"/>
    <w:rsid w:val="00963D23"/>
    <w:rsid w:val="009641FF"/>
    <w:rsid w:val="00964B6D"/>
    <w:rsid w:val="00964D0B"/>
    <w:rsid w:val="00965C33"/>
    <w:rsid w:val="009661EE"/>
    <w:rsid w:val="00966346"/>
    <w:rsid w:val="0097000D"/>
    <w:rsid w:val="009703BD"/>
    <w:rsid w:val="00970601"/>
    <w:rsid w:val="009706B7"/>
    <w:rsid w:val="00971109"/>
    <w:rsid w:val="009714E8"/>
    <w:rsid w:val="00972E65"/>
    <w:rsid w:val="0097330B"/>
    <w:rsid w:val="009740A0"/>
    <w:rsid w:val="00974769"/>
    <w:rsid w:val="00975891"/>
    <w:rsid w:val="009758A5"/>
    <w:rsid w:val="00975C99"/>
    <w:rsid w:val="00975CA4"/>
    <w:rsid w:val="00976167"/>
    <w:rsid w:val="00976DE5"/>
    <w:rsid w:val="009770A4"/>
    <w:rsid w:val="00977A10"/>
    <w:rsid w:val="00977CFF"/>
    <w:rsid w:val="00981080"/>
    <w:rsid w:val="00981A2E"/>
    <w:rsid w:val="009826DF"/>
    <w:rsid w:val="00982BE7"/>
    <w:rsid w:val="00982BED"/>
    <w:rsid w:val="00983603"/>
    <w:rsid w:val="0098368C"/>
    <w:rsid w:val="00984667"/>
    <w:rsid w:val="00984C4B"/>
    <w:rsid w:val="00984F6E"/>
    <w:rsid w:val="00985FB8"/>
    <w:rsid w:val="00987072"/>
    <w:rsid w:val="00990396"/>
    <w:rsid w:val="00990E34"/>
    <w:rsid w:val="009919CF"/>
    <w:rsid w:val="00991A68"/>
    <w:rsid w:val="0099203A"/>
    <w:rsid w:val="00992129"/>
    <w:rsid w:val="009924C9"/>
    <w:rsid w:val="00992B62"/>
    <w:rsid w:val="009934BB"/>
    <w:rsid w:val="009937FA"/>
    <w:rsid w:val="009948AA"/>
    <w:rsid w:val="00996B62"/>
    <w:rsid w:val="00996C4F"/>
    <w:rsid w:val="00996C5D"/>
    <w:rsid w:val="00997142"/>
    <w:rsid w:val="0099756A"/>
    <w:rsid w:val="00997A8E"/>
    <w:rsid w:val="009A230D"/>
    <w:rsid w:val="009A29A7"/>
    <w:rsid w:val="009A32A7"/>
    <w:rsid w:val="009A50CF"/>
    <w:rsid w:val="009A5391"/>
    <w:rsid w:val="009A5882"/>
    <w:rsid w:val="009A621D"/>
    <w:rsid w:val="009A78D0"/>
    <w:rsid w:val="009A7B0D"/>
    <w:rsid w:val="009A7E7C"/>
    <w:rsid w:val="009B0622"/>
    <w:rsid w:val="009B1066"/>
    <w:rsid w:val="009B26FB"/>
    <w:rsid w:val="009B28FC"/>
    <w:rsid w:val="009B2C0A"/>
    <w:rsid w:val="009B2D44"/>
    <w:rsid w:val="009B30A6"/>
    <w:rsid w:val="009B340F"/>
    <w:rsid w:val="009B3B95"/>
    <w:rsid w:val="009B3C61"/>
    <w:rsid w:val="009B3CCC"/>
    <w:rsid w:val="009B3DEF"/>
    <w:rsid w:val="009B4460"/>
    <w:rsid w:val="009B44D9"/>
    <w:rsid w:val="009B50D4"/>
    <w:rsid w:val="009B66B7"/>
    <w:rsid w:val="009B6BEA"/>
    <w:rsid w:val="009B6F9C"/>
    <w:rsid w:val="009B719A"/>
    <w:rsid w:val="009B7CAD"/>
    <w:rsid w:val="009C00A1"/>
    <w:rsid w:val="009C0551"/>
    <w:rsid w:val="009C074F"/>
    <w:rsid w:val="009C14F3"/>
    <w:rsid w:val="009C1DA4"/>
    <w:rsid w:val="009C1EC8"/>
    <w:rsid w:val="009C2054"/>
    <w:rsid w:val="009C2141"/>
    <w:rsid w:val="009C3C56"/>
    <w:rsid w:val="009C3CF7"/>
    <w:rsid w:val="009C438F"/>
    <w:rsid w:val="009C477C"/>
    <w:rsid w:val="009C4C7E"/>
    <w:rsid w:val="009C4D8B"/>
    <w:rsid w:val="009C5955"/>
    <w:rsid w:val="009C6D5A"/>
    <w:rsid w:val="009C6D90"/>
    <w:rsid w:val="009C6ED3"/>
    <w:rsid w:val="009C7BE8"/>
    <w:rsid w:val="009C7F07"/>
    <w:rsid w:val="009D0067"/>
    <w:rsid w:val="009D039B"/>
    <w:rsid w:val="009D099C"/>
    <w:rsid w:val="009D104D"/>
    <w:rsid w:val="009D1083"/>
    <w:rsid w:val="009D13BE"/>
    <w:rsid w:val="009D182F"/>
    <w:rsid w:val="009D2462"/>
    <w:rsid w:val="009D2881"/>
    <w:rsid w:val="009D2FD6"/>
    <w:rsid w:val="009D30AA"/>
    <w:rsid w:val="009D36F2"/>
    <w:rsid w:val="009D5A05"/>
    <w:rsid w:val="009D5C69"/>
    <w:rsid w:val="009D6671"/>
    <w:rsid w:val="009D783B"/>
    <w:rsid w:val="009D7931"/>
    <w:rsid w:val="009D7A1C"/>
    <w:rsid w:val="009E095C"/>
    <w:rsid w:val="009E1CDA"/>
    <w:rsid w:val="009E2438"/>
    <w:rsid w:val="009E2A5E"/>
    <w:rsid w:val="009E34AB"/>
    <w:rsid w:val="009E381E"/>
    <w:rsid w:val="009E53C6"/>
    <w:rsid w:val="009E652D"/>
    <w:rsid w:val="009E69E3"/>
    <w:rsid w:val="009E717E"/>
    <w:rsid w:val="009E730B"/>
    <w:rsid w:val="009E73F4"/>
    <w:rsid w:val="009E790D"/>
    <w:rsid w:val="009F018E"/>
    <w:rsid w:val="009F093D"/>
    <w:rsid w:val="009F0F35"/>
    <w:rsid w:val="009F2C44"/>
    <w:rsid w:val="009F3D9C"/>
    <w:rsid w:val="009F44DC"/>
    <w:rsid w:val="009F4769"/>
    <w:rsid w:val="009F5216"/>
    <w:rsid w:val="009F59DA"/>
    <w:rsid w:val="009F6491"/>
    <w:rsid w:val="009F6EAE"/>
    <w:rsid w:val="009F767F"/>
    <w:rsid w:val="00A00646"/>
    <w:rsid w:val="00A00B86"/>
    <w:rsid w:val="00A00D88"/>
    <w:rsid w:val="00A00E56"/>
    <w:rsid w:val="00A012B8"/>
    <w:rsid w:val="00A01B8E"/>
    <w:rsid w:val="00A02584"/>
    <w:rsid w:val="00A02DB9"/>
    <w:rsid w:val="00A041ED"/>
    <w:rsid w:val="00A042F2"/>
    <w:rsid w:val="00A0444D"/>
    <w:rsid w:val="00A04558"/>
    <w:rsid w:val="00A049C3"/>
    <w:rsid w:val="00A05189"/>
    <w:rsid w:val="00A05245"/>
    <w:rsid w:val="00A0591A"/>
    <w:rsid w:val="00A05EE5"/>
    <w:rsid w:val="00A06407"/>
    <w:rsid w:val="00A07373"/>
    <w:rsid w:val="00A074AE"/>
    <w:rsid w:val="00A10048"/>
    <w:rsid w:val="00A10F33"/>
    <w:rsid w:val="00A11193"/>
    <w:rsid w:val="00A11DD6"/>
    <w:rsid w:val="00A12B56"/>
    <w:rsid w:val="00A1313A"/>
    <w:rsid w:val="00A13145"/>
    <w:rsid w:val="00A132DA"/>
    <w:rsid w:val="00A135BE"/>
    <w:rsid w:val="00A1431E"/>
    <w:rsid w:val="00A14776"/>
    <w:rsid w:val="00A14796"/>
    <w:rsid w:val="00A152F0"/>
    <w:rsid w:val="00A156F3"/>
    <w:rsid w:val="00A159C0"/>
    <w:rsid w:val="00A160BE"/>
    <w:rsid w:val="00A17398"/>
    <w:rsid w:val="00A22368"/>
    <w:rsid w:val="00A22962"/>
    <w:rsid w:val="00A262F8"/>
    <w:rsid w:val="00A27391"/>
    <w:rsid w:val="00A30B27"/>
    <w:rsid w:val="00A30B32"/>
    <w:rsid w:val="00A313AA"/>
    <w:rsid w:val="00A31A7F"/>
    <w:rsid w:val="00A33A0F"/>
    <w:rsid w:val="00A33ED5"/>
    <w:rsid w:val="00A34B4A"/>
    <w:rsid w:val="00A34ECB"/>
    <w:rsid w:val="00A35056"/>
    <w:rsid w:val="00A357B0"/>
    <w:rsid w:val="00A357BA"/>
    <w:rsid w:val="00A35AAA"/>
    <w:rsid w:val="00A35B08"/>
    <w:rsid w:val="00A35B21"/>
    <w:rsid w:val="00A36961"/>
    <w:rsid w:val="00A36BE6"/>
    <w:rsid w:val="00A37024"/>
    <w:rsid w:val="00A40161"/>
    <w:rsid w:val="00A41111"/>
    <w:rsid w:val="00A413CE"/>
    <w:rsid w:val="00A41A47"/>
    <w:rsid w:val="00A4279F"/>
    <w:rsid w:val="00A42B14"/>
    <w:rsid w:val="00A44618"/>
    <w:rsid w:val="00A4476B"/>
    <w:rsid w:val="00A44987"/>
    <w:rsid w:val="00A45659"/>
    <w:rsid w:val="00A45864"/>
    <w:rsid w:val="00A45A3A"/>
    <w:rsid w:val="00A45AA6"/>
    <w:rsid w:val="00A45B27"/>
    <w:rsid w:val="00A46AD4"/>
    <w:rsid w:val="00A475AE"/>
    <w:rsid w:val="00A517AE"/>
    <w:rsid w:val="00A51B26"/>
    <w:rsid w:val="00A531A1"/>
    <w:rsid w:val="00A537A6"/>
    <w:rsid w:val="00A543A9"/>
    <w:rsid w:val="00A548EB"/>
    <w:rsid w:val="00A558DD"/>
    <w:rsid w:val="00A560D9"/>
    <w:rsid w:val="00A56A0E"/>
    <w:rsid w:val="00A573F0"/>
    <w:rsid w:val="00A60281"/>
    <w:rsid w:val="00A62368"/>
    <w:rsid w:val="00A63997"/>
    <w:rsid w:val="00A63DC7"/>
    <w:rsid w:val="00A64325"/>
    <w:rsid w:val="00A647F2"/>
    <w:rsid w:val="00A64879"/>
    <w:rsid w:val="00A648F0"/>
    <w:rsid w:val="00A64D94"/>
    <w:rsid w:val="00A65050"/>
    <w:rsid w:val="00A65079"/>
    <w:rsid w:val="00A6550B"/>
    <w:rsid w:val="00A65D72"/>
    <w:rsid w:val="00A66910"/>
    <w:rsid w:val="00A67C14"/>
    <w:rsid w:val="00A70652"/>
    <w:rsid w:val="00A71DEC"/>
    <w:rsid w:val="00A72513"/>
    <w:rsid w:val="00A73046"/>
    <w:rsid w:val="00A7368A"/>
    <w:rsid w:val="00A73C44"/>
    <w:rsid w:val="00A7424E"/>
    <w:rsid w:val="00A749B8"/>
    <w:rsid w:val="00A74A34"/>
    <w:rsid w:val="00A74AAB"/>
    <w:rsid w:val="00A74C13"/>
    <w:rsid w:val="00A74E48"/>
    <w:rsid w:val="00A750F1"/>
    <w:rsid w:val="00A752F3"/>
    <w:rsid w:val="00A7589E"/>
    <w:rsid w:val="00A75D29"/>
    <w:rsid w:val="00A76846"/>
    <w:rsid w:val="00A76E80"/>
    <w:rsid w:val="00A7704D"/>
    <w:rsid w:val="00A77F99"/>
    <w:rsid w:val="00A80095"/>
    <w:rsid w:val="00A8139B"/>
    <w:rsid w:val="00A81D5A"/>
    <w:rsid w:val="00A82952"/>
    <w:rsid w:val="00A834CB"/>
    <w:rsid w:val="00A838C2"/>
    <w:rsid w:val="00A83DC4"/>
    <w:rsid w:val="00A84232"/>
    <w:rsid w:val="00A853E3"/>
    <w:rsid w:val="00A85DB7"/>
    <w:rsid w:val="00A85EB6"/>
    <w:rsid w:val="00A86028"/>
    <w:rsid w:val="00A86776"/>
    <w:rsid w:val="00A87938"/>
    <w:rsid w:val="00A87AE4"/>
    <w:rsid w:val="00A87CD4"/>
    <w:rsid w:val="00A90469"/>
    <w:rsid w:val="00A9143A"/>
    <w:rsid w:val="00A91B91"/>
    <w:rsid w:val="00A92351"/>
    <w:rsid w:val="00A92621"/>
    <w:rsid w:val="00A9376B"/>
    <w:rsid w:val="00A93C7B"/>
    <w:rsid w:val="00A93D91"/>
    <w:rsid w:val="00A95A68"/>
    <w:rsid w:val="00A95BD6"/>
    <w:rsid w:val="00A95FD0"/>
    <w:rsid w:val="00A97C50"/>
    <w:rsid w:val="00AA061E"/>
    <w:rsid w:val="00AA06D5"/>
    <w:rsid w:val="00AA08F3"/>
    <w:rsid w:val="00AA1F1B"/>
    <w:rsid w:val="00AA22B0"/>
    <w:rsid w:val="00AA3FC2"/>
    <w:rsid w:val="00AA428A"/>
    <w:rsid w:val="00AA4652"/>
    <w:rsid w:val="00AA4A5F"/>
    <w:rsid w:val="00AA4F07"/>
    <w:rsid w:val="00AA6771"/>
    <w:rsid w:val="00AA6868"/>
    <w:rsid w:val="00AA6B11"/>
    <w:rsid w:val="00AA73CC"/>
    <w:rsid w:val="00AA75E6"/>
    <w:rsid w:val="00AB0948"/>
    <w:rsid w:val="00AB1B7B"/>
    <w:rsid w:val="00AB2379"/>
    <w:rsid w:val="00AB263F"/>
    <w:rsid w:val="00AB2721"/>
    <w:rsid w:val="00AB3171"/>
    <w:rsid w:val="00AB3380"/>
    <w:rsid w:val="00AB3C7F"/>
    <w:rsid w:val="00AB4CAC"/>
    <w:rsid w:val="00AB5031"/>
    <w:rsid w:val="00AB5EC4"/>
    <w:rsid w:val="00AB7DB2"/>
    <w:rsid w:val="00AB7E92"/>
    <w:rsid w:val="00AC0762"/>
    <w:rsid w:val="00AC0CF6"/>
    <w:rsid w:val="00AC1056"/>
    <w:rsid w:val="00AC1190"/>
    <w:rsid w:val="00AC18B3"/>
    <w:rsid w:val="00AC2CA9"/>
    <w:rsid w:val="00AC2E88"/>
    <w:rsid w:val="00AC2FA5"/>
    <w:rsid w:val="00AC488F"/>
    <w:rsid w:val="00AC4946"/>
    <w:rsid w:val="00AC4F90"/>
    <w:rsid w:val="00AC53AB"/>
    <w:rsid w:val="00AC5D74"/>
    <w:rsid w:val="00AC6161"/>
    <w:rsid w:val="00AC7378"/>
    <w:rsid w:val="00AC79FE"/>
    <w:rsid w:val="00AD0BB5"/>
    <w:rsid w:val="00AD12F3"/>
    <w:rsid w:val="00AD1479"/>
    <w:rsid w:val="00AD223F"/>
    <w:rsid w:val="00AD2D42"/>
    <w:rsid w:val="00AD424C"/>
    <w:rsid w:val="00AD4D9D"/>
    <w:rsid w:val="00AD4DBE"/>
    <w:rsid w:val="00AD583E"/>
    <w:rsid w:val="00AD5ACD"/>
    <w:rsid w:val="00AD5D8C"/>
    <w:rsid w:val="00AD6E52"/>
    <w:rsid w:val="00AD74D1"/>
    <w:rsid w:val="00AE1830"/>
    <w:rsid w:val="00AE1BB8"/>
    <w:rsid w:val="00AE21D9"/>
    <w:rsid w:val="00AE33DA"/>
    <w:rsid w:val="00AE3A68"/>
    <w:rsid w:val="00AE3DBA"/>
    <w:rsid w:val="00AE46AD"/>
    <w:rsid w:val="00AE51D2"/>
    <w:rsid w:val="00AE5A60"/>
    <w:rsid w:val="00AE6F08"/>
    <w:rsid w:val="00AE748B"/>
    <w:rsid w:val="00AE74C5"/>
    <w:rsid w:val="00AE7700"/>
    <w:rsid w:val="00AF0324"/>
    <w:rsid w:val="00AF1985"/>
    <w:rsid w:val="00AF2A19"/>
    <w:rsid w:val="00AF3BE1"/>
    <w:rsid w:val="00AF40DC"/>
    <w:rsid w:val="00AF412A"/>
    <w:rsid w:val="00AF5B17"/>
    <w:rsid w:val="00AF638C"/>
    <w:rsid w:val="00AF6FB4"/>
    <w:rsid w:val="00AF75B0"/>
    <w:rsid w:val="00B01170"/>
    <w:rsid w:val="00B012D2"/>
    <w:rsid w:val="00B02A42"/>
    <w:rsid w:val="00B03B7A"/>
    <w:rsid w:val="00B03E20"/>
    <w:rsid w:val="00B045EF"/>
    <w:rsid w:val="00B05460"/>
    <w:rsid w:val="00B0583E"/>
    <w:rsid w:val="00B0632D"/>
    <w:rsid w:val="00B07371"/>
    <w:rsid w:val="00B077B5"/>
    <w:rsid w:val="00B07FA3"/>
    <w:rsid w:val="00B12CD7"/>
    <w:rsid w:val="00B136C7"/>
    <w:rsid w:val="00B1496B"/>
    <w:rsid w:val="00B14B12"/>
    <w:rsid w:val="00B151B1"/>
    <w:rsid w:val="00B15DE1"/>
    <w:rsid w:val="00B15DF0"/>
    <w:rsid w:val="00B1651F"/>
    <w:rsid w:val="00B168F3"/>
    <w:rsid w:val="00B16FDB"/>
    <w:rsid w:val="00B17C14"/>
    <w:rsid w:val="00B2018B"/>
    <w:rsid w:val="00B20426"/>
    <w:rsid w:val="00B20A73"/>
    <w:rsid w:val="00B213E4"/>
    <w:rsid w:val="00B21662"/>
    <w:rsid w:val="00B22215"/>
    <w:rsid w:val="00B22E8A"/>
    <w:rsid w:val="00B23A91"/>
    <w:rsid w:val="00B23CB7"/>
    <w:rsid w:val="00B24FD2"/>
    <w:rsid w:val="00B2553F"/>
    <w:rsid w:val="00B257AE"/>
    <w:rsid w:val="00B25E26"/>
    <w:rsid w:val="00B25EE5"/>
    <w:rsid w:val="00B27589"/>
    <w:rsid w:val="00B2758F"/>
    <w:rsid w:val="00B2787C"/>
    <w:rsid w:val="00B27F50"/>
    <w:rsid w:val="00B30EEA"/>
    <w:rsid w:val="00B317DC"/>
    <w:rsid w:val="00B319C9"/>
    <w:rsid w:val="00B324A6"/>
    <w:rsid w:val="00B326D9"/>
    <w:rsid w:val="00B3300F"/>
    <w:rsid w:val="00B3327D"/>
    <w:rsid w:val="00B3330F"/>
    <w:rsid w:val="00B33792"/>
    <w:rsid w:val="00B342C9"/>
    <w:rsid w:val="00B3447E"/>
    <w:rsid w:val="00B34E04"/>
    <w:rsid w:val="00B3592E"/>
    <w:rsid w:val="00B3601F"/>
    <w:rsid w:val="00B36BA8"/>
    <w:rsid w:val="00B3761E"/>
    <w:rsid w:val="00B379D4"/>
    <w:rsid w:val="00B40CF5"/>
    <w:rsid w:val="00B41932"/>
    <w:rsid w:val="00B4212F"/>
    <w:rsid w:val="00B427A9"/>
    <w:rsid w:val="00B429C1"/>
    <w:rsid w:val="00B4339D"/>
    <w:rsid w:val="00B436DC"/>
    <w:rsid w:val="00B445BE"/>
    <w:rsid w:val="00B46162"/>
    <w:rsid w:val="00B46166"/>
    <w:rsid w:val="00B46C55"/>
    <w:rsid w:val="00B47935"/>
    <w:rsid w:val="00B47A50"/>
    <w:rsid w:val="00B47B5E"/>
    <w:rsid w:val="00B50195"/>
    <w:rsid w:val="00B51737"/>
    <w:rsid w:val="00B519EC"/>
    <w:rsid w:val="00B51A18"/>
    <w:rsid w:val="00B52546"/>
    <w:rsid w:val="00B52587"/>
    <w:rsid w:val="00B525CB"/>
    <w:rsid w:val="00B52694"/>
    <w:rsid w:val="00B52F04"/>
    <w:rsid w:val="00B53550"/>
    <w:rsid w:val="00B53A16"/>
    <w:rsid w:val="00B53B2B"/>
    <w:rsid w:val="00B542E8"/>
    <w:rsid w:val="00B54D11"/>
    <w:rsid w:val="00B5509B"/>
    <w:rsid w:val="00B56A64"/>
    <w:rsid w:val="00B5719E"/>
    <w:rsid w:val="00B57980"/>
    <w:rsid w:val="00B60402"/>
    <w:rsid w:val="00B60968"/>
    <w:rsid w:val="00B615EB"/>
    <w:rsid w:val="00B61C46"/>
    <w:rsid w:val="00B6238F"/>
    <w:rsid w:val="00B6364B"/>
    <w:rsid w:val="00B641D2"/>
    <w:rsid w:val="00B643EB"/>
    <w:rsid w:val="00B64C11"/>
    <w:rsid w:val="00B65768"/>
    <w:rsid w:val="00B65828"/>
    <w:rsid w:val="00B66564"/>
    <w:rsid w:val="00B66574"/>
    <w:rsid w:val="00B668C8"/>
    <w:rsid w:val="00B66B8B"/>
    <w:rsid w:val="00B66E89"/>
    <w:rsid w:val="00B675A4"/>
    <w:rsid w:val="00B6762E"/>
    <w:rsid w:val="00B677FB"/>
    <w:rsid w:val="00B67A80"/>
    <w:rsid w:val="00B67F01"/>
    <w:rsid w:val="00B70BED"/>
    <w:rsid w:val="00B723A3"/>
    <w:rsid w:val="00B72405"/>
    <w:rsid w:val="00B72D5D"/>
    <w:rsid w:val="00B731DB"/>
    <w:rsid w:val="00B7363A"/>
    <w:rsid w:val="00B7374F"/>
    <w:rsid w:val="00B73BF6"/>
    <w:rsid w:val="00B75EF8"/>
    <w:rsid w:val="00B76C80"/>
    <w:rsid w:val="00B76E0B"/>
    <w:rsid w:val="00B77B22"/>
    <w:rsid w:val="00B77FCB"/>
    <w:rsid w:val="00B819AF"/>
    <w:rsid w:val="00B83D43"/>
    <w:rsid w:val="00B8450A"/>
    <w:rsid w:val="00B847F0"/>
    <w:rsid w:val="00B84C9F"/>
    <w:rsid w:val="00B85033"/>
    <w:rsid w:val="00B858AC"/>
    <w:rsid w:val="00B85CF0"/>
    <w:rsid w:val="00B85ED2"/>
    <w:rsid w:val="00B8657B"/>
    <w:rsid w:val="00B9026B"/>
    <w:rsid w:val="00B90857"/>
    <w:rsid w:val="00B912CD"/>
    <w:rsid w:val="00B913A1"/>
    <w:rsid w:val="00B927CC"/>
    <w:rsid w:val="00B92C06"/>
    <w:rsid w:val="00B93CAD"/>
    <w:rsid w:val="00B93F01"/>
    <w:rsid w:val="00B9494C"/>
    <w:rsid w:val="00B94A06"/>
    <w:rsid w:val="00B97181"/>
    <w:rsid w:val="00BA081A"/>
    <w:rsid w:val="00BA0F7B"/>
    <w:rsid w:val="00BA16D3"/>
    <w:rsid w:val="00BA287B"/>
    <w:rsid w:val="00BA3557"/>
    <w:rsid w:val="00BA3C7A"/>
    <w:rsid w:val="00BA3E9A"/>
    <w:rsid w:val="00BA4001"/>
    <w:rsid w:val="00BA43D4"/>
    <w:rsid w:val="00BA530B"/>
    <w:rsid w:val="00BA5D22"/>
    <w:rsid w:val="00BA5E83"/>
    <w:rsid w:val="00BA65CF"/>
    <w:rsid w:val="00BA6ABF"/>
    <w:rsid w:val="00BA6FED"/>
    <w:rsid w:val="00BA7031"/>
    <w:rsid w:val="00BA74CC"/>
    <w:rsid w:val="00BA7DF1"/>
    <w:rsid w:val="00BB072A"/>
    <w:rsid w:val="00BB0976"/>
    <w:rsid w:val="00BB0A88"/>
    <w:rsid w:val="00BB115B"/>
    <w:rsid w:val="00BB1C3A"/>
    <w:rsid w:val="00BB1D12"/>
    <w:rsid w:val="00BB1D2E"/>
    <w:rsid w:val="00BB1E49"/>
    <w:rsid w:val="00BB2F70"/>
    <w:rsid w:val="00BB2FE0"/>
    <w:rsid w:val="00BB3AC7"/>
    <w:rsid w:val="00BB47EC"/>
    <w:rsid w:val="00BB484B"/>
    <w:rsid w:val="00BB4C3C"/>
    <w:rsid w:val="00BB4D90"/>
    <w:rsid w:val="00BB68AC"/>
    <w:rsid w:val="00BB7C20"/>
    <w:rsid w:val="00BB7EC4"/>
    <w:rsid w:val="00BC15D8"/>
    <w:rsid w:val="00BC15F0"/>
    <w:rsid w:val="00BC1D65"/>
    <w:rsid w:val="00BC29DC"/>
    <w:rsid w:val="00BC39F6"/>
    <w:rsid w:val="00BC3DDC"/>
    <w:rsid w:val="00BC4523"/>
    <w:rsid w:val="00BC4EDA"/>
    <w:rsid w:val="00BC508B"/>
    <w:rsid w:val="00BC52D4"/>
    <w:rsid w:val="00BC57DF"/>
    <w:rsid w:val="00BC5C09"/>
    <w:rsid w:val="00BC69F1"/>
    <w:rsid w:val="00BC7907"/>
    <w:rsid w:val="00BD0BD4"/>
    <w:rsid w:val="00BD0E3F"/>
    <w:rsid w:val="00BD1EA9"/>
    <w:rsid w:val="00BD277A"/>
    <w:rsid w:val="00BD2E95"/>
    <w:rsid w:val="00BD3BEB"/>
    <w:rsid w:val="00BD3BFD"/>
    <w:rsid w:val="00BD4181"/>
    <w:rsid w:val="00BD53E4"/>
    <w:rsid w:val="00BD575B"/>
    <w:rsid w:val="00BD5F5B"/>
    <w:rsid w:val="00BD6745"/>
    <w:rsid w:val="00BD789E"/>
    <w:rsid w:val="00BD7FAA"/>
    <w:rsid w:val="00BE00EE"/>
    <w:rsid w:val="00BE1000"/>
    <w:rsid w:val="00BE1D8A"/>
    <w:rsid w:val="00BE2612"/>
    <w:rsid w:val="00BE2630"/>
    <w:rsid w:val="00BE2B7A"/>
    <w:rsid w:val="00BE2C07"/>
    <w:rsid w:val="00BE4D90"/>
    <w:rsid w:val="00BE5310"/>
    <w:rsid w:val="00BE5C09"/>
    <w:rsid w:val="00BE5EA9"/>
    <w:rsid w:val="00BE6832"/>
    <w:rsid w:val="00BE6A73"/>
    <w:rsid w:val="00BE752A"/>
    <w:rsid w:val="00BE75D1"/>
    <w:rsid w:val="00BE781E"/>
    <w:rsid w:val="00BF0BBC"/>
    <w:rsid w:val="00BF0FA3"/>
    <w:rsid w:val="00BF24DF"/>
    <w:rsid w:val="00BF28F3"/>
    <w:rsid w:val="00BF2BBB"/>
    <w:rsid w:val="00BF454B"/>
    <w:rsid w:val="00BF487E"/>
    <w:rsid w:val="00BF66B0"/>
    <w:rsid w:val="00BF75AA"/>
    <w:rsid w:val="00BF775B"/>
    <w:rsid w:val="00BF77FF"/>
    <w:rsid w:val="00BF7E7D"/>
    <w:rsid w:val="00C00461"/>
    <w:rsid w:val="00C007B9"/>
    <w:rsid w:val="00C008A4"/>
    <w:rsid w:val="00C01793"/>
    <w:rsid w:val="00C01CD2"/>
    <w:rsid w:val="00C02AA8"/>
    <w:rsid w:val="00C03CA2"/>
    <w:rsid w:val="00C03EC4"/>
    <w:rsid w:val="00C0409B"/>
    <w:rsid w:val="00C041B7"/>
    <w:rsid w:val="00C04D24"/>
    <w:rsid w:val="00C05446"/>
    <w:rsid w:val="00C05E37"/>
    <w:rsid w:val="00C0682A"/>
    <w:rsid w:val="00C07697"/>
    <w:rsid w:val="00C101ED"/>
    <w:rsid w:val="00C103D1"/>
    <w:rsid w:val="00C11749"/>
    <w:rsid w:val="00C11F61"/>
    <w:rsid w:val="00C1269F"/>
    <w:rsid w:val="00C13133"/>
    <w:rsid w:val="00C157E7"/>
    <w:rsid w:val="00C1596C"/>
    <w:rsid w:val="00C15F09"/>
    <w:rsid w:val="00C16948"/>
    <w:rsid w:val="00C16EDD"/>
    <w:rsid w:val="00C1709C"/>
    <w:rsid w:val="00C17B67"/>
    <w:rsid w:val="00C17CC4"/>
    <w:rsid w:val="00C17D11"/>
    <w:rsid w:val="00C21A7E"/>
    <w:rsid w:val="00C22362"/>
    <w:rsid w:val="00C23870"/>
    <w:rsid w:val="00C24D6D"/>
    <w:rsid w:val="00C25D88"/>
    <w:rsid w:val="00C26A40"/>
    <w:rsid w:val="00C26C1D"/>
    <w:rsid w:val="00C270F1"/>
    <w:rsid w:val="00C30078"/>
    <w:rsid w:val="00C303DF"/>
    <w:rsid w:val="00C3076D"/>
    <w:rsid w:val="00C32086"/>
    <w:rsid w:val="00C321B0"/>
    <w:rsid w:val="00C324BB"/>
    <w:rsid w:val="00C33AFF"/>
    <w:rsid w:val="00C33BD1"/>
    <w:rsid w:val="00C33D6B"/>
    <w:rsid w:val="00C34392"/>
    <w:rsid w:val="00C34886"/>
    <w:rsid w:val="00C34D63"/>
    <w:rsid w:val="00C3566B"/>
    <w:rsid w:val="00C35ADB"/>
    <w:rsid w:val="00C36B08"/>
    <w:rsid w:val="00C36D86"/>
    <w:rsid w:val="00C36DC2"/>
    <w:rsid w:val="00C36E82"/>
    <w:rsid w:val="00C370FF"/>
    <w:rsid w:val="00C4071E"/>
    <w:rsid w:val="00C41035"/>
    <w:rsid w:val="00C4203D"/>
    <w:rsid w:val="00C42DC1"/>
    <w:rsid w:val="00C43353"/>
    <w:rsid w:val="00C43839"/>
    <w:rsid w:val="00C43B8E"/>
    <w:rsid w:val="00C43E8E"/>
    <w:rsid w:val="00C43F11"/>
    <w:rsid w:val="00C44876"/>
    <w:rsid w:val="00C44A45"/>
    <w:rsid w:val="00C44B16"/>
    <w:rsid w:val="00C45498"/>
    <w:rsid w:val="00C45EA0"/>
    <w:rsid w:val="00C46CC0"/>
    <w:rsid w:val="00C4791D"/>
    <w:rsid w:val="00C47CD6"/>
    <w:rsid w:val="00C5120A"/>
    <w:rsid w:val="00C5184A"/>
    <w:rsid w:val="00C51F6F"/>
    <w:rsid w:val="00C5264C"/>
    <w:rsid w:val="00C53196"/>
    <w:rsid w:val="00C53991"/>
    <w:rsid w:val="00C53D59"/>
    <w:rsid w:val="00C53FA1"/>
    <w:rsid w:val="00C54DF7"/>
    <w:rsid w:val="00C5528A"/>
    <w:rsid w:val="00C55307"/>
    <w:rsid w:val="00C57037"/>
    <w:rsid w:val="00C573CE"/>
    <w:rsid w:val="00C5799A"/>
    <w:rsid w:val="00C57F06"/>
    <w:rsid w:val="00C60F2F"/>
    <w:rsid w:val="00C6176B"/>
    <w:rsid w:val="00C618A4"/>
    <w:rsid w:val="00C624D8"/>
    <w:rsid w:val="00C627CC"/>
    <w:rsid w:val="00C62CAC"/>
    <w:rsid w:val="00C62D11"/>
    <w:rsid w:val="00C63018"/>
    <w:rsid w:val="00C6471E"/>
    <w:rsid w:val="00C6480F"/>
    <w:rsid w:val="00C649AB"/>
    <w:rsid w:val="00C668A6"/>
    <w:rsid w:val="00C66E62"/>
    <w:rsid w:val="00C678AE"/>
    <w:rsid w:val="00C711D3"/>
    <w:rsid w:val="00C71FAD"/>
    <w:rsid w:val="00C731A8"/>
    <w:rsid w:val="00C73A3C"/>
    <w:rsid w:val="00C7485F"/>
    <w:rsid w:val="00C76AD3"/>
    <w:rsid w:val="00C7771F"/>
    <w:rsid w:val="00C80A0E"/>
    <w:rsid w:val="00C82F6E"/>
    <w:rsid w:val="00C83BC7"/>
    <w:rsid w:val="00C85690"/>
    <w:rsid w:val="00C859FB"/>
    <w:rsid w:val="00C86CCC"/>
    <w:rsid w:val="00C86F35"/>
    <w:rsid w:val="00C87088"/>
    <w:rsid w:val="00C874E3"/>
    <w:rsid w:val="00C87C2B"/>
    <w:rsid w:val="00C87CF8"/>
    <w:rsid w:val="00C87FFD"/>
    <w:rsid w:val="00C902BC"/>
    <w:rsid w:val="00C90529"/>
    <w:rsid w:val="00C90EB1"/>
    <w:rsid w:val="00C916CE"/>
    <w:rsid w:val="00C916D7"/>
    <w:rsid w:val="00C91B75"/>
    <w:rsid w:val="00C921AE"/>
    <w:rsid w:val="00C92583"/>
    <w:rsid w:val="00C9313F"/>
    <w:rsid w:val="00C9368B"/>
    <w:rsid w:val="00C95C4B"/>
    <w:rsid w:val="00C974C8"/>
    <w:rsid w:val="00C97B5A"/>
    <w:rsid w:val="00C97C7C"/>
    <w:rsid w:val="00CA14A4"/>
    <w:rsid w:val="00CA23BC"/>
    <w:rsid w:val="00CA3945"/>
    <w:rsid w:val="00CA3D34"/>
    <w:rsid w:val="00CA3F84"/>
    <w:rsid w:val="00CA4528"/>
    <w:rsid w:val="00CA4D67"/>
    <w:rsid w:val="00CA5577"/>
    <w:rsid w:val="00CA562A"/>
    <w:rsid w:val="00CA56E2"/>
    <w:rsid w:val="00CA7105"/>
    <w:rsid w:val="00CA7FF1"/>
    <w:rsid w:val="00CB0AC3"/>
    <w:rsid w:val="00CB1C2D"/>
    <w:rsid w:val="00CB1C39"/>
    <w:rsid w:val="00CB233B"/>
    <w:rsid w:val="00CB285D"/>
    <w:rsid w:val="00CB2EDA"/>
    <w:rsid w:val="00CB3241"/>
    <w:rsid w:val="00CB3385"/>
    <w:rsid w:val="00CB4CD9"/>
    <w:rsid w:val="00CB557E"/>
    <w:rsid w:val="00CB6AF9"/>
    <w:rsid w:val="00CB73AB"/>
    <w:rsid w:val="00CB759E"/>
    <w:rsid w:val="00CB7A92"/>
    <w:rsid w:val="00CC099B"/>
    <w:rsid w:val="00CC13D5"/>
    <w:rsid w:val="00CC1596"/>
    <w:rsid w:val="00CC1BB6"/>
    <w:rsid w:val="00CC256A"/>
    <w:rsid w:val="00CC4452"/>
    <w:rsid w:val="00CC46D8"/>
    <w:rsid w:val="00CC5791"/>
    <w:rsid w:val="00CC5CDF"/>
    <w:rsid w:val="00CC6725"/>
    <w:rsid w:val="00CC695C"/>
    <w:rsid w:val="00CC6D18"/>
    <w:rsid w:val="00CC7443"/>
    <w:rsid w:val="00CC7E14"/>
    <w:rsid w:val="00CD0B1E"/>
    <w:rsid w:val="00CD1321"/>
    <w:rsid w:val="00CD1663"/>
    <w:rsid w:val="00CD3292"/>
    <w:rsid w:val="00CD388E"/>
    <w:rsid w:val="00CD40B0"/>
    <w:rsid w:val="00CD4C49"/>
    <w:rsid w:val="00CD528C"/>
    <w:rsid w:val="00CD5568"/>
    <w:rsid w:val="00CD5F50"/>
    <w:rsid w:val="00CD609B"/>
    <w:rsid w:val="00CD6C7A"/>
    <w:rsid w:val="00CD713D"/>
    <w:rsid w:val="00CD7690"/>
    <w:rsid w:val="00CD7985"/>
    <w:rsid w:val="00CD798E"/>
    <w:rsid w:val="00CD7C4D"/>
    <w:rsid w:val="00CE05E9"/>
    <w:rsid w:val="00CE0759"/>
    <w:rsid w:val="00CE07A3"/>
    <w:rsid w:val="00CE0C6F"/>
    <w:rsid w:val="00CE3EF8"/>
    <w:rsid w:val="00CE4377"/>
    <w:rsid w:val="00CE4A2D"/>
    <w:rsid w:val="00CE52FA"/>
    <w:rsid w:val="00CE735C"/>
    <w:rsid w:val="00CE79CD"/>
    <w:rsid w:val="00CE7CCC"/>
    <w:rsid w:val="00CF01E1"/>
    <w:rsid w:val="00CF030E"/>
    <w:rsid w:val="00CF04AE"/>
    <w:rsid w:val="00CF0F76"/>
    <w:rsid w:val="00CF157F"/>
    <w:rsid w:val="00CF1996"/>
    <w:rsid w:val="00CF2FCF"/>
    <w:rsid w:val="00CF3448"/>
    <w:rsid w:val="00CF441D"/>
    <w:rsid w:val="00CF457E"/>
    <w:rsid w:val="00CF58D1"/>
    <w:rsid w:val="00CF5A0B"/>
    <w:rsid w:val="00CF5A9E"/>
    <w:rsid w:val="00CF5C58"/>
    <w:rsid w:val="00CF5CB6"/>
    <w:rsid w:val="00CF67EC"/>
    <w:rsid w:val="00CF69FA"/>
    <w:rsid w:val="00D00404"/>
    <w:rsid w:val="00D00C7F"/>
    <w:rsid w:val="00D01313"/>
    <w:rsid w:val="00D01A4B"/>
    <w:rsid w:val="00D01BE8"/>
    <w:rsid w:val="00D02233"/>
    <w:rsid w:val="00D03CA6"/>
    <w:rsid w:val="00D04CD4"/>
    <w:rsid w:val="00D05044"/>
    <w:rsid w:val="00D05D0D"/>
    <w:rsid w:val="00D0600A"/>
    <w:rsid w:val="00D062E7"/>
    <w:rsid w:val="00D06ABD"/>
    <w:rsid w:val="00D07552"/>
    <w:rsid w:val="00D104E6"/>
    <w:rsid w:val="00D1125F"/>
    <w:rsid w:val="00D119BB"/>
    <w:rsid w:val="00D11BDD"/>
    <w:rsid w:val="00D11DDD"/>
    <w:rsid w:val="00D132AB"/>
    <w:rsid w:val="00D137DD"/>
    <w:rsid w:val="00D143FD"/>
    <w:rsid w:val="00D145E6"/>
    <w:rsid w:val="00D1465D"/>
    <w:rsid w:val="00D15A2D"/>
    <w:rsid w:val="00D17014"/>
    <w:rsid w:val="00D17675"/>
    <w:rsid w:val="00D20504"/>
    <w:rsid w:val="00D20D43"/>
    <w:rsid w:val="00D222D1"/>
    <w:rsid w:val="00D234D2"/>
    <w:rsid w:val="00D23DB0"/>
    <w:rsid w:val="00D26679"/>
    <w:rsid w:val="00D27A99"/>
    <w:rsid w:val="00D30438"/>
    <w:rsid w:val="00D30752"/>
    <w:rsid w:val="00D30D70"/>
    <w:rsid w:val="00D31D50"/>
    <w:rsid w:val="00D31ECD"/>
    <w:rsid w:val="00D32326"/>
    <w:rsid w:val="00D327C7"/>
    <w:rsid w:val="00D32933"/>
    <w:rsid w:val="00D3302C"/>
    <w:rsid w:val="00D33274"/>
    <w:rsid w:val="00D338F2"/>
    <w:rsid w:val="00D33CE5"/>
    <w:rsid w:val="00D34238"/>
    <w:rsid w:val="00D35562"/>
    <w:rsid w:val="00D35ADD"/>
    <w:rsid w:val="00D35DFA"/>
    <w:rsid w:val="00D35EA5"/>
    <w:rsid w:val="00D374BF"/>
    <w:rsid w:val="00D37723"/>
    <w:rsid w:val="00D3794B"/>
    <w:rsid w:val="00D40B77"/>
    <w:rsid w:val="00D40FF4"/>
    <w:rsid w:val="00D414E6"/>
    <w:rsid w:val="00D42739"/>
    <w:rsid w:val="00D4284D"/>
    <w:rsid w:val="00D42AA2"/>
    <w:rsid w:val="00D42D50"/>
    <w:rsid w:val="00D43978"/>
    <w:rsid w:val="00D43CA9"/>
    <w:rsid w:val="00D451FE"/>
    <w:rsid w:val="00D46FAB"/>
    <w:rsid w:val="00D500E5"/>
    <w:rsid w:val="00D5011C"/>
    <w:rsid w:val="00D50945"/>
    <w:rsid w:val="00D518F6"/>
    <w:rsid w:val="00D51CB8"/>
    <w:rsid w:val="00D520B9"/>
    <w:rsid w:val="00D533C2"/>
    <w:rsid w:val="00D53AB4"/>
    <w:rsid w:val="00D53C8D"/>
    <w:rsid w:val="00D54BBD"/>
    <w:rsid w:val="00D54D85"/>
    <w:rsid w:val="00D57F3B"/>
    <w:rsid w:val="00D603A6"/>
    <w:rsid w:val="00D61842"/>
    <w:rsid w:val="00D629BA"/>
    <w:rsid w:val="00D632CB"/>
    <w:rsid w:val="00D63A69"/>
    <w:rsid w:val="00D640CA"/>
    <w:rsid w:val="00D6527B"/>
    <w:rsid w:val="00D66336"/>
    <w:rsid w:val="00D6652D"/>
    <w:rsid w:val="00D66625"/>
    <w:rsid w:val="00D66904"/>
    <w:rsid w:val="00D67021"/>
    <w:rsid w:val="00D67064"/>
    <w:rsid w:val="00D670A3"/>
    <w:rsid w:val="00D675D5"/>
    <w:rsid w:val="00D678EF"/>
    <w:rsid w:val="00D67D32"/>
    <w:rsid w:val="00D703BA"/>
    <w:rsid w:val="00D705BD"/>
    <w:rsid w:val="00D70CD8"/>
    <w:rsid w:val="00D71279"/>
    <w:rsid w:val="00D719FC"/>
    <w:rsid w:val="00D71C4F"/>
    <w:rsid w:val="00D72391"/>
    <w:rsid w:val="00D7297E"/>
    <w:rsid w:val="00D72E9A"/>
    <w:rsid w:val="00D738D7"/>
    <w:rsid w:val="00D75CC1"/>
    <w:rsid w:val="00D76012"/>
    <w:rsid w:val="00D7607F"/>
    <w:rsid w:val="00D76304"/>
    <w:rsid w:val="00D76CC3"/>
    <w:rsid w:val="00D77C43"/>
    <w:rsid w:val="00D8157A"/>
    <w:rsid w:val="00D816A1"/>
    <w:rsid w:val="00D81EA2"/>
    <w:rsid w:val="00D82004"/>
    <w:rsid w:val="00D82B06"/>
    <w:rsid w:val="00D82D2E"/>
    <w:rsid w:val="00D834E1"/>
    <w:rsid w:val="00D83C9A"/>
    <w:rsid w:val="00D84293"/>
    <w:rsid w:val="00D8443A"/>
    <w:rsid w:val="00D851E2"/>
    <w:rsid w:val="00D854EC"/>
    <w:rsid w:val="00D8583F"/>
    <w:rsid w:val="00D85978"/>
    <w:rsid w:val="00D85E02"/>
    <w:rsid w:val="00D8642C"/>
    <w:rsid w:val="00D868B4"/>
    <w:rsid w:val="00D86E7D"/>
    <w:rsid w:val="00D87549"/>
    <w:rsid w:val="00D8787B"/>
    <w:rsid w:val="00D87C2F"/>
    <w:rsid w:val="00D9041F"/>
    <w:rsid w:val="00D90627"/>
    <w:rsid w:val="00D90E59"/>
    <w:rsid w:val="00D916B6"/>
    <w:rsid w:val="00D9193C"/>
    <w:rsid w:val="00D93990"/>
    <w:rsid w:val="00D942F3"/>
    <w:rsid w:val="00D943B1"/>
    <w:rsid w:val="00D94BB8"/>
    <w:rsid w:val="00D94EC8"/>
    <w:rsid w:val="00D954C7"/>
    <w:rsid w:val="00D96D00"/>
    <w:rsid w:val="00D97261"/>
    <w:rsid w:val="00DA02C3"/>
    <w:rsid w:val="00DA02E8"/>
    <w:rsid w:val="00DA108D"/>
    <w:rsid w:val="00DA2681"/>
    <w:rsid w:val="00DA2ECC"/>
    <w:rsid w:val="00DA36B2"/>
    <w:rsid w:val="00DA38D1"/>
    <w:rsid w:val="00DA4998"/>
    <w:rsid w:val="00DA4DC9"/>
    <w:rsid w:val="00DA69EE"/>
    <w:rsid w:val="00DA6B57"/>
    <w:rsid w:val="00DA6FCB"/>
    <w:rsid w:val="00DA7226"/>
    <w:rsid w:val="00DA73BA"/>
    <w:rsid w:val="00DB17FF"/>
    <w:rsid w:val="00DB202A"/>
    <w:rsid w:val="00DB247F"/>
    <w:rsid w:val="00DB32A4"/>
    <w:rsid w:val="00DB33C3"/>
    <w:rsid w:val="00DB4212"/>
    <w:rsid w:val="00DB6863"/>
    <w:rsid w:val="00DB6909"/>
    <w:rsid w:val="00DB6E44"/>
    <w:rsid w:val="00DC065D"/>
    <w:rsid w:val="00DC0686"/>
    <w:rsid w:val="00DC2DE5"/>
    <w:rsid w:val="00DC31E4"/>
    <w:rsid w:val="00DC444D"/>
    <w:rsid w:val="00DC54DA"/>
    <w:rsid w:val="00DC56FB"/>
    <w:rsid w:val="00DC5828"/>
    <w:rsid w:val="00DC5874"/>
    <w:rsid w:val="00DC59EE"/>
    <w:rsid w:val="00DC615F"/>
    <w:rsid w:val="00DC6495"/>
    <w:rsid w:val="00DD066B"/>
    <w:rsid w:val="00DD20CA"/>
    <w:rsid w:val="00DD23A1"/>
    <w:rsid w:val="00DD2A0B"/>
    <w:rsid w:val="00DD2E94"/>
    <w:rsid w:val="00DD3107"/>
    <w:rsid w:val="00DD3127"/>
    <w:rsid w:val="00DD3207"/>
    <w:rsid w:val="00DD374C"/>
    <w:rsid w:val="00DD3B55"/>
    <w:rsid w:val="00DD3C82"/>
    <w:rsid w:val="00DD3E03"/>
    <w:rsid w:val="00DD4303"/>
    <w:rsid w:val="00DD6F36"/>
    <w:rsid w:val="00DD7167"/>
    <w:rsid w:val="00DD7264"/>
    <w:rsid w:val="00DD7BA6"/>
    <w:rsid w:val="00DE0755"/>
    <w:rsid w:val="00DE0D7B"/>
    <w:rsid w:val="00DE10B7"/>
    <w:rsid w:val="00DE1486"/>
    <w:rsid w:val="00DE2418"/>
    <w:rsid w:val="00DE2520"/>
    <w:rsid w:val="00DE3D22"/>
    <w:rsid w:val="00DE43BE"/>
    <w:rsid w:val="00DE4D58"/>
    <w:rsid w:val="00DE6F38"/>
    <w:rsid w:val="00DE7566"/>
    <w:rsid w:val="00DE7663"/>
    <w:rsid w:val="00DE796F"/>
    <w:rsid w:val="00DF08E5"/>
    <w:rsid w:val="00DF1526"/>
    <w:rsid w:val="00DF1649"/>
    <w:rsid w:val="00DF1845"/>
    <w:rsid w:val="00DF1EA3"/>
    <w:rsid w:val="00DF2B99"/>
    <w:rsid w:val="00DF358D"/>
    <w:rsid w:val="00DF386D"/>
    <w:rsid w:val="00DF3D92"/>
    <w:rsid w:val="00DF4127"/>
    <w:rsid w:val="00DF41A5"/>
    <w:rsid w:val="00DF52F0"/>
    <w:rsid w:val="00DF5D5B"/>
    <w:rsid w:val="00DF60E9"/>
    <w:rsid w:val="00DF6168"/>
    <w:rsid w:val="00DF6EBD"/>
    <w:rsid w:val="00DF799D"/>
    <w:rsid w:val="00DF79CF"/>
    <w:rsid w:val="00DF7D04"/>
    <w:rsid w:val="00E001A3"/>
    <w:rsid w:val="00E003BB"/>
    <w:rsid w:val="00E0180B"/>
    <w:rsid w:val="00E019F9"/>
    <w:rsid w:val="00E0204F"/>
    <w:rsid w:val="00E02137"/>
    <w:rsid w:val="00E025AB"/>
    <w:rsid w:val="00E0330C"/>
    <w:rsid w:val="00E0357C"/>
    <w:rsid w:val="00E0393E"/>
    <w:rsid w:val="00E044E9"/>
    <w:rsid w:val="00E04737"/>
    <w:rsid w:val="00E04C9F"/>
    <w:rsid w:val="00E05412"/>
    <w:rsid w:val="00E057F9"/>
    <w:rsid w:val="00E05DCB"/>
    <w:rsid w:val="00E06250"/>
    <w:rsid w:val="00E06D5A"/>
    <w:rsid w:val="00E071B4"/>
    <w:rsid w:val="00E07438"/>
    <w:rsid w:val="00E11C05"/>
    <w:rsid w:val="00E11E5E"/>
    <w:rsid w:val="00E1213B"/>
    <w:rsid w:val="00E132D8"/>
    <w:rsid w:val="00E13963"/>
    <w:rsid w:val="00E13A85"/>
    <w:rsid w:val="00E15FF2"/>
    <w:rsid w:val="00E17D48"/>
    <w:rsid w:val="00E20269"/>
    <w:rsid w:val="00E20756"/>
    <w:rsid w:val="00E21018"/>
    <w:rsid w:val="00E21D52"/>
    <w:rsid w:val="00E22683"/>
    <w:rsid w:val="00E22BFD"/>
    <w:rsid w:val="00E22C9B"/>
    <w:rsid w:val="00E234DE"/>
    <w:rsid w:val="00E252C1"/>
    <w:rsid w:val="00E25410"/>
    <w:rsid w:val="00E25652"/>
    <w:rsid w:val="00E2566F"/>
    <w:rsid w:val="00E257BE"/>
    <w:rsid w:val="00E25B69"/>
    <w:rsid w:val="00E25CBA"/>
    <w:rsid w:val="00E26916"/>
    <w:rsid w:val="00E26BE5"/>
    <w:rsid w:val="00E2769C"/>
    <w:rsid w:val="00E2783B"/>
    <w:rsid w:val="00E27B00"/>
    <w:rsid w:val="00E31AC7"/>
    <w:rsid w:val="00E31B53"/>
    <w:rsid w:val="00E3235F"/>
    <w:rsid w:val="00E33916"/>
    <w:rsid w:val="00E33A08"/>
    <w:rsid w:val="00E3453C"/>
    <w:rsid w:val="00E359B4"/>
    <w:rsid w:val="00E35AD2"/>
    <w:rsid w:val="00E36A6E"/>
    <w:rsid w:val="00E37519"/>
    <w:rsid w:val="00E4043C"/>
    <w:rsid w:val="00E404D3"/>
    <w:rsid w:val="00E407E9"/>
    <w:rsid w:val="00E40C49"/>
    <w:rsid w:val="00E4154E"/>
    <w:rsid w:val="00E43EE9"/>
    <w:rsid w:val="00E443F6"/>
    <w:rsid w:val="00E44F8A"/>
    <w:rsid w:val="00E45354"/>
    <w:rsid w:val="00E45400"/>
    <w:rsid w:val="00E45457"/>
    <w:rsid w:val="00E46105"/>
    <w:rsid w:val="00E46A68"/>
    <w:rsid w:val="00E46CB3"/>
    <w:rsid w:val="00E46DA1"/>
    <w:rsid w:val="00E4707F"/>
    <w:rsid w:val="00E471FA"/>
    <w:rsid w:val="00E47554"/>
    <w:rsid w:val="00E47836"/>
    <w:rsid w:val="00E47AA5"/>
    <w:rsid w:val="00E5047D"/>
    <w:rsid w:val="00E50921"/>
    <w:rsid w:val="00E50E10"/>
    <w:rsid w:val="00E518A6"/>
    <w:rsid w:val="00E52060"/>
    <w:rsid w:val="00E529F7"/>
    <w:rsid w:val="00E52CBB"/>
    <w:rsid w:val="00E534F0"/>
    <w:rsid w:val="00E55355"/>
    <w:rsid w:val="00E558FE"/>
    <w:rsid w:val="00E55A2A"/>
    <w:rsid w:val="00E55C4C"/>
    <w:rsid w:val="00E56E22"/>
    <w:rsid w:val="00E57159"/>
    <w:rsid w:val="00E57B7A"/>
    <w:rsid w:val="00E57D0F"/>
    <w:rsid w:val="00E57E2F"/>
    <w:rsid w:val="00E60F9C"/>
    <w:rsid w:val="00E61EB6"/>
    <w:rsid w:val="00E62001"/>
    <w:rsid w:val="00E624F8"/>
    <w:rsid w:val="00E625D8"/>
    <w:rsid w:val="00E62757"/>
    <w:rsid w:val="00E63563"/>
    <w:rsid w:val="00E650B6"/>
    <w:rsid w:val="00E66840"/>
    <w:rsid w:val="00E668DA"/>
    <w:rsid w:val="00E70706"/>
    <w:rsid w:val="00E70864"/>
    <w:rsid w:val="00E708A7"/>
    <w:rsid w:val="00E708C1"/>
    <w:rsid w:val="00E710C9"/>
    <w:rsid w:val="00E7181B"/>
    <w:rsid w:val="00E72BBD"/>
    <w:rsid w:val="00E734D0"/>
    <w:rsid w:val="00E73EED"/>
    <w:rsid w:val="00E749AC"/>
    <w:rsid w:val="00E75DCF"/>
    <w:rsid w:val="00E76EBC"/>
    <w:rsid w:val="00E81230"/>
    <w:rsid w:val="00E820E0"/>
    <w:rsid w:val="00E821CE"/>
    <w:rsid w:val="00E83150"/>
    <w:rsid w:val="00E842C1"/>
    <w:rsid w:val="00E84B52"/>
    <w:rsid w:val="00E85B0D"/>
    <w:rsid w:val="00E85EBB"/>
    <w:rsid w:val="00E86928"/>
    <w:rsid w:val="00E86B29"/>
    <w:rsid w:val="00E87C41"/>
    <w:rsid w:val="00E87DC9"/>
    <w:rsid w:val="00E9237A"/>
    <w:rsid w:val="00E92D2D"/>
    <w:rsid w:val="00E937C4"/>
    <w:rsid w:val="00E943B9"/>
    <w:rsid w:val="00E945A5"/>
    <w:rsid w:val="00E9480C"/>
    <w:rsid w:val="00E94D1F"/>
    <w:rsid w:val="00E974D7"/>
    <w:rsid w:val="00E97F21"/>
    <w:rsid w:val="00EA0657"/>
    <w:rsid w:val="00EA1053"/>
    <w:rsid w:val="00EA13B9"/>
    <w:rsid w:val="00EA14F6"/>
    <w:rsid w:val="00EA1A92"/>
    <w:rsid w:val="00EA1D09"/>
    <w:rsid w:val="00EA1D93"/>
    <w:rsid w:val="00EA1FB4"/>
    <w:rsid w:val="00EA3C77"/>
    <w:rsid w:val="00EA3E3B"/>
    <w:rsid w:val="00EA4262"/>
    <w:rsid w:val="00EA5468"/>
    <w:rsid w:val="00EA5699"/>
    <w:rsid w:val="00EA5AE7"/>
    <w:rsid w:val="00EA63B8"/>
    <w:rsid w:val="00EA6A2B"/>
    <w:rsid w:val="00EB003E"/>
    <w:rsid w:val="00EB09A8"/>
    <w:rsid w:val="00EB0F19"/>
    <w:rsid w:val="00EB1062"/>
    <w:rsid w:val="00EB1DD5"/>
    <w:rsid w:val="00EB1F9D"/>
    <w:rsid w:val="00EB2746"/>
    <w:rsid w:val="00EB29FC"/>
    <w:rsid w:val="00EB2AE5"/>
    <w:rsid w:val="00EB2D64"/>
    <w:rsid w:val="00EB390F"/>
    <w:rsid w:val="00EB3B3D"/>
    <w:rsid w:val="00EB3B72"/>
    <w:rsid w:val="00EB426B"/>
    <w:rsid w:val="00EB49ED"/>
    <w:rsid w:val="00EB4B0D"/>
    <w:rsid w:val="00EB5866"/>
    <w:rsid w:val="00EB5DB1"/>
    <w:rsid w:val="00EB608B"/>
    <w:rsid w:val="00EB6BE7"/>
    <w:rsid w:val="00EB6EC0"/>
    <w:rsid w:val="00EB7537"/>
    <w:rsid w:val="00EB75DA"/>
    <w:rsid w:val="00EC026F"/>
    <w:rsid w:val="00EC03B2"/>
    <w:rsid w:val="00EC1A01"/>
    <w:rsid w:val="00EC1B32"/>
    <w:rsid w:val="00EC1F8D"/>
    <w:rsid w:val="00EC204C"/>
    <w:rsid w:val="00EC2674"/>
    <w:rsid w:val="00EC2812"/>
    <w:rsid w:val="00EC31EA"/>
    <w:rsid w:val="00EC3A04"/>
    <w:rsid w:val="00EC3A31"/>
    <w:rsid w:val="00EC3CF5"/>
    <w:rsid w:val="00EC559A"/>
    <w:rsid w:val="00EC6BED"/>
    <w:rsid w:val="00ED0409"/>
    <w:rsid w:val="00ED0B2F"/>
    <w:rsid w:val="00ED0DFC"/>
    <w:rsid w:val="00ED25EA"/>
    <w:rsid w:val="00ED3CA3"/>
    <w:rsid w:val="00ED3EBE"/>
    <w:rsid w:val="00ED5072"/>
    <w:rsid w:val="00ED742F"/>
    <w:rsid w:val="00EE1E82"/>
    <w:rsid w:val="00EE24EF"/>
    <w:rsid w:val="00EE378A"/>
    <w:rsid w:val="00EE3EE5"/>
    <w:rsid w:val="00EE4030"/>
    <w:rsid w:val="00EE4A8B"/>
    <w:rsid w:val="00EE571E"/>
    <w:rsid w:val="00EE5EC6"/>
    <w:rsid w:val="00EE5F7B"/>
    <w:rsid w:val="00EE64B8"/>
    <w:rsid w:val="00EE6936"/>
    <w:rsid w:val="00EE7E70"/>
    <w:rsid w:val="00EF0792"/>
    <w:rsid w:val="00EF16F7"/>
    <w:rsid w:val="00EF2A33"/>
    <w:rsid w:val="00EF3BA5"/>
    <w:rsid w:val="00EF56D3"/>
    <w:rsid w:val="00EF5913"/>
    <w:rsid w:val="00EF64E5"/>
    <w:rsid w:val="00EF6D0F"/>
    <w:rsid w:val="00EF7202"/>
    <w:rsid w:val="00EF749A"/>
    <w:rsid w:val="00F02FA1"/>
    <w:rsid w:val="00F03034"/>
    <w:rsid w:val="00F0370F"/>
    <w:rsid w:val="00F045DA"/>
    <w:rsid w:val="00F04AF8"/>
    <w:rsid w:val="00F056A1"/>
    <w:rsid w:val="00F05728"/>
    <w:rsid w:val="00F06070"/>
    <w:rsid w:val="00F07405"/>
    <w:rsid w:val="00F117E7"/>
    <w:rsid w:val="00F11B3A"/>
    <w:rsid w:val="00F12804"/>
    <w:rsid w:val="00F137D1"/>
    <w:rsid w:val="00F13B8F"/>
    <w:rsid w:val="00F13D13"/>
    <w:rsid w:val="00F13E44"/>
    <w:rsid w:val="00F14BD8"/>
    <w:rsid w:val="00F15C29"/>
    <w:rsid w:val="00F16310"/>
    <w:rsid w:val="00F16EB4"/>
    <w:rsid w:val="00F17204"/>
    <w:rsid w:val="00F17499"/>
    <w:rsid w:val="00F20278"/>
    <w:rsid w:val="00F22560"/>
    <w:rsid w:val="00F22B4B"/>
    <w:rsid w:val="00F22BA8"/>
    <w:rsid w:val="00F24E1B"/>
    <w:rsid w:val="00F24E4C"/>
    <w:rsid w:val="00F25CEA"/>
    <w:rsid w:val="00F26272"/>
    <w:rsid w:val="00F26F83"/>
    <w:rsid w:val="00F3096F"/>
    <w:rsid w:val="00F32592"/>
    <w:rsid w:val="00F331FF"/>
    <w:rsid w:val="00F3342A"/>
    <w:rsid w:val="00F33787"/>
    <w:rsid w:val="00F33BA6"/>
    <w:rsid w:val="00F34AF5"/>
    <w:rsid w:val="00F3561F"/>
    <w:rsid w:val="00F35855"/>
    <w:rsid w:val="00F35BD7"/>
    <w:rsid w:val="00F36B7C"/>
    <w:rsid w:val="00F378F9"/>
    <w:rsid w:val="00F4065C"/>
    <w:rsid w:val="00F40C1C"/>
    <w:rsid w:val="00F41249"/>
    <w:rsid w:val="00F415B6"/>
    <w:rsid w:val="00F4181A"/>
    <w:rsid w:val="00F41EA1"/>
    <w:rsid w:val="00F42215"/>
    <w:rsid w:val="00F43D34"/>
    <w:rsid w:val="00F43FC3"/>
    <w:rsid w:val="00F44260"/>
    <w:rsid w:val="00F44EC5"/>
    <w:rsid w:val="00F45B9D"/>
    <w:rsid w:val="00F45DF2"/>
    <w:rsid w:val="00F46508"/>
    <w:rsid w:val="00F47D00"/>
    <w:rsid w:val="00F47F6C"/>
    <w:rsid w:val="00F50162"/>
    <w:rsid w:val="00F50BFB"/>
    <w:rsid w:val="00F5190E"/>
    <w:rsid w:val="00F51FAC"/>
    <w:rsid w:val="00F528E8"/>
    <w:rsid w:val="00F5385C"/>
    <w:rsid w:val="00F538D1"/>
    <w:rsid w:val="00F53C60"/>
    <w:rsid w:val="00F54245"/>
    <w:rsid w:val="00F5572C"/>
    <w:rsid w:val="00F562B8"/>
    <w:rsid w:val="00F569D6"/>
    <w:rsid w:val="00F56C69"/>
    <w:rsid w:val="00F6028B"/>
    <w:rsid w:val="00F60463"/>
    <w:rsid w:val="00F60A93"/>
    <w:rsid w:val="00F60D56"/>
    <w:rsid w:val="00F62616"/>
    <w:rsid w:val="00F63157"/>
    <w:rsid w:val="00F6350A"/>
    <w:rsid w:val="00F6357F"/>
    <w:rsid w:val="00F636F2"/>
    <w:rsid w:val="00F637C9"/>
    <w:rsid w:val="00F639E7"/>
    <w:rsid w:val="00F65104"/>
    <w:rsid w:val="00F652CB"/>
    <w:rsid w:val="00F66FD7"/>
    <w:rsid w:val="00F67AFC"/>
    <w:rsid w:val="00F706BA"/>
    <w:rsid w:val="00F70796"/>
    <w:rsid w:val="00F722E6"/>
    <w:rsid w:val="00F7248C"/>
    <w:rsid w:val="00F7311C"/>
    <w:rsid w:val="00F735DA"/>
    <w:rsid w:val="00F7399A"/>
    <w:rsid w:val="00F73BF7"/>
    <w:rsid w:val="00F73D07"/>
    <w:rsid w:val="00F75F6B"/>
    <w:rsid w:val="00F763A4"/>
    <w:rsid w:val="00F764C3"/>
    <w:rsid w:val="00F77284"/>
    <w:rsid w:val="00F82C8D"/>
    <w:rsid w:val="00F83490"/>
    <w:rsid w:val="00F83578"/>
    <w:rsid w:val="00F83F9A"/>
    <w:rsid w:val="00F8542E"/>
    <w:rsid w:val="00F86945"/>
    <w:rsid w:val="00F869F2"/>
    <w:rsid w:val="00F8740F"/>
    <w:rsid w:val="00F901B4"/>
    <w:rsid w:val="00F90296"/>
    <w:rsid w:val="00F90A73"/>
    <w:rsid w:val="00F90BC9"/>
    <w:rsid w:val="00F90EC6"/>
    <w:rsid w:val="00F9216F"/>
    <w:rsid w:val="00F928AB"/>
    <w:rsid w:val="00F92A05"/>
    <w:rsid w:val="00F933CD"/>
    <w:rsid w:val="00F937BC"/>
    <w:rsid w:val="00F9558E"/>
    <w:rsid w:val="00F9677B"/>
    <w:rsid w:val="00F968AC"/>
    <w:rsid w:val="00F97A0E"/>
    <w:rsid w:val="00FA0C35"/>
    <w:rsid w:val="00FA0CAF"/>
    <w:rsid w:val="00FA0D50"/>
    <w:rsid w:val="00FA1B2C"/>
    <w:rsid w:val="00FA27F8"/>
    <w:rsid w:val="00FA3DD9"/>
    <w:rsid w:val="00FA494F"/>
    <w:rsid w:val="00FA4A10"/>
    <w:rsid w:val="00FA5096"/>
    <w:rsid w:val="00FA5881"/>
    <w:rsid w:val="00FA62ED"/>
    <w:rsid w:val="00FA6D55"/>
    <w:rsid w:val="00FA6E0F"/>
    <w:rsid w:val="00FA6FAC"/>
    <w:rsid w:val="00FB03C3"/>
    <w:rsid w:val="00FB05FD"/>
    <w:rsid w:val="00FB0A7C"/>
    <w:rsid w:val="00FB12B3"/>
    <w:rsid w:val="00FB1413"/>
    <w:rsid w:val="00FB1565"/>
    <w:rsid w:val="00FB2087"/>
    <w:rsid w:val="00FB272E"/>
    <w:rsid w:val="00FB2D81"/>
    <w:rsid w:val="00FB570F"/>
    <w:rsid w:val="00FB59F2"/>
    <w:rsid w:val="00FB5CE7"/>
    <w:rsid w:val="00FB664C"/>
    <w:rsid w:val="00FC0797"/>
    <w:rsid w:val="00FC0DA7"/>
    <w:rsid w:val="00FC110B"/>
    <w:rsid w:val="00FC18B8"/>
    <w:rsid w:val="00FC1CE8"/>
    <w:rsid w:val="00FC3611"/>
    <w:rsid w:val="00FC39C2"/>
    <w:rsid w:val="00FC3A7E"/>
    <w:rsid w:val="00FC3CE1"/>
    <w:rsid w:val="00FC5150"/>
    <w:rsid w:val="00FC59E3"/>
    <w:rsid w:val="00FC686A"/>
    <w:rsid w:val="00FC6AD4"/>
    <w:rsid w:val="00FD0B01"/>
    <w:rsid w:val="00FD0DDE"/>
    <w:rsid w:val="00FD257F"/>
    <w:rsid w:val="00FD3134"/>
    <w:rsid w:val="00FD3376"/>
    <w:rsid w:val="00FD39A1"/>
    <w:rsid w:val="00FD419C"/>
    <w:rsid w:val="00FD5C00"/>
    <w:rsid w:val="00FD5D12"/>
    <w:rsid w:val="00FD66CC"/>
    <w:rsid w:val="00FE043C"/>
    <w:rsid w:val="00FE1093"/>
    <w:rsid w:val="00FE112C"/>
    <w:rsid w:val="00FE1DF1"/>
    <w:rsid w:val="00FE29A9"/>
    <w:rsid w:val="00FE39E0"/>
    <w:rsid w:val="00FE4825"/>
    <w:rsid w:val="00FE4D1F"/>
    <w:rsid w:val="00FE55FB"/>
    <w:rsid w:val="00FE608F"/>
    <w:rsid w:val="00FE69CC"/>
    <w:rsid w:val="00FE71B6"/>
    <w:rsid w:val="00FF00D3"/>
    <w:rsid w:val="00FF0A93"/>
    <w:rsid w:val="00FF1718"/>
    <w:rsid w:val="00FF1BCC"/>
    <w:rsid w:val="00FF28BF"/>
    <w:rsid w:val="00FF31C3"/>
    <w:rsid w:val="00FF3B4A"/>
    <w:rsid w:val="00FF522E"/>
    <w:rsid w:val="00FF55EF"/>
    <w:rsid w:val="00FF5B56"/>
    <w:rsid w:val="00FF666A"/>
    <w:rsid w:val="00FF7E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45713856"/>
  <w15:chartTrackingRefBased/>
  <w15:docId w15:val="{AEF1A591-393F-4DF1-A6F3-94F782C91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506860"/>
    <w:pPr>
      <w:autoSpaceDE w:val="0"/>
      <w:autoSpaceDN w:val="0"/>
      <w:adjustRightInd w:val="0"/>
    </w:pPr>
    <w:rPr>
      <w:rFonts w:ascii="Times New Roman" w:hAnsi="Times New Roman"/>
      <w:sz w:val="24"/>
      <w:szCs w:val="24"/>
    </w:rPr>
  </w:style>
  <w:style w:type="paragraph" w:styleId="Heading1">
    <w:name w:val="heading 1"/>
    <w:basedOn w:val="Normal"/>
    <w:next w:val="Normal"/>
    <w:link w:val="Heading1Char"/>
    <w:uiPriority w:val="9"/>
    <w:qFormat/>
    <w:rsid w:val="007057F1"/>
    <w:pPr>
      <w:keepNext/>
      <w:spacing w:before="240" w:after="120"/>
      <w:outlineLvl w:val="0"/>
    </w:pPr>
    <w:rPr>
      <w:rFonts w:ascii="Arial" w:eastAsia="Times New Roman" w:hAnsi="Arial"/>
      <w:b/>
      <w:bCs/>
      <w:kern w:val="32"/>
      <w:sz w:val="22"/>
      <w:szCs w:val="32"/>
      <w:lang w:val="x-none" w:eastAsia="x-none"/>
    </w:rPr>
  </w:style>
  <w:style w:type="paragraph" w:styleId="Heading2">
    <w:name w:val="heading 2"/>
    <w:basedOn w:val="Normal"/>
    <w:next w:val="Normal"/>
    <w:link w:val="Heading2Char"/>
    <w:uiPriority w:val="9"/>
    <w:unhideWhenUsed/>
    <w:qFormat/>
    <w:rsid w:val="007057F1"/>
    <w:pPr>
      <w:keepNext/>
      <w:spacing w:before="240" w:after="60"/>
      <w:outlineLvl w:val="1"/>
    </w:pPr>
    <w:rPr>
      <w:rFonts w:ascii="Arial" w:eastAsia="Times New Roman" w:hAnsi="Arial"/>
      <w:b/>
      <w:bCs/>
      <w:iCs/>
      <w:sz w:val="22"/>
      <w:szCs w:val="28"/>
      <w:lang w:val="x-none" w:eastAsia="x-none"/>
    </w:rPr>
  </w:style>
  <w:style w:type="paragraph" w:styleId="Heading3">
    <w:name w:val="heading 3"/>
    <w:basedOn w:val="Normal"/>
    <w:next w:val="Normal"/>
    <w:link w:val="Heading3Char"/>
    <w:autoRedefine/>
    <w:uiPriority w:val="9"/>
    <w:unhideWhenUsed/>
    <w:qFormat/>
    <w:rsid w:val="00071C2B"/>
    <w:pPr>
      <w:keepNext/>
      <w:spacing w:after="60"/>
      <w:jc w:val="center"/>
      <w:outlineLvl w:val="2"/>
    </w:pPr>
    <w:rPr>
      <w:rFonts w:ascii="Arial" w:eastAsia="Times New Roman" w:hAnsi="Arial"/>
      <w:b/>
      <w:bCs/>
      <w:sz w:val="22"/>
      <w:szCs w:val="26"/>
      <w:lang w:val="en-CA" w:eastAsia="x-none"/>
    </w:rPr>
  </w:style>
  <w:style w:type="paragraph" w:styleId="Heading4">
    <w:name w:val="heading 4"/>
    <w:basedOn w:val="Normal"/>
    <w:next w:val="Normal"/>
    <w:link w:val="Heading4Char"/>
    <w:uiPriority w:val="9"/>
    <w:unhideWhenUsed/>
    <w:qFormat/>
    <w:rsid w:val="00AA06D5"/>
    <w:pPr>
      <w:keepNext/>
      <w:spacing w:before="360"/>
      <w:outlineLvl w:val="3"/>
    </w:pPr>
    <w:rPr>
      <w:rFonts w:ascii="Arial" w:eastAsia="Times New Roman" w:hAnsi="Arial"/>
      <w:b/>
      <w:bCs/>
      <w:sz w:val="22"/>
      <w:szCs w:val="28"/>
      <w:lang w:val="x-none" w:eastAsia="x-none"/>
    </w:rPr>
  </w:style>
  <w:style w:type="paragraph" w:styleId="Heading5">
    <w:name w:val="heading 5"/>
    <w:basedOn w:val="Normal"/>
    <w:next w:val="Normal"/>
    <w:link w:val="Heading5Char"/>
    <w:uiPriority w:val="9"/>
    <w:unhideWhenUsed/>
    <w:qFormat/>
    <w:rsid w:val="00777AA5"/>
    <w:pPr>
      <w:spacing w:before="240" w:after="60"/>
      <w:outlineLvl w:val="4"/>
    </w:pPr>
    <w:rPr>
      <w:rFonts w:ascii="Arial" w:eastAsia="Times New Roman" w:hAnsi="Arial"/>
      <w:b/>
      <w:bCs/>
      <w:iCs/>
      <w:sz w:val="22"/>
      <w:szCs w:val="26"/>
      <w:lang w:val="x-none" w:eastAsia="x-none"/>
    </w:rPr>
  </w:style>
  <w:style w:type="paragraph" w:styleId="Heading6">
    <w:name w:val="heading 6"/>
    <w:basedOn w:val="Normal"/>
    <w:next w:val="Normal"/>
    <w:link w:val="Heading6Char"/>
    <w:uiPriority w:val="9"/>
    <w:unhideWhenUsed/>
    <w:qFormat/>
    <w:rsid w:val="00152810"/>
    <w:pPr>
      <w:spacing w:before="240" w:after="60"/>
      <w:outlineLvl w:val="5"/>
    </w:pPr>
    <w:rPr>
      <w:rFonts w:ascii="Arial" w:eastAsia="Times New Roman" w:hAnsi="Arial"/>
      <w:b/>
      <w:bCs/>
      <w:sz w:val="22"/>
      <w:szCs w:val="2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evel1">
    <w:name w:val="Level 1"/>
    <w:rsid w:val="00506860"/>
    <w:pPr>
      <w:autoSpaceDE w:val="0"/>
      <w:autoSpaceDN w:val="0"/>
      <w:adjustRightInd w:val="0"/>
      <w:ind w:left="720"/>
    </w:pPr>
    <w:rPr>
      <w:rFonts w:ascii="Times New Roman" w:hAnsi="Times New Roman"/>
      <w:sz w:val="24"/>
      <w:szCs w:val="24"/>
    </w:rPr>
  </w:style>
  <w:style w:type="paragraph" w:customStyle="1" w:styleId="Level2">
    <w:name w:val="Level 2"/>
    <w:uiPriority w:val="99"/>
    <w:rsid w:val="00506860"/>
    <w:pPr>
      <w:autoSpaceDE w:val="0"/>
      <w:autoSpaceDN w:val="0"/>
      <w:adjustRightInd w:val="0"/>
      <w:ind w:left="1440"/>
    </w:pPr>
    <w:rPr>
      <w:rFonts w:ascii="Times New Roman" w:hAnsi="Times New Roman"/>
      <w:sz w:val="24"/>
      <w:szCs w:val="24"/>
    </w:rPr>
  </w:style>
  <w:style w:type="paragraph" w:customStyle="1" w:styleId="Level3">
    <w:name w:val="Level 3"/>
    <w:uiPriority w:val="99"/>
    <w:rsid w:val="00506860"/>
    <w:pPr>
      <w:autoSpaceDE w:val="0"/>
      <w:autoSpaceDN w:val="0"/>
      <w:adjustRightInd w:val="0"/>
      <w:ind w:left="2160"/>
    </w:pPr>
    <w:rPr>
      <w:rFonts w:ascii="Times New Roman" w:hAnsi="Times New Roman"/>
      <w:sz w:val="24"/>
      <w:szCs w:val="24"/>
    </w:rPr>
  </w:style>
  <w:style w:type="paragraph" w:customStyle="1" w:styleId="Level4">
    <w:name w:val="Level 4"/>
    <w:uiPriority w:val="99"/>
    <w:rsid w:val="00506860"/>
    <w:pPr>
      <w:autoSpaceDE w:val="0"/>
      <w:autoSpaceDN w:val="0"/>
      <w:adjustRightInd w:val="0"/>
      <w:ind w:left="2880"/>
    </w:pPr>
    <w:rPr>
      <w:rFonts w:ascii="Times New Roman" w:hAnsi="Times New Roman"/>
      <w:sz w:val="24"/>
      <w:szCs w:val="24"/>
    </w:rPr>
  </w:style>
  <w:style w:type="paragraph" w:customStyle="1" w:styleId="Level5">
    <w:name w:val="Level 5"/>
    <w:uiPriority w:val="99"/>
    <w:rsid w:val="00506860"/>
    <w:pPr>
      <w:autoSpaceDE w:val="0"/>
      <w:autoSpaceDN w:val="0"/>
      <w:adjustRightInd w:val="0"/>
      <w:ind w:left="3600"/>
    </w:pPr>
    <w:rPr>
      <w:rFonts w:ascii="Times New Roman" w:hAnsi="Times New Roman"/>
      <w:sz w:val="24"/>
      <w:szCs w:val="24"/>
    </w:rPr>
  </w:style>
  <w:style w:type="paragraph" w:customStyle="1" w:styleId="Level6">
    <w:name w:val="Level 6"/>
    <w:uiPriority w:val="99"/>
    <w:rsid w:val="00506860"/>
    <w:pPr>
      <w:autoSpaceDE w:val="0"/>
      <w:autoSpaceDN w:val="0"/>
      <w:adjustRightInd w:val="0"/>
      <w:ind w:left="4320"/>
    </w:pPr>
    <w:rPr>
      <w:rFonts w:ascii="Times New Roman" w:hAnsi="Times New Roman"/>
      <w:sz w:val="24"/>
      <w:szCs w:val="24"/>
    </w:rPr>
  </w:style>
  <w:style w:type="paragraph" w:customStyle="1" w:styleId="Level7">
    <w:name w:val="Level 7"/>
    <w:uiPriority w:val="99"/>
    <w:rsid w:val="00506860"/>
    <w:pPr>
      <w:autoSpaceDE w:val="0"/>
      <w:autoSpaceDN w:val="0"/>
      <w:adjustRightInd w:val="0"/>
      <w:ind w:left="5040"/>
    </w:pPr>
    <w:rPr>
      <w:rFonts w:ascii="Times New Roman" w:hAnsi="Times New Roman"/>
      <w:sz w:val="24"/>
      <w:szCs w:val="24"/>
    </w:rPr>
  </w:style>
  <w:style w:type="paragraph" w:customStyle="1" w:styleId="Level8">
    <w:name w:val="Level 8"/>
    <w:uiPriority w:val="99"/>
    <w:rsid w:val="00506860"/>
    <w:pPr>
      <w:autoSpaceDE w:val="0"/>
      <w:autoSpaceDN w:val="0"/>
      <w:adjustRightInd w:val="0"/>
      <w:ind w:left="5760"/>
    </w:pPr>
    <w:rPr>
      <w:rFonts w:ascii="Times New Roman" w:hAnsi="Times New Roman"/>
      <w:sz w:val="24"/>
      <w:szCs w:val="24"/>
    </w:rPr>
  </w:style>
  <w:style w:type="paragraph" w:customStyle="1" w:styleId="Level9">
    <w:name w:val="Level 9"/>
    <w:uiPriority w:val="99"/>
    <w:rsid w:val="00506860"/>
    <w:pPr>
      <w:autoSpaceDE w:val="0"/>
      <w:autoSpaceDN w:val="0"/>
      <w:adjustRightInd w:val="0"/>
      <w:ind w:left="6480"/>
    </w:pPr>
    <w:rPr>
      <w:rFonts w:ascii="Times New Roman" w:hAnsi="Times New Roman"/>
      <w:sz w:val="24"/>
      <w:szCs w:val="24"/>
    </w:rPr>
  </w:style>
  <w:style w:type="character" w:customStyle="1" w:styleId="QuickFormat2">
    <w:name w:val="QuickFormat2"/>
    <w:uiPriority w:val="99"/>
    <w:rsid w:val="00506860"/>
    <w:rPr>
      <w:rFonts w:ascii="Arial" w:hAnsi="Arial" w:cs="Arial"/>
      <w:b/>
      <w:bCs/>
      <w:sz w:val="22"/>
      <w:szCs w:val="22"/>
    </w:rPr>
  </w:style>
  <w:style w:type="character" w:styleId="Hyperlink">
    <w:name w:val="Hyperlink"/>
    <w:uiPriority w:val="99"/>
    <w:rsid w:val="00506860"/>
    <w:rPr>
      <w:color w:val="0000FF"/>
      <w:u w:val="single"/>
    </w:rPr>
  </w:style>
  <w:style w:type="character" w:styleId="Strong">
    <w:name w:val="Strong"/>
    <w:uiPriority w:val="22"/>
    <w:qFormat/>
    <w:rsid w:val="00BE5C09"/>
    <w:rPr>
      <w:rFonts w:ascii="Arial" w:hAnsi="Arial"/>
      <w:b/>
      <w:bCs/>
      <w:sz w:val="22"/>
    </w:rPr>
  </w:style>
  <w:style w:type="character" w:customStyle="1" w:styleId="SYSHYPERTEXT">
    <w:name w:val="SYS_HYPERTEXT"/>
    <w:uiPriority w:val="99"/>
    <w:rsid w:val="00506860"/>
    <w:rPr>
      <w:color w:val="0000FF"/>
      <w:u w:val="single"/>
      <w:lang w:val="en-CA"/>
    </w:rPr>
  </w:style>
  <w:style w:type="paragraph" w:styleId="ListParagraph">
    <w:name w:val="List Paragraph"/>
    <w:basedOn w:val="Normal"/>
    <w:link w:val="ListParagraphChar"/>
    <w:uiPriority w:val="34"/>
    <w:qFormat/>
    <w:rsid w:val="00E62001"/>
    <w:pPr>
      <w:ind w:left="720"/>
    </w:pPr>
    <w:rPr>
      <w:lang w:val="x-none" w:eastAsia="x-none"/>
    </w:rPr>
  </w:style>
  <w:style w:type="paragraph" w:styleId="NoSpacing">
    <w:name w:val="No Spacing"/>
    <w:link w:val="NoSpacingChar"/>
    <w:uiPriority w:val="1"/>
    <w:qFormat/>
    <w:rsid w:val="007057F1"/>
    <w:pPr>
      <w:autoSpaceDE w:val="0"/>
      <w:autoSpaceDN w:val="0"/>
      <w:adjustRightInd w:val="0"/>
      <w:spacing w:before="240" w:after="240"/>
    </w:pPr>
    <w:rPr>
      <w:rFonts w:ascii="Arial" w:hAnsi="Arial"/>
      <w:sz w:val="22"/>
      <w:szCs w:val="24"/>
    </w:rPr>
  </w:style>
  <w:style w:type="paragraph" w:styleId="BalloonText">
    <w:name w:val="Balloon Text"/>
    <w:basedOn w:val="Normal"/>
    <w:link w:val="BalloonTextChar"/>
    <w:uiPriority w:val="99"/>
    <w:semiHidden/>
    <w:unhideWhenUsed/>
    <w:rsid w:val="00371B58"/>
    <w:rPr>
      <w:rFonts w:ascii="Tahoma" w:hAnsi="Tahoma"/>
      <w:sz w:val="16"/>
      <w:szCs w:val="16"/>
      <w:lang w:val="x-none" w:eastAsia="x-none"/>
    </w:rPr>
  </w:style>
  <w:style w:type="character" w:customStyle="1" w:styleId="BalloonTextChar">
    <w:name w:val="Balloon Text Char"/>
    <w:link w:val="BalloonText"/>
    <w:uiPriority w:val="99"/>
    <w:semiHidden/>
    <w:rsid w:val="00371B58"/>
    <w:rPr>
      <w:rFonts w:ascii="Tahoma" w:hAnsi="Tahoma" w:cs="Tahoma"/>
      <w:sz w:val="16"/>
      <w:szCs w:val="16"/>
    </w:rPr>
  </w:style>
  <w:style w:type="character" w:customStyle="1" w:styleId="Heading1Char">
    <w:name w:val="Heading 1 Char"/>
    <w:link w:val="Heading1"/>
    <w:uiPriority w:val="9"/>
    <w:rsid w:val="007057F1"/>
    <w:rPr>
      <w:rFonts w:ascii="Arial" w:eastAsia="Times New Roman" w:hAnsi="Arial"/>
      <w:b/>
      <w:bCs/>
      <w:kern w:val="32"/>
      <w:sz w:val="22"/>
      <w:szCs w:val="32"/>
    </w:rPr>
  </w:style>
  <w:style w:type="paragraph" w:styleId="TOCHeading">
    <w:name w:val="TOC Heading"/>
    <w:basedOn w:val="Heading1"/>
    <w:next w:val="Normal"/>
    <w:uiPriority w:val="39"/>
    <w:unhideWhenUsed/>
    <w:qFormat/>
    <w:rsid w:val="008B44A7"/>
    <w:pPr>
      <w:keepLines/>
      <w:autoSpaceDE/>
      <w:autoSpaceDN/>
      <w:adjustRightInd/>
      <w:spacing w:before="480" w:line="276" w:lineRule="auto"/>
      <w:outlineLvl w:val="9"/>
    </w:pPr>
    <w:rPr>
      <w:rFonts w:ascii="Cambria" w:hAnsi="Cambria"/>
      <w:color w:val="365F91"/>
      <w:kern w:val="0"/>
      <w:sz w:val="28"/>
      <w:szCs w:val="28"/>
    </w:rPr>
  </w:style>
  <w:style w:type="paragraph" w:styleId="TOC1">
    <w:name w:val="toc 1"/>
    <w:basedOn w:val="Normal"/>
    <w:next w:val="Normal"/>
    <w:autoRedefine/>
    <w:uiPriority w:val="39"/>
    <w:unhideWhenUsed/>
    <w:rsid w:val="005C6D30"/>
    <w:pPr>
      <w:tabs>
        <w:tab w:val="left" w:pos="440"/>
        <w:tab w:val="right" w:leader="dot" w:pos="9504"/>
      </w:tabs>
      <w:spacing w:before="240" w:line="360" w:lineRule="auto"/>
    </w:pPr>
  </w:style>
  <w:style w:type="paragraph" w:styleId="Header">
    <w:name w:val="header"/>
    <w:basedOn w:val="Normal"/>
    <w:link w:val="HeaderChar"/>
    <w:uiPriority w:val="99"/>
    <w:unhideWhenUsed/>
    <w:rsid w:val="00327E91"/>
    <w:pPr>
      <w:tabs>
        <w:tab w:val="center" w:pos="4680"/>
        <w:tab w:val="right" w:pos="9360"/>
      </w:tabs>
    </w:pPr>
    <w:rPr>
      <w:lang w:val="x-none" w:eastAsia="x-none"/>
    </w:rPr>
  </w:style>
  <w:style w:type="character" w:customStyle="1" w:styleId="HeaderChar">
    <w:name w:val="Header Char"/>
    <w:link w:val="Header"/>
    <w:uiPriority w:val="99"/>
    <w:rsid w:val="00327E91"/>
    <w:rPr>
      <w:rFonts w:ascii="Times New Roman" w:hAnsi="Times New Roman"/>
      <w:sz w:val="24"/>
      <w:szCs w:val="24"/>
    </w:rPr>
  </w:style>
  <w:style w:type="paragraph" w:styleId="Footer">
    <w:name w:val="footer"/>
    <w:basedOn w:val="Normal"/>
    <w:link w:val="FooterChar"/>
    <w:uiPriority w:val="99"/>
    <w:unhideWhenUsed/>
    <w:rsid w:val="00327E91"/>
    <w:pPr>
      <w:tabs>
        <w:tab w:val="center" w:pos="4680"/>
        <w:tab w:val="right" w:pos="9360"/>
      </w:tabs>
    </w:pPr>
    <w:rPr>
      <w:lang w:val="x-none" w:eastAsia="x-none"/>
    </w:rPr>
  </w:style>
  <w:style w:type="character" w:customStyle="1" w:styleId="FooterChar">
    <w:name w:val="Footer Char"/>
    <w:link w:val="Footer"/>
    <w:uiPriority w:val="99"/>
    <w:rsid w:val="00327E91"/>
    <w:rPr>
      <w:rFonts w:ascii="Times New Roman" w:hAnsi="Times New Roman"/>
      <w:sz w:val="24"/>
      <w:szCs w:val="24"/>
    </w:rPr>
  </w:style>
  <w:style w:type="paragraph" w:styleId="Title">
    <w:name w:val="Title"/>
    <w:basedOn w:val="Normal"/>
    <w:next w:val="Normal"/>
    <w:link w:val="TitleChar"/>
    <w:uiPriority w:val="10"/>
    <w:qFormat/>
    <w:rsid w:val="00E85EBB"/>
    <w:pPr>
      <w:jc w:val="center"/>
      <w:outlineLvl w:val="0"/>
    </w:pPr>
    <w:rPr>
      <w:rFonts w:ascii="Arial" w:eastAsia="Times New Roman" w:hAnsi="Arial"/>
      <w:b/>
      <w:bCs/>
      <w:kern w:val="28"/>
      <w:sz w:val="36"/>
      <w:szCs w:val="32"/>
      <w:lang w:val="en-CA" w:eastAsia="x-none"/>
    </w:rPr>
  </w:style>
  <w:style w:type="character" w:customStyle="1" w:styleId="TitleChar">
    <w:name w:val="Title Char"/>
    <w:link w:val="Title"/>
    <w:uiPriority w:val="10"/>
    <w:rsid w:val="00E85EBB"/>
    <w:rPr>
      <w:rFonts w:ascii="Arial" w:eastAsia="Times New Roman" w:hAnsi="Arial"/>
      <w:b/>
      <w:bCs/>
      <w:kern w:val="28"/>
      <w:sz w:val="36"/>
      <w:szCs w:val="32"/>
      <w:lang w:val="en-CA"/>
    </w:rPr>
  </w:style>
  <w:style w:type="paragraph" w:styleId="Subtitle">
    <w:name w:val="Subtitle"/>
    <w:basedOn w:val="Normal"/>
    <w:next w:val="Normal"/>
    <w:link w:val="SubtitleChar"/>
    <w:uiPriority w:val="11"/>
    <w:qFormat/>
    <w:rsid w:val="00065D6A"/>
    <w:pPr>
      <w:spacing w:after="60"/>
      <w:jc w:val="center"/>
      <w:outlineLvl w:val="1"/>
    </w:pPr>
    <w:rPr>
      <w:rFonts w:ascii="Arial" w:eastAsia="Times New Roman" w:hAnsi="Arial"/>
      <w:b/>
      <w:sz w:val="22"/>
      <w:lang w:val="en-CA" w:eastAsia="x-none"/>
    </w:rPr>
  </w:style>
  <w:style w:type="character" w:customStyle="1" w:styleId="SubtitleChar">
    <w:name w:val="Subtitle Char"/>
    <w:link w:val="Subtitle"/>
    <w:uiPriority w:val="11"/>
    <w:rsid w:val="00065D6A"/>
    <w:rPr>
      <w:rFonts w:ascii="Arial" w:eastAsia="Times New Roman" w:hAnsi="Arial" w:cs="Times New Roman"/>
      <w:b/>
      <w:sz w:val="22"/>
      <w:szCs w:val="24"/>
      <w:lang w:val="en-CA"/>
    </w:rPr>
  </w:style>
  <w:style w:type="character" w:styleId="SubtleEmphasis">
    <w:name w:val="Subtle Emphasis"/>
    <w:uiPriority w:val="19"/>
    <w:qFormat/>
    <w:rsid w:val="00D27A99"/>
    <w:rPr>
      <w:rFonts w:ascii="Arial" w:hAnsi="Arial"/>
      <w:b/>
      <w:iCs/>
      <w:sz w:val="22"/>
    </w:rPr>
  </w:style>
  <w:style w:type="character" w:styleId="Emphasis">
    <w:name w:val="Emphasis"/>
    <w:uiPriority w:val="20"/>
    <w:qFormat/>
    <w:rsid w:val="00783B41"/>
    <w:rPr>
      <w:rFonts w:ascii="Arial" w:hAnsi="Arial"/>
      <w:b/>
      <w:iCs/>
      <w:sz w:val="32"/>
    </w:rPr>
  </w:style>
  <w:style w:type="character" w:styleId="IntenseEmphasis">
    <w:name w:val="Intense Emphasis"/>
    <w:uiPriority w:val="21"/>
    <w:qFormat/>
    <w:rsid w:val="00C53991"/>
    <w:rPr>
      <w:rFonts w:ascii="Arial Black" w:hAnsi="Arial Black" w:cs="GoudyHandtooled BT"/>
      <w:sz w:val="88"/>
      <w:szCs w:val="88"/>
      <w:lang w:val="en-CA"/>
    </w:rPr>
  </w:style>
  <w:style w:type="character" w:customStyle="1" w:styleId="Heading2Char">
    <w:name w:val="Heading 2 Char"/>
    <w:link w:val="Heading2"/>
    <w:uiPriority w:val="9"/>
    <w:rsid w:val="007057F1"/>
    <w:rPr>
      <w:rFonts w:ascii="Arial" w:eastAsia="Times New Roman" w:hAnsi="Arial"/>
      <w:b/>
      <w:bCs/>
      <w:iCs/>
      <w:sz w:val="22"/>
      <w:szCs w:val="28"/>
    </w:rPr>
  </w:style>
  <w:style w:type="character" w:styleId="BookTitle">
    <w:name w:val="Book Title"/>
    <w:uiPriority w:val="33"/>
    <w:qFormat/>
    <w:rsid w:val="00BE5310"/>
    <w:rPr>
      <w:rFonts w:ascii="Arial" w:hAnsi="Arial"/>
      <w:b/>
      <w:bCs/>
      <w:color w:val="auto"/>
      <w:spacing w:val="5"/>
      <w:sz w:val="36"/>
    </w:rPr>
  </w:style>
  <w:style w:type="character" w:customStyle="1" w:styleId="Heading3Char">
    <w:name w:val="Heading 3 Char"/>
    <w:link w:val="Heading3"/>
    <w:uiPriority w:val="9"/>
    <w:rsid w:val="00071C2B"/>
    <w:rPr>
      <w:rFonts w:ascii="Arial" w:eastAsia="Times New Roman" w:hAnsi="Arial"/>
      <w:b/>
      <w:bCs/>
      <w:sz w:val="22"/>
      <w:szCs w:val="26"/>
      <w:lang w:val="en-CA" w:eastAsia="x-none"/>
    </w:rPr>
  </w:style>
  <w:style w:type="character" w:customStyle="1" w:styleId="Heading4Char">
    <w:name w:val="Heading 4 Char"/>
    <w:link w:val="Heading4"/>
    <w:uiPriority w:val="9"/>
    <w:rsid w:val="00AA06D5"/>
    <w:rPr>
      <w:rFonts w:ascii="Arial" w:eastAsia="Times New Roman" w:hAnsi="Arial" w:cs="Times New Roman"/>
      <w:b/>
      <w:bCs/>
      <w:sz w:val="22"/>
      <w:szCs w:val="28"/>
    </w:rPr>
  </w:style>
  <w:style w:type="table" w:styleId="TableGrid">
    <w:name w:val="Table Grid"/>
    <w:basedOn w:val="TableNormal"/>
    <w:uiPriority w:val="59"/>
    <w:rsid w:val="00A006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link w:val="Heading5"/>
    <w:uiPriority w:val="9"/>
    <w:rsid w:val="00777AA5"/>
    <w:rPr>
      <w:rFonts w:ascii="Arial" w:eastAsia="Times New Roman" w:hAnsi="Arial"/>
      <w:b/>
      <w:bCs/>
      <w:iCs/>
      <w:sz w:val="22"/>
      <w:szCs w:val="26"/>
      <w:lang w:val="x-none" w:eastAsia="x-none"/>
    </w:rPr>
  </w:style>
  <w:style w:type="character" w:customStyle="1" w:styleId="Heading6Char">
    <w:name w:val="Heading 6 Char"/>
    <w:link w:val="Heading6"/>
    <w:uiPriority w:val="9"/>
    <w:rsid w:val="00152810"/>
    <w:rPr>
      <w:rFonts w:ascii="Arial" w:eastAsia="Times New Roman" w:hAnsi="Arial" w:cs="Times New Roman"/>
      <w:b/>
      <w:bCs/>
      <w:sz w:val="22"/>
      <w:szCs w:val="22"/>
    </w:rPr>
  </w:style>
  <w:style w:type="numbering" w:customStyle="1" w:styleId="NoList1">
    <w:name w:val="No List1"/>
    <w:next w:val="NoList"/>
    <w:uiPriority w:val="99"/>
    <w:semiHidden/>
    <w:unhideWhenUsed/>
    <w:rsid w:val="000D454A"/>
  </w:style>
  <w:style w:type="character" w:styleId="FootnoteReference">
    <w:name w:val="footnote reference"/>
    <w:uiPriority w:val="99"/>
    <w:rsid w:val="000D454A"/>
  </w:style>
  <w:style w:type="paragraph" w:customStyle="1" w:styleId="BodyTextI1">
    <w:name w:val="Body Text I1"/>
    <w:basedOn w:val="Normal"/>
    <w:uiPriority w:val="99"/>
    <w:rsid w:val="000D454A"/>
    <w:pPr>
      <w:widowControl w:val="0"/>
      <w:tabs>
        <w:tab w:val="left" w:pos="0"/>
        <w:tab w:val="left" w:pos="438"/>
        <w:tab w:val="left" w:pos="1158"/>
        <w:tab w:val="left" w:pos="1878"/>
        <w:tab w:val="left" w:pos="2598"/>
        <w:tab w:val="left" w:pos="3318"/>
        <w:tab w:val="left" w:pos="4038"/>
        <w:tab w:val="left" w:pos="4758"/>
        <w:tab w:val="left" w:pos="5478"/>
        <w:tab w:val="left" w:pos="6198"/>
        <w:tab w:val="left" w:pos="6918"/>
        <w:tab w:val="left" w:pos="7638"/>
        <w:tab w:val="left" w:pos="8358"/>
        <w:tab w:val="left" w:pos="9078"/>
        <w:tab w:val="right" w:pos="9798"/>
      </w:tabs>
      <w:spacing w:after="120" w:line="480" w:lineRule="auto"/>
      <w:ind w:left="282" w:hanging="720"/>
    </w:pPr>
    <w:rPr>
      <w:rFonts w:ascii="Tahoma" w:eastAsia="Times New Roman" w:hAnsi="Tahoma" w:cs="Tahoma"/>
    </w:rPr>
  </w:style>
  <w:style w:type="character" w:customStyle="1" w:styleId="Hypertext">
    <w:name w:val="Hypertext"/>
    <w:uiPriority w:val="99"/>
    <w:rsid w:val="000D454A"/>
    <w:rPr>
      <w:color w:val="0000FF"/>
      <w:u w:val="single"/>
    </w:rPr>
  </w:style>
  <w:style w:type="paragraph" w:customStyle="1" w:styleId="BodyTextIn">
    <w:name w:val="Body Text In"/>
    <w:basedOn w:val="Normal"/>
    <w:uiPriority w:val="99"/>
    <w:rsid w:val="000D454A"/>
    <w:pPr>
      <w:widowControl w:val="0"/>
      <w:tabs>
        <w:tab w:val="left" w:pos="0"/>
        <w:tab w:val="left" w:pos="438"/>
        <w:tab w:val="left" w:pos="1158"/>
        <w:tab w:val="left" w:pos="1878"/>
        <w:tab w:val="left" w:pos="2598"/>
        <w:tab w:val="left" w:pos="3318"/>
        <w:tab w:val="left" w:pos="4038"/>
        <w:tab w:val="left" w:pos="4758"/>
        <w:tab w:val="left" w:pos="5478"/>
        <w:tab w:val="left" w:pos="6198"/>
        <w:tab w:val="left" w:pos="6918"/>
        <w:tab w:val="left" w:pos="7638"/>
        <w:tab w:val="left" w:pos="8358"/>
        <w:tab w:val="left" w:pos="9078"/>
        <w:tab w:val="right" w:pos="9798"/>
      </w:tabs>
      <w:spacing w:after="120"/>
      <w:ind w:left="282"/>
    </w:pPr>
    <w:rPr>
      <w:rFonts w:ascii="Tahoma" w:eastAsia="Times New Roman" w:hAnsi="Tahoma" w:cs="Tahoma"/>
      <w:sz w:val="16"/>
      <w:szCs w:val="16"/>
    </w:rPr>
  </w:style>
  <w:style w:type="character" w:styleId="CommentReference">
    <w:name w:val="annotation reference"/>
    <w:uiPriority w:val="99"/>
    <w:semiHidden/>
    <w:unhideWhenUsed/>
    <w:rsid w:val="000D454A"/>
    <w:rPr>
      <w:sz w:val="16"/>
      <w:szCs w:val="16"/>
    </w:rPr>
  </w:style>
  <w:style w:type="paragraph" w:styleId="CommentText">
    <w:name w:val="annotation text"/>
    <w:basedOn w:val="Normal"/>
    <w:link w:val="CommentTextChar"/>
    <w:uiPriority w:val="99"/>
    <w:semiHidden/>
    <w:unhideWhenUsed/>
    <w:rsid w:val="000D454A"/>
    <w:pPr>
      <w:autoSpaceDE/>
      <w:autoSpaceDN/>
      <w:adjustRightInd/>
      <w:spacing w:after="200" w:line="276" w:lineRule="auto"/>
    </w:pPr>
    <w:rPr>
      <w:rFonts w:ascii="Arial" w:hAnsi="Arial"/>
      <w:sz w:val="20"/>
      <w:szCs w:val="20"/>
      <w:lang w:val="x-none" w:eastAsia="x-none"/>
    </w:rPr>
  </w:style>
  <w:style w:type="character" w:customStyle="1" w:styleId="CommentTextChar">
    <w:name w:val="Comment Text Char"/>
    <w:link w:val="CommentText"/>
    <w:uiPriority w:val="99"/>
    <w:semiHidden/>
    <w:rsid w:val="000D454A"/>
    <w:rPr>
      <w:rFonts w:ascii="Arial" w:hAnsi="Arial" w:cs="Arial"/>
    </w:rPr>
  </w:style>
  <w:style w:type="paragraph" w:styleId="CommentSubject">
    <w:name w:val="annotation subject"/>
    <w:basedOn w:val="CommentText"/>
    <w:next w:val="CommentText"/>
    <w:link w:val="CommentSubjectChar"/>
    <w:uiPriority w:val="99"/>
    <w:semiHidden/>
    <w:unhideWhenUsed/>
    <w:rsid w:val="000D454A"/>
    <w:rPr>
      <w:b/>
      <w:bCs/>
    </w:rPr>
  </w:style>
  <w:style w:type="character" w:customStyle="1" w:styleId="CommentSubjectChar">
    <w:name w:val="Comment Subject Char"/>
    <w:link w:val="CommentSubject"/>
    <w:uiPriority w:val="99"/>
    <w:semiHidden/>
    <w:rsid w:val="000D454A"/>
    <w:rPr>
      <w:rFonts w:ascii="Arial" w:hAnsi="Arial" w:cs="Arial"/>
      <w:b/>
      <w:bCs/>
    </w:rPr>
  </w:style>
  <w:style w:type="paragraph" w:styleId="Revision">
    <w:name w:val="Revision"/>
    <w:hidden/>
    <w:uiPriority w:val="99"/>
    <w:semiHidden/>
    <w:rsid w:val="000D454A"/>
    <w:rPr>
      <w:rFonts w:ascii="Arial" w:hAnsi="Arial" w:cs="Arial"/>
      <w:sz w:val="24"/>
      <w:szCs w:val="24"/>
    </w:rPr>
  </w:style>
  <w:style w:type="character" w:customStyle="1" w:styleId="NoSpacingChar">
    <w:name w:val="No Spacing Char"/>
    <w:link w:val="NoSpacing"/>
    <w:uiPriority w:val="1"/>
    <w:rsid w:val="002D23AC"/>
    <w:rPr>
      <w:rFonts w:ascii="Arial" w:hAnsi="Arial"/>
      <w:sz w:val="22"/>
      <w:szCs w:val="24"/>
      <w:lang w:bidi="ar-SA"/>
    </w:rPr>
  </w:style>
  <w:style w:type="paragraph" w:styleId="TOC2">
    <w:name w:val="toc 2"/>
    <w:basedOn w:val="Normal"/>
    <w:next w:val="Normal"/>
    <w:autoRedefine/>
    <w:uiPriority w:val="39"/>
    <w:unhideWhenUsed/>
    <w:rsid w:val="00487316"/>
    <w:pPr>
      <w:tabs>
        <w:tab w:val="left" w:pos="1080"/>
        <w:tab w:val="right" w:leader="dot" w:pos="9494"/>
      </w:tabs>
    </w:pPr>
  </w:style>
  <w:style w:type="paragraph" w:styleId="TOC3">
    <w:name w:val="toc 3"/>
    <w:basedOn w:val="Normal"/>
    <w:next w:val="Normal"/>
    <w:autoRedefine/>
    <w:uiPriority w:val="39"/>
    <w:unhideWhenUsed/>
    <w:rsid w:val="00BE1000"/>
    <w:pPr>
      <w:ind w:left="480"/>
    </w:pPr>
  </w:style>
  <w:style w:type="character" w:customStyle="1" w:styleId="ListParagraphChar">
    <w:name w:val="List Paragraph Char"/>
    <w:link w:val="ListParagraph"/>
    <w:uiPriority w:val="34"/>
    <w:locked/>
    <w:rsid w:val="00BE1000"/>
    <w:rPr>
      <w:rFonts w:ascii="Times New Roman" w:hAnsi="Times New Roman"/>
      <w:sz w:val="24"/>
      <w:szCs w:val="24"/>
    </w:rPr>
  </w:style>
  <w:style w:type="paragraph" w:customStyle="1" w:styleId="PCHNLevel2">
    <w:name w:val="PCH_N_Level2"/>
    <w:basedOn w:val="Normal"/>
    <w:link w:val="PCHNLevel2Char1"/>
    <w:rsid w:val="00BE1000"/>
    <w:pPr>
      <w:numPr>
        <w:ilvl w:val="1"/>
        <w:numId w:val="18"/>
      </w:numPr>
      <w:tabs>
        <w:tab w:val="clear" w:pos="1566"/>
        <w:tab w:val="num" w:pos="936"/>
      </w:tabs>
      <w:autoSpaceDE/>
      <w:autoSpaceDN/>
      <w:adjustRightInd/>
      <w:spacing w:after="220"/>
      <w:ind w:left="936"/>
    </w:pPr>
    <w:rPr>
      <w:rFonts w:ascii="Arial" w:eastAsia="Times New Roman" w:hAnsi="Arial"/>
      <w:szCs w:val="20"/>
      <w:lang w:val="en-CA" w:eastAsia="en-CA"/>
    </w:rPr>
  </w:style>
  <w:style w:type="paragraph" w:customStyle="1" w:styleId="PCHNLevel4">
    <w:name w:val="PCH_N_Level4"/>
    <w:basedOn w:val="Normal"/>
    <w:qFormat/>
    <w:rsid w:val="00BE1000"/>
    <w:pPr>
      <w:numPr>
        <w:ilvl w:val="3"/>
        <w:numId w:val="18"/>
      </w:numPr>
      <w:autoSpaceDE/>
      <w:autoSpaceDN/>
      <w:adjustRightInd/>
      <w:spacing w:after="220"/>
    </w:pPr>
    <w:rPr>
      <w:rFonts w:ascii="Arial" w:eastAsia="Times New Roman" w:hAnsi="Arial"/>
      <w:sz w:val="22"/>
      <w:lang w:val="en-CA"/>
    </w:rPr>
  </w:style>
  <w:style w:type="character" w:customStyle="1" w:styleId="PCHNLevel2Char1">
    <w:name w:val="PCH_N_Level2 Char1"/>
    <w:link w:val="PCHNLevel2"/>
    <w:locked/>
    <w:rsid w:val="00BE1000"/>
    <w:rPr>
      <w:rFonts w:ascii="Arial" w:eastAsia="Times New Roman" w:hAnsi="Arial"/>
      <w:sz w:val="24"/>
      <w:lang w:val="en-CA" w:eastAsia="en-CA"/>
    </w:rPr>
  </w:style>
  <w:style w:type="paragraph" w:styleId="NormalWeb">
    <w:name w:val="Normal (Web)"/>
    <w:basedOn w:val="Normal"/>
    <w:uiPriority w:val="99"/>
    <w:unhideWhenUsed/>
    <w:rsid w:val="00EA4262"/>
    <w:pPr>
      <w:autoSpaceDE/>
      <w:autoSpaceDN/>
      <w:adjustRightInd/>
      <w:spacing w:before="100" w:beforeAutospacing="1" w:after="100" w:afterAutospacing="1"/>
    </w:pPr>
    <w:rPr>
      <w:rFonts w:eastAsia="Times New Roman"/>
    </w:rPr>
  </w:style>
  <w:style w:type="character" w:styleId="FollowedHyperlink">
    <w:name w:val="FollowedHyperlink"/>
    <w:uiPriority w:val="99"/>
    <w:semiHidden/>
    <w:unhideWhenUsed/>
    <w:rsid w:val="00B9494C"/>
    <w:rPr>
      <w:color w:val="954F72"/>
      <w:u w:val="single"/>
    </w:rPr>
  </w:style>
  <w:style w:type="paragraph" w:customStyle="1" w:styleId="Default">
    <w:name w:val="Default"/>
    <w:rsid w:val="00FF31C3"/>
    <w:pPr>
      <w:autoSpaceDE w:val="0"/>
      <w:autoSpaceDN w:val="0"/>
      <w:adjustRightInd w:val="0"/>
    </w:pPr>
    <w:rPr>
      <w:rFonts w:ascii="Arial" w:hAnsi="Arial" w:cs="Arial"/>
      <w:color w:val="000000"/>
      <w:sz w:val="24"/>
      <w:szCs w:val="24"/>
    </w:rPr>
  </w:style>
  <w:style w:type="character" w:styleId="UnresolvedMention">
    <w:name w:val="Unresolved Mention"/>
    <w:basedOn w:val="DefaultParagraphFont"/>
    <w:uiPriority w:val="99"/>
    <w:semiHidden/>
    <w:unhideWhenUsed/>
    <w:rsid w:val="00BE1D8A"/>
    <w:rPr>
      <w:color w:val="605E5C"/>
      <w:shd w:val="clear" w:color="auto" w:fill="E1DFDD"/>
    </w:rPr>
  </w:style>
  <w:style w:type="character" w:customStyle="1" w:styleId="ui-provider">
    <w:name w:val="ui-provider"/>
    <w:basedOn w:val="DefaultParagraphFont"/>
    <w:rsid w:val="004064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4450830">
      <w:bodyDiv w:val="1"/>
      <w:marLeft w:val="240"/>
      <w:marRight w:val="240"/>
      <w:marTop w:val="240"/>
      <w:marBottom w:val="60"/>
      <w:divBdr>
        <w:top w:val="none" w:sz="0" w:space="0" w:color="auto"/>
        <w:left w:val="none" w:sz="0" w:space="0" w:color="auto"/>
        <w:bottom w:val="none" w:sz="0" w:space="0" w:color="auto"/>
        <w:right w:val="none" w:sz="0" w:space="0" w:color="auto"/>
      </w:divBdr>
      <w:divsChild>
        <w:div w:id="622732812">
          <w:marLeft w:val="0"/>
          <w:marRight w:val="0"/>
          <w:marTop w:val="0"/>
          <w:marBottom w:val="0"/>
          <w:divBdr>
            <w:top w:val="none" w:sz="0" w:space="0" w:color="auto"/>
            <w:left w:val="none" w:sz="0" w:space="0" w:color="auto"/>
            <w:bottom w:val="single" w:sz="6" w:space="9" w:color="C8C8C8"/>
            <w:right w:val="none" w:sz="0" w:space="0" w:color="auto"/>
          </w:divBdr>
          <w:divsChild>
            <w:div w:id="1234700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742073">
      <w:bodyDiv w:val="1"/>
      <w:marLeft w:val="0"/>
      <w:marRight w:val="0"/>
      <w:marTop w:val="0"/>
      <w:marBottom w:val="0"/>
      <w:divBdr>
        <w:top w:val="none" w:sz="0" w:space="0" w:color="auto"/>
        <w:left w:val="none" w:sz="0" w:space="0" w:color="auto"/>
        <w:bottom w:val="none" w:sz="0" w:space="0" w:color="auto"/>
        <w:right w:val="none" w:sz="0" w:space="0" w:color="auto"/>
      </w:divBdr>
    </w:div>
    <w:div w:id="1127166449">
      <w:bodyDiv w:val="1"/>
      <w:marLeft w:val="0"/>
      <w:marRight w:val="0"/>
      <w:marTop w:val="0"/>
      <w:marBottom w:val="0"/>
      <w:divBdr>
        <w:top w:val="none" w:sz="0" w:space="0" w:color="auto"/>
        <w:left w:val="none" w:sz="0" w:space="0" w:color="auto"/>
        <w:bottom w:val="none" w:sz="0" w:space="0" w:color="auto"/>
        <w:right w:val="none" w:sz="0" w:space="0" w:color="auto"/>
      </w:divBdr>
      <w:divsChild>
        <w:div w:id="797798436">
          <w:marLeft w:val="0"/>
          <w:marRight w:val="0"/>
          <w:marTop w:val="0"/>
          <w:marBottom w:val="0"/>
          <w:divBdr>
            <w:top w:val="none" w:sz="0" w:space="0" w:color="auto"/>
            <w:left w:val="none" w:sz="0" w:space="0" w:color="auto"/>
            <w:bottom w:val="none" w:sz="0" w:space="0" w:color="auto"/>
            <w:right w:val="none" w:sz="0" w:space="0" w:color="auto"/>
          </w:divBdr>
        </w:div>
        <w:div w:id="1133018439">
          <w:marLeft w:val="0"/>
          <w:marRight w:val="0"/>
          <w:marTop w:val="0"/>
          <w:marBottom w:val="0"/>
          <w:divBdr>
            <w:top w:val="none" w:sz="0" w:space="0" w:color="auto"/>
            <w:left w:val="none" w:sz="0" w:space="0" w:color="auto"/>
            <w:bottom w:val="none" w:sz="0" w:space="0" w:color="auto"/>
            <w:right w:val="none" w:sz="0" w:space="0" w:color="auto"/>
          </w:divBdr>
        </w:div>
        <w:div w:id="2101830667">
          <w:marLeft w:val="0"/>
          <w:marRight w:val="0"/>
          <w:marTop w:val="0"/>
          <w:marBottom w:val="0"/>
          <w:divBdr>
            <w:top w:val="none" w:sz="0" w:space="0" w:color="auto"/>
            <w:left w:val="none" w:sz="0" w:space="0" w:color="auto"/>
            <w:bottom w:val="none" w:sz="0" w:space="0" w:color="auto"/>
            <w:right w:val="none" w:sz="0" w:space="0" w:color="auto"/>
          </w:divBdr>
        </w:div>
      </w:divsChild>
    </w:div>
    <w:div w:id="1250045586">
      <w:bodyDiv w:val="1"/>
      <w:marLeft w:val="0"/>
      <w:marRight w:val="0"/>
      <w:marTop w:val="0"/>
      <w:marBottom w:val="0"/>
      <w:divBdr>
        <w:top w:val="none" w:sz="0" w:space="0" w:color="auto"/>
        <w:left w:val="none" w:sz="0" w:space="0" w:color="auto"/>
        <w:bottom w:val="none" w:sz="0" w:space="0" w:color="auto"/>
        <w:right w:val="none" w:sz="0" w:space="0" w:color="auto"/>
      </w:divBdr>
      <w:divsChild>
        <w:div w:id="1346711337">
          <w:marLeft w:val="0"/>
          <w:marRight w:val="0"/>
          <w:marTop w:val="0"/>
          <w:marBottom w:val="0"/>
          <w:divBdr>
            <w:top w:val="none" w:sz="0" w:space="0" w:color="auto"/>
            <w:left w:val="none" w:sz="0" w:space="0" w:color="auto"/>
            <w:bottom w:val="none" w:sz="0" w:space="0" w:color="auto"/>
            <w:right w:val="none" w:sz="0" w:space="0" w:color="auto"/>
          </w:divBdr>
        </w:div>
      </w:divsChild>
    </w:div>
    <w:div w:id="1724284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greatersudbury.ca/do-business/bidding-opportunities/bidders-information/" TargetMode="External"/><Relationship Id="rId18" Type="http://schemas.openxmlformats.org/officeDocument/2006/relationships/header" Target="header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greatersudbury.ca/do-business/infrastructure-and-city-construction/engineering-services/technical-documents/design-standards-for-linear-construction/design-standards-for-linear-construction-by-category/" TargetMode="External"/><Relationship Id="rId7" Type="http://schemas.openxmlformats.org/officeDocument/2006/relationships/endnotes" Target="endnotes.xml"/><Relationship Id="rId12" Type="http://schemas.openxmlformats.org/officeDocument/2006/relationships/hyperlink" Target="https://www.greatersudbury.ca/do-business/bidding-opportunities/policies-terms-and-conditions/" TargetMode="External"/><Relationship Id="rId17" Type="http://schemas.openxmlformats.org/officeDocument/2006/relationships/hyperlink" Target="http://www.norcattraining.com" TargetMode="External"/><Relationship Id="rId25" Type="http://schemas.openxmlformats.org/officeDocument/2006/relationships/hyperlink" Target="https://www.greatersudbury.ca/do-business/infrastructure-and-city-construction/engineering-services/technical-documents/design-standards-for-linear-construction/design-standards-for-linear-construction-by-category/cgs-general-conditions/" TargetMode="External"/><Relationship Id="rId2" Type="http://schemas.openxmlformats.org/officeDocument/2006/relationships/numbering" Target="numbering.xml"/><Relationship Id="rId16" Type="http://schemas.openxmlformats.org/officeDocument/2006/relationships/hyperlink" Target="https://www.greatersudbury.ca/do-business/bidding-opportunities/bidders-information/"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reatersudbury.bidsandtenders.ca" TargetMode="External"/><Relationship Id="rId24" Type="http://schemas.openxmlformats.org/officeDocument/2006/relationships/hyperlink" Target="mailto:XXXX.XXXX@greatersudbury.ca" TargetMode="External"/><Relationship Id="rId5" Type="http://schemas.openxmlformats.org/officeDocument/2006/relationships/webSettings" Target="webSettings.xml"/><Relationship Id="rId15" Type="http://schemas.openxmlformats.org/officeDocument/2006/relationships/hyperlink" Target="https://www.greatersudbury.ca/do-business/bidding-opportunities/bidders-information/" TargetMode="External"/><Relationship Id="rId23" Type="http://schemas.openxmlformats.org/officeDocument/2006/relationships/hyperlink" Target="mailto:XXXX.XXXX@greatersudbury.ca" TargetMode="External"/><Relationship Id="rId10" Type="http://schemas.openxmlformats.org/officeDocument/2006/relationships/hyperlink" Target="https://greatersudbury.bidsandtenders.ca/Module/Tenders/en/Tender/Detail/1674b50c-7b01-46f5-a514-76d8e8475552"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greatersudbury.ca/business/engineering-standards/" TargetMode="External"/><Relationship Id="rId14" Type="http://schemas.openxmlformats.org/officeDocument/2006/relationships/hyperlink" Target="http://www.greatersudbury.ca/business/tenders-purchasing/fair-wage-policy/" TargetMode="External"/><Relationship Id="rId22" Type="http://schemas.openxmlformats.org/officeDocument/2006/relationships/hyperlink" Target="https://www.greatersudbury.ca/do-business/infrastructure-and-city-construction/engineering-services/procurement-and-contract-forms/"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4C7143-4855-4D44-8F23-CE2B0C69E3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50</Pages>
  <Words>12193</Words>
  <Characters>69504</Characters>
  <Application>Microsoft Office Word</Application>
  <DocSecurity>0</DocSecurity>
  <Lines>579</Lines>
  <Paragraphs>163</Paragraphs>
  <ScaleCrop>false</ScaleCrop>
  <HeadingPairs>
    <vt:vector size="2" baseType="variant">
      <vt:variant>
        <vt:lpstr>Title</vt:lpstr>
      </vt:variant>
      <vt:variant>
        <vt:i4>1</vt:i4>
      </vt:variant>
    </vt:vector>
  </HeadingPairs>
  <TitlesOfParts>
    <vt:vector size="1" baseType="lpstr">
      <vt:lpstr>Tender Contract ENG20-xx</vt:lpstr>
    </vt:vector>
  </TitlesOfParts>
  <Company>The City Of Greater Sudbury</Company>
  <LinksUpToDate>false</LinksUpToDate>
  <CharactersWithSpaces>81534</CharactersWithSpaces>
  <SharedDoc>false</SharedDoc>
  <HLinks>
    <vt:vector size="444" baseType="variant">
      <vt:variant>
        <vt:i4>917582</vt:i4>
      </vt:variant>
      <vt:variant>
        <vt:i4>381</vt:i4>
      </vt:variant>
      <vt:variant>
        <vt:i4>0</vt:i4>
      </vt:variant>
      <vt:variant>
        <vt:i4>5</vt:i4>
      </vt:variant>
      <vt:variant>
        <vt:lpwstr>https://www.greatersudbury.ca/do-business/infrastructure-and-city-construction/engineering-standards/</vt:lpwstr>
      </vt:variant>
      <vt:variant>
        <vt:lpwstr/>
      </vt:variant>
      <vt:variant>
        <vt:i4>6422532</vt:i4>
      </vt:variant>
      <vt:variant>
        <vt:i4>378</vt:i4>
      </vt:variant>
      <vt:variant>
        <vt:i4>0</vt:i4>
      </vt:variant>
      <vt:variant>
        <vt:i4>5</vt:i4>
      </vt:variant>
      <vt:variant>
        <vt:lpwstr>mailto:XXXX.XXXX@greatersudbury.ca</vt:lpwstr>
      </vt:variant>
      <vt:variant>
        <vt:lpwstr/>
      </vt:variant>
      <vt:variant>
        <vt:i4>6422532</vt:i4>
      </vt:variant>
      <vt:variant>
        <vt:i4>375</vt:i4>
      </vt:variant>
      <vt:variant>
        <vt:i4>0</vt:i4>
      </vt:variant>
      <vt:variant>
        <vt:i4>5</vt:i4>
      </vt:variant>
      <vt:variant>
        <vt:lpwstr>mailto:XXXX.XXXX@greatersudbury.ca</vt:lpwstr>
      </vt:variant>
      <vt:variant>
        <vt:lpwstr/>
      </vt:variant>
      <vt:variant>
        <vt:i4>4325459</vt:i4>
      </vt:variant>
      <vt:variant>
        <vt:i4>372</vt:i4>
      </vt:variant>
      <vt:variant>
        <vt:i4>0</vt:i4>
      </vt:variant>
      <vt:variant>
        <vt:i4>5</vt:i4>
      </vt:variant>
      <vt:variant>
        <vt:lpwstr>https://www.greatersudbury.ca/do-business/infrastructure-and-city-construction/engineering-standards/project-contract-and-payment-forms-and-certificates/</vt:lpwstr>
      </vt:variant>
      <vt:variant>
        <vt:lpwstr/>
      </vt:variant>
      <vt:variant>
        <vt:i4>917528</vt:i4>
      </vt:variant>
      <vt:variant>
        <vt:i4>369</vt:i4>
      </vt:variant>
      <vt:variant>
        <vt:i4>0</vt:i4>
      </vt:variant>
      <vt:variant>
        <vt:i4>5</vt:i4>
      </vt:variant>
      <vt:variant>
        <vt:lpwstr>https://www.greatersudbury.ca/do-business/infrastructure-and-city-construction/engineering-standards/standard-contract-documents-for-municipal-construction/</vt:lpwstr>
      </vt:variant>
      <vt:variant>
        <vt:lpwstr/>
      </vt:variant>
      <vt:variant>
        <vt:i4>2949171</vt:i4>
      </vt:variant>
      <vt:variant>
        <vt:i4>366</vt:i4>
      </vt:variant>
      <vt:variant>
        <vt:i4>0</vt:i4>
      </vt:variant>
      <vt:variant>
        <vt:i4>5</vt:i4>
      </vt:variant>
      <vt:variant>
        <vt:lpwstr>http://www.norcattraining.com/</vt:lpwstr>
      </vt:variant>
      <vt:variant>
        <vt:lpwstr/>
      </vt:variant>
      <vt:variant>
        <vt:i4>2424864</vt:i4>
      </vt:variant>
      <vt:variant>
        <vt:i4>363</vt:i4>
      </vt:variant>
      <vt:variant>
        <vt:i4>0</vt:i4>
      </vt:variant>
      <vt:variant>
        <vt:i4>5</vt:i4>
      </vt:variant>
      <vt:variant>
        <vt:lpwstr>http://www.norcat.org/</vt:lpwstr>
      </vt:variant>
      <vt:variant>
        <vt:lpwstr/>
      </vt:variant>
      <vt:variant>
        <vt:i4>6422532</vt:i4>
      </vt:variant>
      <vt:variant>
        <vt:i4>360</vt:i4>
      </vt:variant>
      <vt:variant>
        <vt:i4>0</vt:i4>
      </vt:variant>
      <vt:variant>
        <vt:i4>5</vt:i4>
      </vt:variant>
      <vt:variant>
        <vt:lpwstr>mailto:XXXX.XXXX@greatersudbury.ca</vt:lpwstr>
      </vt:variant>
      <vt:variant>
        <vt:lpwstr/>
      </vt:variant>
      <vt:variant>
        <vt:i4>6422532</vt:i4>
      </vt:variant>
      <vt:variant>
        <vt:i4>357</vt:i4>
      </vt:variant>
      <vt:variant>
        <vt:i4>0</vt:i4>
      </vt:variant>
      <vt:variant>
        <vt:i4>5</vt:i4>
      </vt:variant>
      <vt:variant>
        <vt:lpwstr>mailto:XXXX.XXXX@greatersudbury.ca</vt:lpwstr>
      </vt:variant>
      <vt:variant>
        <vt:lpwstr/>
      </vt:variant>
      <vt:variant>
        <vt:i4>4325459</vt:i4>
      </vt:variant>
      <vt:variant>
        <vt:i4>354</vt:i4>
      </vt:variant>
      <vt:variant>
        <vt:i4>0</vt:i4>
      </vt:variant>
      <vt:variant>
        <vt:i4>5</vt:i4>
      </vt:variant>
      <vt:variant>
        <vt:lpwstr>https://www.greatersudbury.ca/do-business/infrastructure-and-city-construction/engineering-standards/project-contract-and-payment-forms-and-certificates/</vt:lpwstr>
      </vt:variant>
      <vt:variant>
        <vt:lpwstr/>
      </vt:variant>
      <vt:variant>
        <vt:i4>917528</vt:i4>
      </vt:variant>
      <vt:variant>
        <vt:i4>351</vt:i4>
      </vt:variant>
      <vt:variant>
        <vt:i4>0</vt:i4>
      </vt:variant>
      <vt:variant>
        <vt:i4>5</vt:i4>
      </vt:variant>
      <vt:variant>
        <vt:lpwstr>https://www.greatersudbury.ca/do-business/infrastructure-and-city-construction/engineering-standards/standard-contract-documents-for-municipal-construction/</vt:lpwstr>
      </vt:variant>
      <vt:variant>
        <vt:lpwstr/>
      </vt:variant>
      <vt:variant>
        <vt:i4>2949171</vt:i4>
      </vt:variant>
      <vt:variant>
        <vt:i4>348</vt:i4>
      </vt:variant>
      <vt:variant>
        <vt:i4>0</vt:i4>
      </vt:variant>
      <vt:variant>
        <vt:i4>5</vt:i4>
      </vt:variant>
      <vt:variant>
        <vt:lpwstr>http://www.norcattraining.com/</vt:lpwstr>
      </vt:variant>
      <vt:variant>
        <vt:lpwstr/>
      </vt:variant>
      <vt:variant>
        <vt:i4>2949171</vt:i4>
      </vt:variant>
      <vt:variant>
        <vt:i4>345</vt:i4>
      </vt:variant>
      <vt:variant>
        <vt:i4>0</vt:i4>
      </vt:variant>
      <vt:variant>
        <vt:i4>5</vt:i4>
      </vt:variant>
      <vt:variant>
        <vt:lpwstr>http://www.norcattraining.com/</vt:lpwstr>
      </vt:variant>
      <vt:variant>
        <vt:lpwstr/>
      </vt:variant>
      <vt:variant>
        <vt:i4>5898309</vt:i4>
      </vt:variant>
      <vt:variant>
        <vt:i4>342</vt:i4>
      </vt:variant>
      <vt:variant>
        <vt:i4>0</vt:i4>
      </vt:variant>
      <vt:variant>
        <vt:i4>5</vt:i4>
      </vt:variant>
      <vt:variant>
        <vt:lpwstr>https://www.greatersudbury.ca/do-business/bidding-opportunities/bidders-information/</vt:lpwstr>
      </vt:variant>
      <vt:variant>
        <vt:lpwstr/>
      </vt:variant>
      <vt:variant>
        <vt:i4>5898309</vt:i4>
      </vt:variant>
      <vt:variant>
        <vt:i4>339</vt:i4>
      </vt:variant>
      <vt:variant>
        <vt:i4>0</vt:i4>
      </vt:variant>
      <vt:variant>
        <vt:i4>5</vt:i4>
      </vt:variant>
      <vt:variant>
        <vt:lpwstr>https://www.greatersudbury.ca/do-business/bidding-opportunities/bidders-information/</vt:lpwstr>
      </vt:variant>
      <vt:variant>
        <vt:lpwstr/>
      </vt:variant>
      <vt:variant>
        <vt:i4>7798910</vt:i4>
      </vt:variant>
      <vt:variant>
        <vt:i4>336</vt:i4>
      </vt:variant>
      <vt:variant>
        <vt:i4>0</vt:i4>
      </vt:variant>
      <vt:variant>
        <vt:i4>5</vt:i4>
      </vt:variant>
      <vt:variant>
        <vt:lpwstr>http://www.greatersudbury.ca/business/tenders-purchasing/fair-wage-policy/</vt:lpwstr>
      </vt:variant>
      <vt:variant>
        <vt:lpwstr/>
      </vt:variant>
      <vt:variant>
        <vt:i4>5898309</vt:i4>
      </vt:variant>
      <vt:variant>
        <vt:i4>333</vt:i4>
      </vt:variant>
      <vt:variant>
        <vt:i4>0</vt:i4>
      </vt:variant>
      <vt:variant>
        <vt:i4>5</vt:i4>
      </vt:variant>
      <vt:variant>
        <vt:lpwstr>https://www.greatersudbury.ca/do-business/bidding-opportunities/bidders-information/</vt:lpwstr>
      </vt:variant>
      <vt:variant>
        <vt:lpwstr/>
      </vt:variant>
      <vt:variant>
        <vt:i4>7340156</vt:i4>
      </vt:variant>
      <vt:variant>
        <vt:i4>330</vt:i4>
      </vt:variant>
      <vt:variant>
        <vt:i4>0</vt:i4>
      </vt:variant>
      <vt:variant>
        <vt:i4>5</vt:i4>
      </vt:variant>
      <vt:variant>
        <vt:lpwstr>https://www.greatersudbury.ca/do-business/bidding-opportunities/policies-terms-and-conditions/</vt:lpwstr>
      </vt:variant>
      <vt:variant>
        <vt:lpwstr/>
      </vt:variant>
      <vt:variant>
        <vt:i4>4390932</vt:i4>
      </vt:variant>
      <vt:variant>
        <vt:i4>327</vt:i4>
      </vt:variant>
      <vt:variant>
        <vt:i4>0</vt:i4>
      </vt:variant>
      <vt:variant>
        <vt:i4>5</vt:i4>
      </vt:variant>
      <vt:variant>
        <vt:lpwstr>https://greatersudbury.bidsandtenders.ca/</vt:lpwstr>
      </vt:variant>
      <vt:variant>
        <vt:lpwstr/>
      </vt:variant>
      <vt:variant>
        <vt:i4>5963843</vt:i4>
      </vt:variant>
      <vt:variant>
        <vt:i4>324</vt:i4>
      </vt:variant>
      <vt:variant>
        <vt:i4>0</vt:i4>
      </vt:variant>
      <vt:variant>
        <vt:i4>5</vt:i4>
      </vt:variant>
      <vt:variant>
        <vt:lpwstr>https://greatersudbury.bidsandtenders.ca/Module/Tenders/en/Tender/Detail/0dbb1909-03a1-4ae4-a470-4132940a1fcb</vt:lpwstr>
      </vt:variant>
      <vt:variant>
        <vt:lpwstr/>
      </vt:variant>
      <vt:variant>
        <vt:i4>4521995</vt:i4>
      </vt:variant>
      <vt:variant>
        <vt:i4>321</vt:i4>
      </vt:variant>
      <vt:variant>
        <vt:i4>0</vt:i4>
      </vt:variant>
      <vt:variant>
        <vt:i4>5</vt:i4>
      </vt:variant>
      <vt:variant>
        <vt:lpwstr>http://www.greatersudbury.ca/business/engineering-standards/</vt:lpwstr>
      </vt:variant>
      <vt:variant>
        <vt:lpwstr/>
      </vt:variant>
      <vt:variant>
        <vt:i4>2031666</vt:i4>
      </vt:variant>
      <vt:variant>
        <vt:i4>314</vt:i4>
      </vt:variant>
      <vt:variant>
        <vt:i4>0</vt:i4>
      </vt:variant>
      <vt:variant>
        <vt:i4>5</vt:i4>
      </vt:variant>
      <vt:variant>
        <vt:lpwstr/>
      </vt:variant>
      <vt:variant>
        <vt:lpwstr>_Toc17791751</vt:lpwstr>
      </vt:variant>
      <vt:variant>
        <vt:i4>1966130</vt:i4>
      </vt:variant>
      <vt:variant>
        <vt:i4>308</vt:i4>
      </vt:variant>
      <vt:variant>
        <vt:i4>0</vt:i4>
      </vt:variant>
      <vt:variant>
        <vt:i4>5</vt:i4>
      </vt:variant>
      <vt:variant>
        <vt:lpwstr/>
      </vt:variant>
      <vt:variant>
        <vt:lpwstr>_Toc17791750</vt:lpwstr>
      </vt:variant>
      <vt:variant>
        <vt:i4>1507379</vt:i4>
      </vt:variant>
      <vt:variant>
        <vt:i4>302</vt:i4>
      </vt:variant>
      <vt:variant>
        <vt:i4>0</vt:i4>
      </vt:variant>
      <vt:variant>
        <vt:i4>5</vt:i4>
      </vt:variant>
      <vt:variant>
        <vt:lpwstr/>
      </vt:variant>
      <vt:variant>
        <vt:lpwstr>_Toc17791749</vt:lpwstr>
      </vt:variant>
      <vt:variant>
        <vt:i4>1441843</vt:i4>
      </vt:variant>
      <vt:variant>
        <vt:i4>296</vt:i4>
      </vt:variant>
      <vt:variant>
        <vt:i4>0</vt:i4>
      </vt:variant>
      <vt:variant>
        <vt:i4>5</vt:i4>
      </vt:variant>
      <vt:variant>
        <vt:lpwstr/>
      </vt:variant>
      <vt:variant>
        <vt:lpwstr>_Toc17791748</vt:lpwstr>
      </vt:variant>
      <vt:variant>
        <vt:i4>1638451</vt:i4>
      </vt:variant>
      <vt:variant>
        <vt:i4>290</vt:i4>
      </vt:variant>
      <vt:variant>
        <vt:i4>0</vt:i4>
      </vt:variant>
      <vt:variant>
        <vt:i4>5</vt:i4>
      </vt:variant>
      <vt:variant>
        <vt:lpwstr/>
      </vt:variant>
      <vt:variant>
        <vt:lpwstr>_Toc17791747</vt:lpwstr>
      </vt:variant>
      <vt:variant>
        <vt:i4>1572915</vt:i4>
      </vt:variant>
      <vt:variant>
        <vt:i4>284</vt:i4>
      </vt:variant>
      <vt:variant>
        <vt:i4>0</vt:i4>
      </vt:variant>
      <vt:variant>
        <vt:i4>5</vt:i4>
      </vt:variant>
      <vt:variant>
        <vt:lpwstr/>
      </vt:variant>
      <vt:variant>
        <vt:lpwstr>_Toc17791746</vt:lpwstr>
      </vt:variant>
      <vt:variant>
        <vt:i4>1769523</vt:i4>
      </vt:variant>
      <vt:variant>
        <vt:i4>278</vt:i4>
      </vt:variant>
      <vt:variant>
        <vt:i4>0</vt:i4>
      </vt:variant>
      <vt:variant>
        <vt:i4>5</vt:i4>
      </vt:variant>
      <vt:variant>
        <vt:lpwstr/>
      </vt:variant>
      <vt:variant>
        <vt:lpwstr>_Toc17791745</vt:lpwstr>
      </vt:variant>
      <vt:variant>
        <vt:i4>1703987</vt:i4>
      </vt:variant>
      <vt:variant>
        <vt:i4>272</vt:i4>
      </vt:variant>
      <vt:variant>
        <vt:i4>0</vt:i4>
      </vt:variant>
      <vt:variant>
        <vt:i4>5</vt:i4>
      </vt:variant>
      <vt:variant>
        <vt:lpwstr/>
      </vt:variant>
      <vt:variant>
        <vt:lpwstr>_Toc17791744</vt:lpwstr>
      </vt:variant>
      <vt:variant>
        <vt:i4>1900595</vt:i4>
      </vt:variant>
      <vt:variant>
        <vt:i4>266</vt:i4>
      </vt:variant>
      <vt:variant>
        <vt:i4>0</vt:i4>
      </vt:variant>
      <vt:variant>
        <vt:i4>5</vt:i4>
      </vt:variant>
      <vt:variant>
        <vt:lpwstr/>
      </vt:variant>
      <vt:variant>
        <vt:lpwstr>_Toc17791743</vt:lpwstr>
      </vt:variant>
      <vt:variant>
        <vt:i4>1835059</vt:i4>
      </vt:variant>
      <vt:variant>
        <vt:i4>260</vt:i4>
      </vt:variant>
      <vt:variant>
        <vt:i4>0</vt:i4>
      </vt:variant>
      <vt:variant>
        <vt:i4>5</vt:i4>
      </vt:variant>
      <vt:variant>
        <vt:lpwstr/>
      </vt:variant>
      <vt:variant>
        <vt:lpwstr>_Toc17791742</vt:lpwstr>
      </vt:variant>
      <vt:variant>
        <vt:i4>2031667</vt:i4>
      </vt:variant>
      <vt:variant>
        <vt:i4>254</vt:i4>
      </vt:variant>
      <vt:variant>
        <vt:i4>0</vt:i4>
      </vt:variant>
      <vt:variant>
        <vt:i4>5</vt:i4>
      </vt:variant>
      <vt:variant>
        <vt:lpwstr/>
      </vt:variant>
      <vt:variant>
        <vt:lpwstr>_Toc17791741</vt:lpwstr>
      </vt:variant>
      <vt:variant>
        <vt:i4>1966131</vt:i4>
      </vt:variant>
      <vt:variant>
        <vt:i4>248</vt:i4>
      </vt:variant>
      <vt:variant>
        <vt:i4>0</vt:i4>
      </vt:variant>
      <vt:variant>
        <vt:i4>5</vt:i4>
      </vt:variant>
      <vt:variant>
        <vt:lpwstr/>
      </vt:variant>
      <vt:variant>
        <vt:lpwstr>_Toc17791740</vt:lpwstr>
      </vt:variant>
      <vt:variant>
        <vt:i4>1507380</vt:i4>
      </vt:variant>
      <vt:variant>
        <vt:i4>242</vt:i4>
      </vt:variant>
      <vt:variant>
        <vt:i4>0</vt:i4>
      </vt:variant>
      <vt:variant>
        <vt:i4>5</vt:i4>
      </vt:variant>
      <vt:variant>
        <vt:lpwstr/>
      </vt:variant>
      <vt:variant>
        <vt:lpwstr>_Toc17791739</vt:lpwstr>
      </vt:variant>
      <vt:variant>
        <vt:i4>1441844</vt:i4>
      </vt:variant>
      <vt:variant>
        <vt:i4>236</vt:i4>
      </vt:variant>
      <vt:variant>
        <vt:i4>0</vt:i4>
      </vt:variant>
      <vt:variant>
        <vt:i4>5</vt:i4>
      </vt:variant>
      <vt:variant>
        <vt:lpwstr/>
      </vt:variant>
      <vt:variant>
        <vt:lpwstr>_Toc17791738</vt:lpwstr>
      </vt:variant>
      <vt:variant>
        <vt:i4>1638452</vt:i4>
      </vt:variant>
      <vt:variant>
        <vt:i4>230</vt:i4>
      </vt:variant>
      <vt:variant>
        <vt:i4>0</vt:i4>
      </vt:variant>
      <vt:variant>
        <vt:i4>5</vt:i4>
      </vt:variant>
      <vt:variant>
        <vt:lpwstr/>
      </vt:variant>
      <vt:variant>
        <vt:lpwstr>_Toc17791737</vt:lpwstr>
      </vt:variant>
      <vt:variant>
        <vt:i4>1572916</vt:i4>
      </vt:variant>
      <vt:variant>
        <vt:i4>224</vt:i4>
      </vt:variant>
      <vt:variant>
        <vt:i4>0</vt:i4>
      </vt:variant>
      <vt:variant>
        <vt:i4>5</vt:i4>
      </vt:variant>
      <vt:variant>
        <vt:lpwstr/>
      </vt:variant>
      <vt:variant>
        <vt:lpwstr>_Toc17791736</vt:lpwstr>
      </vt:variant>
      <vt:variant>
        <vt:i4>1769524</vt:i4>
      </vt:variant>
      <vt:variant>
        <vt:i4>218</vt:i4>
      </vt:variant>
      <vt:variant>
        <vt:i4>0</vt:i4>
      </vt:variant>
      <vt:variant>
        <vt:i4>5</vt:i4>
      </vt:variant>
      <vt:variant>
        <vt:lpwstr/>
      </vt:variant>
      <vt:variant>
        <vt:lpwstr>_Toc17791735</vt:lpwstr>
      </vt:variant>
      <vt:variant>
        <vt:i4>1703988</vt:i4>
      </vt:variant>
      <vt:variant>
        <vt:i4>212</vt:i4>
      </vt:variant>
      <vt:variant>
        <vt:i4>0</vt:i4>
      </vt:variant>
      <vt:variant>
        <vt:i4>5</vt:i4>
      </vt:variant>
      <vt:variant>
        <vt:lpwstr/>
      </vt:variant>
      <vt:variant>
        <vt:lpwstr>_Toc17791734</vt:lpwstr>
      </vt:variant>
      <vt:variant>
        <vt:i4>1900596</vt:i4>
      </vt:variant>
      <vt:variant>
        <vt:i4>206</vt:i4>
      </vt:variant>
      <vt:variant>
        <vt:i4>0</vt:i4>
      </vt:variant>
      <vt:variant>
        <vt:i4>5</vt:i4>
      </vt:variant>
      <vt:variant>
        <vt:lpwstr/>
      </vt:variant>
      <vt:variant>
        <vt:lpwstr>_Toc17791733</vt:lpwstr>
      </vt:variant>
      <vt:variant>
        <vt:i4>1835060</vt:i4>
      </vt:variant>
      <vt:variant>
        <vt:i4>200</vt:i4>
      </vt:variant>
      <vt:variant>
        <vt:i4>0</vt:i4>
      </vt:variant>
      <vt:variant>
        <vt:i4>5</vt:i4>
      </vt:variant>
      <vt:variant>
        <vt:lpwstr/>
      </vt:variant>
      <vt:variant>
        <vt:lpwstr>_Toc17791732</vt:lpwstr>
      </vt:variant>
      <vt:variant>
        <vt:i4>2031668</vt:i4>
      </vt:variant>
      <vt:variant>
        <vt:i4>194</vt:i4>
      </vt:variant>
      <vt:variant>
        <vt:i4>0</vt:i4>
      </vt:variant>
      <vt:variant>
        <vt:i4>5</vt:i4>
      </vt:variant>
      <vt:variant>
        <vt:lpwstr/>
      </vt:variant>
      <vt:variant>
        <vt:lpwstr>_Toc17791731</vt:lpwstr>
      </vt:variant>
      <vt:variant>
        <vt:i4>1966132</vt:i4>
      </vt:variant>
      <vt:variant>
        <vt:i4>188</vt:i4>
      </vt:variant>
      <vt:variant>
        <vt:i4>0</vt:i4>
      </vt:variant>
      <vt:variant>
        <vt:i4>5</vt:i4>
      </vt:variant>
      <vt:variant>
        <vt:lpwstr/>
      </vt:variant>
      <vt:variant>
        <vt:lpwstr>_Toc17791730</vt:lpwstr>
      </vt:variant>
      <vt:variant>
        <vt:i4>1507381</vt:i4>
      </vt:variant>
      <vt:variant>
        <vt:i4>182</vt:i4>
      </vt:variant>
      <vt:variant>
        <vt:i4>0</vt:i4>
      </vt:variant>
      <vt:variant>
        <vt:i4>5</vt:i4>
      </vt:variant>
      <vt:variant>
        <vt:lpwstr/>
      </vt:variant>
      <vt:variant>
        <vt:lpwstr>_Toc17791729</vt:lpwstr>
      </vt:variant>
      <vt:variant>
        <vt:i4>1441845</vt:i4>
      </vt:variant>
      <vt:variant>
        <vt:i4>176</vt:i4>
      </vt:variant>
      <vt:variant>
        <vt:i4>0</vt:i4>
      </vt:variant>
      <vt:variant>
        <vt:i4>5</vt:i4>
      </vt:variant>
      <vt:variant>
        <vt:lpwstr/>
      </vt:variant>
      <vt:variant>
        <vt:lpwstr>_Toc17791728</vt:lpwstr>
      </vt:variant>
      <vt:variant>
        <vt:i4>1638453</vt:i4>
      </vt:variant>
      <vt:variant>
        <vt:i4>170</vt:i4>
      </vt:variant>
      <vt:variant>
        <vt:i4>0</vt:i4>
      </vt:variant>
      <vt:variant>
        <vt:i4>5</vt:i4>
      </vt:variant>
      <vt:variant>
        <vt:lpwstr/>
      </vt:variant>
      <vt:variant>
        <vt:lpwstr>_Toc17791727</vt:lpwstr>
      </vt:variant>
      <vt:variant>
        <vt:i4>1572917</vt:i4>
      </vt:variant>
      <vt:variant>
        <vt:i4>164</vt:i4>
      </vt:variant>
      <vt:variant>
        <vt:i4>0</vt:i4>
      </vt:variant>
      <vt:variant>
        <vt:i4>5</vt:i4>
      </vt:variant>
      <vt:variant>
        <vt:lpwstr/>
      </vt:variant>
      <vt:variant>
        <vt:lpwstr>_Toc17791726</vt:lpwstr>
      </vt:variant>
      <vt:variant>
        <vt:i4>1769525</vt:i4>
      </vt:variant>
      <vt:variant>
        <vt:i4>158</vt:i4>
      </vt:variant>
      <vt:variant>
        <vt:i4>0</vt:i4>
      </vt:variant>
      <vt:variant>
        <vt:i4>5</vt:i4>
      </vt:variant>
      <vt:variant>
        <vt:lpwstr/>
      </vt:variant>
      <vt:variant>
        <vt:lpwstr>_Toc17791725</vt:lpwstr>
      </vt:variant>
      <vt:variant>
        <vt:i4>1703989</vt:i4>
      </vt:variant>
      <vt:variant>
        <vt:i4>152</vt:i4>
      </vt:variant>
      <vt:variant>
        <vt:i4>0</vt:i4>
      </vt:variant>
      <vt:variant>
        <vt:i4>5</vt:i4>
      </vt:variant>
      <vt:variant>
        <vt:lpwstr/>
      </vt:variant>
      <vt:variant>
        <vt:lpwstr>_Toc17791724</vt:lpwstr>
      </vt:variant>
      <vt:variant>
        <vt:i4>1900597</vt:i4>
      </vt:variant>
      <vt:variant>
        <vt:i4>146</vt:i4>
      </vt:variant>
      <vt:variant>
        <vt:i4>0</vt:i4>
      </vt:variant>
      <vt:variant>
        <vt:i4>5</vt:i4>
      </vt:variant>
      <vt:variant>
        <vt:lpwstr/>
      </vt:variant>
      <vt:variant>
        <vt:lpwstr>_Toc17791723</vt:lpwstr>
      </vt:variant>
      <vt:variant>
        <vt:i4>1835061</vt:i4>
      </vt:variant>
      <vt:variant>
        <vt:i4>140</vt:i4>
      </vt:variant>
      <vt:variant>
        <vt:i4>0</vt:i4>
      </vt:variant>
      <vt:variant>
        <vt:i4>5</vt:i4>
      </vt:variant>
      <vt:variant>
        <vt:lpwstr/>
      </vt:variant>
      <vt:variant>
        <vt:lpwstr>_Toc17791722</vt:lpwstr>
      </vt:variant>
      <vt:variant>
        <vt:i4>2031669</vt:i4>
      </vt:variant>
      <vt:variant>
        <vt:i4>134</vt:i4>
      </vt:variant>
      <vt:variant>
        <vt:i4>0</vt:i4>
      </vt:variant>
      <vt:variant>
        <vt:i4>5</vt:i4>
      </vt:variant>
      <vt:variant>
        <vt:lpwstr/>
      </vt:variant>
      <vt:variant>
        <vt:lpwstr>_Toc17791721</vt:lpwstr>
      </vt:variant>
      <vt:variant>
        <vt:i4>1966133</vt:i4>
      </vt:variant>
      <vt:variant>
        <vt:i4>128</vt:i4>
      </vt:variant>
      <vt:variant>
        <vt:i4>0</vt:i4>
      </vt:variant>
      <vt:variant>
        <vt:i4>5</vt:i4>
      </vt:variant>
      <vt:variant>
        <vt:lpwstr/>
      </vt:variant>
      <vt:variant>
        <vt:lpwstr>_Toc17791720</vt:lpwstr>
      </vt:variant>
      <vt:variant>
        <vt:i4>1507382</vt:i4>
      </vt:variant>
      <vt:variant>
        <vt:i4>122</vt:i4>
      </vt:variant>
      <vt:variant>
        <vt:i4>0</vt:i4>
      </vt:variant>
      <vt:variant>
        <vt:i4>5</vt:i4>
      </vt:variant>
      <vt:variant>
        <vt:lpwstr/>
      </vt:variant>
      <vt:variant>
        <vt:lpwstr>_Toc17791719</vt:lpwstr>
      </vt:variant>
      <vt:variant>
        <vt:i4>1441846</vt:i4>
      </vt:variant>
      <vt:variant>
        <vt:i4>116</vt:i4>
      </vt:variant>
      <vt:variant>
        <vt:i4>0</vt:i4>
      </vt:variant>
      <vt:variant>
        <vt:i4>5</vt:i4>
      </vt:variant>
      <vt:variant>
        <vt:lpwstr/>
      </vt:variant>
      <vt:variant>
        <vt:lpwstr>_Toc17791718</vt:lpwstr>
      </vt:variant>
      <vt:variant>
        <vt:i4>1638454</vt:i4>
      </vt:variant>
      <vt:variant>
        <vt:i4>110</vt:i4>
      </vt:variant>
      <vt:variant>
        <vt:i4>0</vt:i4>
      </vt:variant>
      <vt:variant>
        <vt:i4>5</vt:i4>
      </vt:variant>
      <vt:variant>
        <vt:lpwstr/>
      </vt:variant>
      <vt:variant>
        <vt:lpwstr>_Toc17791717</vt:lpwstr>
      </vt:variant>
      <vt:variant>
        <vt:i4>1572918</vt:i4>
      </vt:variant>
      <vt:variant>
        <vt:i4>104</vt:i4>
      </vt:variant>
      <vt:variant>
        <vt:i4>0</vt:i4>
      </vt:variant>
      <vt:variant>
        <vt:i4>5</vt:i4>
      </vt:variant>
      <vt:variant>
        <vt:lpwstr/>
      </vt:variant>
      <vt:variant>
        <vt:lpwstr>_Toc17791716</vt:lpwstr>
      </vt:variant>
      <vt:variant>
        <vt:i4>1769526</vt:i4>
      </vt:variant>
      <vt:variant>
        <vt:i4>98</vt:i4>
      </vt:variant>
      <vt:variant>
        <vt:i4>0</vt:i4>
      </vt:variant>
      <vt:variant>
        <vt:i4>5</vt:i4>
      </vt:variant>
      <vt:variant>
        <vt:lpwstr/>
      </vt:variant>
      <vt:variant>
        <vt:lpwstr>_Toc17791715</vt:lpwstr>
      </vt:variant>
      <vt:variant>
        <vt:i4>1703990</vt:i4>
      </vt:variant>
      <vt:variant>
        <vt:i4>92</vt:i4>
      </vt:variant>
      <vt:variant>
        <vt:i4>0</vt:i4>
      </vt:variant>
      <vt:variant>
        <vt:i4>5</vt:i4>
      </vt:variant>
      <vt:variant>
        <vt:lpwstr/>
      </vt:variant>
      <vt:variant>
        <vt:lpwstr>_Toc17791714</vt:lpwstr>
      </vt:variant>
      <vt:variant>
        <vt:i4>1900598</vt:i4>
      </vt:variant>
      <vt:variant>
        <vt:i4>86</vt:i4>
      </vt:variant>
      <vt:variant>
        <vt:i4>0</vt:i4>
      </vt:variant>
      <vt:variant>
        <vt:i4>5</vt:i4>
      </vt:variant>
      <vt:variant>
        <vt:lpwstr/>
      </vt:variant>
      <vt:variant>
        <vt:lpwstr>_Toc17791713</vt:lpwstr>
      </vt:variant>
      <vt:variant>
        <vt:i4>1835062</vt:i4>
      </vt:variant>
      <vt:variant>
        <vt:i4>80</vt:i4>
      </vt:variant>
      <vt:variant>
        <vt:i4>0</vt:i4>
      </vt:variant>
      <vt:variant>
        <vt:i4>5</vt:i4>
      </vt:variant>
      <vt:variant>
        <vt:lpwstr/>
      </vt:variant>
      <vt:variant>
        <vt:lpwstr>_Toc17791712</vt:lpwstr>
      </vt:variant>
      <vt:variant>
        <vt:i4>2031670</vt:i4>
      </vt:variant>
      <vt:variant>
        <vt:i4>74</vt:i4>
      </vt:variant>
      <vt:variant>
        <vt:i4>0</vt:i4>
      </vt:variant>
      <vt:variant>
        <vt:i4>5</vt:i4>
      </vt:variant>
      <vt:variant>
        <vt:lpwstr/>
      </vt:variant>
      <vt:variant>
        <vt:lpwstr>_Toc17791711</vt:lpwstr>
      </vt:variant>
      <vt:variant>
        <vt:i4>1966134</vt:i4>
      </vt:variant>
      <vt:variant>
        <vt:i4>68</vt:i4>
      </vt:variant>
      <vt:variant>
        <vt:i4>0</vt:i4>
      </vt:variant>
      <vt:variant>
        <vt:i4>5</vt:i4>
      </vt:variant>
      <vt:variant>
        <vt:lpwstr/>
      </vt:variant>
      <vt:variant>
        <vt:lpwstr>_Toc17791710</vt:lpwstr>
      </vt:variant>
      <vt:variant>
        <vt:i4>1507383</vt:i4>
      </vt:variant>
      <vt:variant>
        <vt:i4>62</vt:i4>
      </vt:variant>
      <vt:variant>
        <vt:i4>0</vt:i4>
      </vt:variant>
      <vt:variant>
        <vt:i4>5</vt:i4>
      </vt:variant>
      <vt:variant>
        <vt:lpwstr/>
      </vt:variant>
      <vt:variant>
        <vt:lpwstr>_Toc17791709</vt:lpwstr>
      </vt:variant>
      <vt:variant>
        <vt:i4>1441847</vt:i4>
      </vt:variant>
      <vt:variant>
        <vt:i4>56</vt:i4>
      </vt:variant>
      <vt:variant>
        <vt:i4>0</vt:i4>
      </vt:variant>
      <vt:variant>
        <vt:i4>5</vt:i4>
      </vt:variant>
      <vt:variant>
        <vt:lpwstr/>
      </vt:variant>
      <vt:variant>
        <vt:lpwstr>_Toc17791708</vt:lpwstr>
      </vt:variant>
      <vt:variant>
        <vt:i4>1638455</vt:i4>
      </vt:variant>
      <vt:variant>
        <vt:i4>50</vt:i4>
      </vt:variant>
      <vt:variant>
        <vt:i4>0</vt:i4>
      </vt:variant>
      <vt:variant>
        <vt:i4>5</vt:i4>
      </vt:variant>
      <vt:variant>
        <vt:lpwstr/>
      </vt:variant>
      <vt:variant>
        <vt:lpwstr>_Toc17791707</vt:lpwstr>
      </vt:variant>
      <vt:variant>
        <vt:i4>1572919</vt:i4>
      </vt:variant>
      <vt:variant>
        <vt:i4>44</vt:i4>
      </vt:variant>
      <vt:variant>
        <vt:i4>0</vt:i4>
      </vt:variant>
      <vt:variant>
        <vt:i4>5</vt:i4>
      </vt:variant>
      <vt:variant>
        <vt:lpwstr/>
      </vt:variant>
      <vt:variant>
        <vt:lpwstr>_Toc17791706</vt:lpwstr>
      </vt:variant>
      <vt:variant>
        <vt:i4>1769527</vt:i4>
      </vt:variant>
      <vt:variant>
        <vt:i4>38</vt:i4>
      </vt:variant>
      <vt:variant>
        <vt:i4>0</vt:i4>
      </vt:variant>
      <vt:variant>
        <vt:i4>5</vt:i4>
      </vt:variant>
      <vt:variant>
        <vt:lpwstr/>
      </vt:variant>
      <vt:variant>
        <vt:lpwstr>_Toc17791705</vt:lpwstr>
      </vt:variant>
      <vt:variant>
        <vt:i4>1703991</vt:i4>
      </vt:variant>
      <vt:variant>
        <vt:i4>32</vt:i4>
      </vt:variant>
      <vt:variant>
        <vt:i4>0</vt:i4>
      </vt:variant>
      <vt:variant>
        <vt:i4>5</vt:i4>
      </vt:variant>
      <vt:variant>
        <vt:lpwstr/>
      </vt:variant>
      <vt:variant>
        <vt:lpwstr>_Toc17791704</vt:lpwstr>
      </vt:variant>
      <vt:variant>
        <vt:i4>1900599</vt:i4>
      </vt:variant>
      <vt:variant>
        <vt:i4>26</vt:i4>
      </vt:variant>
      <vt:variant>
        <vt:i4>0</vt:i4>
      </vt:variant>
      <vt:variant>
        <vt:i4>5</vt:i4>
      </vt:variant>
      <vt:variant>
        <vt:lpwstr/>
      </vt:variant>
      <vt:variant>
        <vt:lpwstr>_Toc17791703</vt:lpwstr>
      </vt:variant>
      <vt:variant>
        <vt:i4>1835063</vt:i4>
      </vt:variant>
      <vt:variant>
        <vt:i4>20</vt:i4>
      </vt:variant>
      <vt:variant>
        <vt:i4>0</vt:i4>
      </vt:variant>
      <vt:variant>
        <vt:i4>5</vt:i4>
      </vt:variant>
      <vt:variant>
        <vt:lpwstr/>
      </vt:variant>
      <vt:variant>
        <vt:lpwstr>_Toc17791702</vt:lpwstr>
      </vt:variant>
      <vt:variant>
        <vt:i4>2031671</vt:i4>
      </vt:variant>
      <vt:variant>
        <vt:i4>14</vt:i4>
      </vt:variant>
      <vt:variant>
        <vt:i4>0</vt:i4>
      </vt:variant>
      <vt:variant>
        <vt:i4>5</vt:i4>
      </vt:variant>
      <vt:variant>
        <vt:lpwstr/>
      </vt:variant>
      <vt:variant>
        <vt:lpwstr>_Toc17791701</vt:lpwstr>
      </vt:variant>
      <vt:variant>
        <vt:i4>1966135</vt:i4>
      </vt:variant>
      <vt:variant>
        <vt:i4>8</vt:i4>
      </vt:variant>
      <vt:variant>
        <vt:i4>0</vt:i4>
      </vt:variant>
      <vt:variant>
        <vt:i4>5</vt:i4>
      </vt:variant>
      <vt:variant>
        <vt:lpwstr/>
      </vt:variant>
      <vt:variant>
        <vt:lpwstr>_Toc17791700</vt:lpwstr>
      </vt:variant>
      <vt:variant>
        <vt:i4>1441854</vt:i4>
      </vt:variant>
      <vt:variant>
        <vt:i4>2</vt:i4>
      </vt:variant>
      <vt:variant>
        <vt:i4>0</vt:i4>
      </vt:variant>
      <vt:variant>
        <vt:i4>5</vt:i4>
      </vt:variant>
      <vt:variant>
        <vt:lpwstr/>
      </vt:variant>
      <vt:variant>
        <vt:lpwstr>_Toc17791699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Tender Contract ENG20-xx</dc:title>
  <dc:subject/>
  <dc:creator>City of Greater Sudbury</dc:creator>
  <cp:keywords/>
  <cp:lastModifiedBy>Amanda Simmons</cp:lastModifiedBy>
  <cp:revision>2</cp:revision>
  <cp:lastPrinted>2023-11-29T16:43:00Z</cp:lastPrinted>
  <dcterms:created xsi:type="dcterms:W3CDTF">2025-07-10T18:40:00Z</dcterms:created>
  <dcterms:modified xsi:type="dcterms:W3CDTF">2025-07-10T18:40:00Z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ies>
</file>